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EMPLEADO_CZ-001_CFO_V1_0_0_2026_08_26_ciszunetwork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CFO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CFO (Director Financiero)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2026-08-26T05:16:55Z</dcterms:created>
  <dcterms:modified xsi:type="dcterms:W3CDTF">2026-08-26T05:16:55Z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