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3424F" w14:textId="77777777" w:rsidR="00C259C9" w:rsidRPr="00C56C13" w:rsidRDefault="00C259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Liberation Serif" w:hAnsi="Arial" w:cs="Arial"/>
          <w:sz w:val="24"/>
          <w:szCs w:val="24"/>
        </w:rPr>
      </w:pPr>
    </w:p>
    <w:p w14:paraId="2043B375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sz w:val="24"/>
          <w:szCs w:val="24"/>
        </w:rPr>
        <w:t xml:space="preserve"> </w:t>
      </w:r>
      <w:r w:rsidRPr="00C56C13">
        <w:rPr>
          <w:rFonts w:ascii="Arial" w:hAnsi="Arial" w:cs="Arial"/>
          <w:b/>
          <w:bCs/>
          <w:sz w:val="24"/>
          <w:szCs w:val="24"/>
        </w:rPr>
        <w:t>UNIVERSIDAD POLITÉCNICA TERRITORIAL DE FALCÓN “ALONSO GAMERO”</w:t>
      </w:r>
    </w:p>
    <w:p w14:paraId="60485DE1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PROGRAMA NACIONAL DE FORMACIÓN: INFORMÁTICA</w:t>
      </w:r>
    </w:p>
    <w:p w14:paraId="53465A6D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UNIDAD CURRICULAR: ALGORÍTMICA Y PROGRAMACIÓN</w:t>
      </w:r>
    </w:p>
    <w:p w14:paraId="4D07F1B2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DOCENTE: LCDO. CARLOS NOGUERA</w:t>
      </w:r>
    </w:p>
    <w:p w14:paraId="44D01B4C" w14:textId="77777777" w:rsidR="00C259C9" w:rsidRPr="00C56C13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 xml:space="preserve"> UNIDAD I: ALGORITMOS Y PROGRAMAS</w:t>
      </w:r>
    </w:p>
    <w:p w14:paraId="7EB40015" w14:textId="77777777" w:rsidR="00C259C9" w:rsidRPr="00C56C13" w:rsidRDefault="00C259C9">
      <w:pPr>
        <w:jc w:val="center"/>
        <w:rPr>
          <w:rFonts w:ascii="Arial" w:hAnsi="Arial" w:cs="Arial"/>
          <w:sz w:val="24"/>
          <w:szCs w:val="24"/>
        </w:rPr>
      </w:pPr>
    </w:p>
    <w:p w14:paraId="5A741EC9" w14:textId="7135A9A3" w:rsidR="00C259C9" w:rsidRPr="00C56C13" w:rsidRDefault="0000000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56C13">
        <w:rPr>
          <w:rFonts w:ascii="Arial" w:hAnsi="Arial" w:cs="Arial"/>
          <w:b/>
          <w:bCs/>
          <w:sz w:val="24"/>
          <w:szCs w:val="24"/>
        </w:rPr>
        <w:t>FORMATO PARA LA IMPLEMENTACIÓN DE ALGORITMOS</w:t>
      </w:r>
      <w:r w:rsidR="00EE633B" w:rsidRPr="00C56C13">
        <w:rPr>
          <w:rFonts w:ascii="Arial" w:hAnsi="Arial" w:cs="Arial"/>
          <w:b/>
          <w:bCs/>
          <w:sz w:val="24"/>
          <w:szCs w:val="24"/>
        </w:rPr>
        <w:t>:</w:t>
      </w:r>
    </w:p>
    <w:p w14:paraId="1E2060BE" w14:textId="77777777" w:rsidR="00EE633B" w:rsidRPr="00C56C13" w:rsidRDefault="00EE633B">
      <w:pPr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C56C13" w:rsidRPr="00C56C13" w14:paraId="00078044" w14:textId="77777777">
        <w:tc>
          <w:tcPr>
            <w:tcW w:w="8828" w:type="dxa"/>
            <w:gridSpan w:val="2"/>
          </w:tcPr>
          <w:p w14:paraId="03B13989" w14:textId="77777777" w:rsidR="00C259C9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Enunciado: 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En el contexto actual de la informática, los usuarios a menudo dependen de múltiples aplicaciones pesadas y separadas (una app de calculadora, consultas de divisas en navegadores web, juegos casuales independientes) para realizar tareas cotidianas sencillas. Esto genera tres problemas principales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, c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onsumo de recursos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, p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érdida de foco y tiempo (</w:t>
            </w:r>
            <w:proofErr w:type="spellStart"/>
            <w:r w:rsidR="00990951" w:rsidRPr="00C56C13">
              <w:rPr>
                <w:rFonts w:ascii="Arial" w:hAnsi="Arial" w:cs="Arial"/>
                <w:sz w:val="24"/>
                <w:szCs w:val="24"/>
              </w:rPr>
              <w:t>Context</w:t>
            </w:r>
            <w:proofErr w:type="spellEnd"/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990951" w:rsidRPr="00C56C13">
              <w:rPr>
                <w:rFonts w:ascii="Arial" w:hAnsi="Arial" w:cs="Arial"/>
                <w:sz w:val="24"/>
                <w:szCs w:val="24"/>
              </w:rPr>
              <w:t>Switching</w:t>
            </w:r>
            <w:proofErr w:type="spellEnd"/>
            <w:r w:rsidR="00990951" w:rsidRPr="00C56C13">
              <w:rPr>
                <w:rFonts w:ascii="Arial" w:hAnsi="Arial" w:cs="Arial"/>
                <w:sz w:val="24"/>
                <w:szCs w:val="24"/>
              </w:rPr>
              <w:t>)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Fragmentación Educativa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3CDFA49" w14:textId="5BE2F8BA" w:rsidR="009D343F" w:rsidRPr="00C56C13" w:rsidRDefault="009D343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56C13" w:rsidRPr="00C56C13" w14:paraId="65BD201C" w14:textId="77777777">
        <w:tc>
          <w:tcPr>
            <w:tcW w:w="8828" w:type="dxa"/>
            <w:gridSpan w:val="2"/>
            <w:shd w:val="clear" w:color="auto" w:fill="BFBFBF"/>
          </w:tcPr>
          <w:p w14:paraId="3AD05797" w14:textId="77777777" w:rsidR="00C259C9" w:rsidRPr="00C56C13" w:rsidRDefault="000000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1.ANÁLISIS</w:t>
            </w:r>
          </w:p>
        </w:tc>
      </w:tr>
      <w:tr w:rsidR="00C56C13" w:rsidRPr="00C56C13" w14:paraId="5C63A6E5" w14:textId="77777777">
        <w:tc>
          <w:tcPr>
            <w:tcW w:w="8828" w:type="dxa"/>
            <w:gridSpan w:val="2"/>
          </w:tcPr>
          <w:p w14:paraId="60CC255B" w14:textId="77777777" w:rsidR="00C259C9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Descripción de la solución: </w:t>
            </w:r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Este Mini Sistema Operativo CLI resuelve estas problemáticas ofreciendo un entorno unificado, </w:t>
            </w:r>
            <w:proofErr w:type="spellStart"/>
            <w:r w:rsidR="00990951" w:rsidRPr="00C56C13">
              <w:rPr>
                <w:rFonts w:ascii="Arial" w:hAnsi="Arial" w:cs="Arial"/>
                <w:sz w:val="24"/>
                <w:szCs w:val="24"/>
              </w:rPr>
              <w:t>ultra-ligero</w:t>
            </w:r>
            <w:proofErr w:type="spellEnd"/>
            <w:r w:rsidR="00990951" w:rsidRPr="00C56C13">
              <w:rPr>
                <w:rFonts w:ascii="Arial" w:hAnsi="Arial" w:cs="Arial"/>
                <w:sz w:val="24"/>
                <w:szCs w:val="24"/>
              </w:rPr>
              <w:t xml:space="preserve"> y libre de distracciones. Al centralizar herramientas vitales (matemáticas, financieras) y opciones de esparcimiento (juegos) en una sola interfaz de texto, el programa consume una cantidad ínfima de recursos del sistema anfitrión, respondiendo de manera instantánea.</w:t>
            </w:r>
          </w:p>
          <w:p w14:paraId="2385BB00" w14:textId="2FFF98AD" w:rsidR="009D343F" w:rsidRPr="00C56C13" w:rsidRDefault="009D343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56C13" w:rsidRPr="00C56C13" w14:paraId="603333F2" w14:textId="77777777">
        <w:tc>
          <w:tcPr>
            <w:tcW w:w="4414" w:type="dxa"/>
          </w:tcPr>
          <w:p w14:paraId="76068C5C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Entradas (Inputs)</w:t>
            </w:r>
          </w:p>
        </w:tc>
        <w:tc>
          <w:tcPr>
            <w:tcW w:w="4414" w:type="dxa"/>
          </w:tcPr>
          <w:p w14:paraId="74439836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Salidas (Outputs)</w:t>
            </w:r>
          </w:p>
        </w:tc>
      </w:tr>
      <w:tr w:rsidR="00C56C13" w:rsidRPr="00C56C13" w14:paraId="1301B92B" w14:textId="77777777">
        <w:tc>
          <w:tcPr>
            <w:tcW w:w="4414" w:type="dxa"/>
          </w:tcPr>
          <w:p w14:paraId="374C9C61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Navegación del Sistema: Selección de opciones a través de números enteros (del 1 al máximo de opciones disponibles en el menú principal).</w:t>
            </w:r>
          </w:p>
          <w:p w14:paraId="1118191F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Datos de Aplicaciones Utilitarias: * Calculadora Científica: Ingreso de expresiones matemáticas o números y operadores.</w:t>
            </w:r>
          </w:p>
          <w:p w14:paraId="6488729B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Conversor de Divisas: Ingreso del monto a convertir y selección de la moneda de origen y destino.</w:t>
            </w:r>
          </w:p>
          <w:p w14:paraId="61A194ED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Datos de Entretenimiento (Juegos):</w:t>
            </w:r>
          </w:p>
          <w:p w14:paraId="0EDB222A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Adivina el Número: Ingreso de intentos numéricos enteros.</w:t>
            </w:r>
          </w:p>
          <w:p w14:paraId="07BA657A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Piedra, Papel o Tijera: Selección numérica o de texto (</w:t>
            </w:r>
            <w:proofErr w:type="spellStart"/>
            <w:r w:rsidRPr="00917568">
              <w:rPr>
                <w:rFonts w:ascii="Arial" w:hAnsi="Arial" w:cs="Arial"/>
                <w:sz w:val="24"/>
                <w:szCs w:val="24"/>
              </w:rPr>
              <w:t>strings</w:t>
            </w:r>
            <w:proofErr w:type="spellEnd"/>
            <w:r w:rsidRPr="00917568">
              <w:rPr>
                <w:rFonts w:ascii="Arial" w:hAnsi="Arial" w:cs="Arial"/>
                <w:sz w:val="24"/>
                <w:szCs w:val="24"/>
              </w:rPr>
              <w:t>) representando la jugada del usuario.</w:t>
            </w:r>
          </w:p>
          <w:p w14:paraId="14D39FFC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lastRenderedPageBreak/>
              <w:t>Señales de interrupción: Teclas como [ENTER] para continuar o comandos de salida.</w:t>
            </w:r>
          </w:p>
          <w:p w14:paraId="275CAD26" w14:textId="2E1002EA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4414" w:type="dxa"/>
          </w:tcPr>
          <w:p w14:paraId="1F5C1C95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lastRenderedPageBreak/>
              <w:t>Interfaz Gráfica de Texto (TUI): Menús interactivos delineados con separadores visuales (=========================) que muestran las aplicaciones instaladas:</w:t>
            </w:r>
          </w:p>
          <w:p w14:paraId="2BC13960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Calculadora Científica</w:t>
            </w:r>
          </w:p>
          <w:p w14:paraId="2EC2E906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Conversor de Divisas</w:t>
            </w:r>
          </w:p>
          <w:p w14:paraId="06725A28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Juego: Adivina el Número</w:t>
            </w:r>
          </w:p>
          <w:p w14:paraId="6BF9753D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Juego: Piedra, Papel o Tijera</w:t>
            </w:r>
          </w:p>
          <w:p w14:paraId="5C1394A7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Manual de Uso</w:t>
            </w:r>
          </w:p>
          <w:p w14:paraId="763AAF4B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Información del SO y Créditos</w:t>
            </w:r>
          </w:p>
          <w:p w14:paraId="4463CE47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Salir</w:t>
            </w:r>
          </w:p>
          <w:p w14:paraId="43ED4159" w14:textId="77777777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r w:rsidRPr="00917568">
              <w:rPr>
                <w:rFonts w:ascii="Arial" w:hAnsi="Arial" w:cs="Arial"/>
                <w:sz w:val="24"/>
                <w:szCs w:val="24"/>
              </w:rPr>
              <w:t>Resultados Computados: Valores numéricos con formato exacto o decimal (resultados matemáticos y conversiones monetarias).</w:t>
            </w:r>
          </w:p>
          <w:p w14:paraId="7FF0DF13" w14:textId="7A108E59" w:rsidR="00917568" w:rsidRPr="00917568" w:rsidRDefault="00917568" w:rsidP="00917568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17568">
              <w:rPr>
                <w:rFonts w:ascii="Arial" w:hAnsi="Arial" w:cs="Arial"/>
                <w:sz w:val="24"/>
                <w:szCs w:val="24"/>
              </w:rPr>
              <w:t>Feedback</w:t>
            </w:r>
            <w:proofErr w:type="spellEnd"/>
            <w:r w:rsidRPr="00917568">
              <w:rPr>
                <w:rFonts w:ascii="Arial" w:hAnsi="Arial" w:cs="Arial"/>
                <w:sz w:val="24"/>
                <w:szCs w:val="24"/>
              </w:rPr>
              <w:t xml:space="preserve"> de Usuario: Mensajes de estado como alertas de error ("Entrada </w:t>
            </w:r>
            <w:r w:rsidRPr="00917568">
              <w:rPr>
                <w:rFonts w:ascii="Arial" w:hAnsi="Arial" w:cs="Arial"/>
                <w:sz w:val="24"/>
                <w:szCs w:val="24"/>
              </w:rPr>
              <w:lastRenderedPageBreak/>
              <w:t xml:space="preserve">inválida, intente de nuevo"), pistas interactivas de los juegos ("¡Estás muy caliente!") y notificaciones del sistema ("Saliendo del </w:t>
            </w:r>
            <w:r w:rsidR="00C56C13" w:rsidRPr="00917568">
              <w:rPr>
                <w:rFonts w:ascii="Arial" w:hAnsi="Arial" w:cs="Arial"/>
                <w:sz w:val="24"/>
                <w:szCs w:val="24"/>
              </w:rPr>
              <w:t>OS</w:t>
            </w:r>
            <w:r w:rsidR="00C56C13">
              <w:rPr>
                <w:rFonts w:ascii="Arial" w:hAnsi="Arial" w:cs="Arial"/>
                <w:sz w:val="24"/>
                <w:szCs w:val="24"/>
              </w:rPr>
              <w:t>…</w:t>
            </w:r>
            <w:r w:rsidRPr="00917568">
              <w:rPr>
                <w:rFonts w:ascii="Arial" w:hAnsi="Arial" w:cs="Arial"/>
                <w:sz w:val="24"/>
                <w:szCs w:val="24"/>
              </w:rPr>
              <w:t>").</w:t>
            </w:r>
          </w:p>
          <w:p w14:paraId="296B434D" w14:textId="080E1584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C56C13" w:rsidRPr="00C56C13" w14:paraId="003EB099" w14:textId="77777777">
        <w:tc>
          <w:tcPr>
            <w:tcW w:w="8828" w:type="dxa"/>
            <w:gridSpan w:val="2"/>
          </w:tcPr>
          <w:p w14:paraId="44295214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Proceso</w:t>
            </w:r>
          </w:p>
        </w:tc>
      </w:tr>
      <w:tr w:rsidR="00C56C13" w:rsidRPr="00C56C13" w14:paraId="4BBCF600" w14:textId="77777777">
        <w:tc>
          <w:tcPr>
            <w:tcW w:w="4414" w:type="dxa"/>
          </w:tcPr>
          <w:p w14:paraId="00097D35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Expresión Matemática</w:t>
            </w:r>
          </w:p>
        </w:tc>
        <w:tc>
          <w:tcPr>
            <w:tcW w:w="4414" w:type="dxa"/>
          </w:tcPr>
          <w:p w14:paraId="07150066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Expresión Algorítmica</w:t>
            </w:r>
          </w:p>
        </w:tc>
      </w:tr>
      <w:tr w:rsidR="00C56C13" w:rsidRPr="00C56C13" w14:paraId="39145607" w14:textId="77777777">
        <w:tc>
          <w:tcPr>
            <w:tcW w:w="4414" w:type="dxa"/>
          </w:tcPr>
          <w:p w14:paraId="2B3630E2" w14:textId="77777777" w:rsidR="00C259C9" w:rsidRPr="00C56C13" w:rsidRDefault="00C259C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8FE0CD1" w14:textId="77777777" w:rsidR="00C259C9" w:rsidRPr="00C56C13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>Escribir la(s) fórmula(s) matemática(s)</w:t>
            </w:r>
          </w:p>
          <w:p w14:paraId="253E890A" w14:textId="77777777" w:rsidR="00C259C9" w:rsidRPr="00C56C13" w:rsidRDefault="00C259C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4414" w:type="dxa"/>
          </w:tcPr>
          <w:p w14:paraId="6B1C19AD" w14:textId="77777777" w:rsidR="00C259C9" w:rsidRPr="00C56C13" w:rsidRDefault="00C259C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14:paraId="3011E1E8" w14:textId="77777777" w:rsidR="00C259C9" w:rsidRPr="00C56C13" w:rsidRDefault="0000000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>Traducir la(s) fórmula(s) matemática(s) a una expresión computable</w:t>
            </w:r>
          </w:p>
        </w:tc>
      </w:tr>
      <w:tr w:rsidR="00C56C13" w:rsidRPr="00C56C13" w14:paraId="7A82DAA5" w14:textId="77777777">
        <w:tc>
          <w:tcPr>
            <w:tcW w:w="8828" w:type="dxa"/>
            <w:gridSpan w:val="2"/>
            <w:shd w:val="clear" w:color="auto" w:fill="BFBFBF"/>
          </w:tcPr>
          <w:p w14:paraId="5C350EBA" w14:textId="77777777" w:rsidR="00C259C9" w:rsidRPr="00C56C13" w:rsidRDefault="000000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2. DISEÑO</w:t>
            </w:r>
          </w:p>
        </w:tc>
      </w:tr>
      <w:tr w:rsidR="00C56C13" w:rsidRPr="00C56C13" w14:paraId="0342F6EB" w14:textId="77777777">
        <w:tc>
          <w:tcPr>
            <w:tcW w:w="8828" w:type="dxa"/>
            <w:gridSpan w:val="2"/>
          </w:tcPr>
          <w:p w14:paraId="090AED6C" w14:textId="77777777" w:rsidR="00C259C9" w:rsidRPr="00C56C1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Pseudocódigo</w:t>
            </w:r>
          </w:p>
        </w:tc>
      </w:tr>
      <w:tr w:rsidR="00C56C13" w:rsidRPr="00C56C13" w14:paraId="7A46A8F6" w14:textId="77777777">
        <w:tc>
          <w:tcPr>
            <w:tcW w:w="8828" w:type="dxa"/>
            <w:gridSpan w:val="2"/>
          </w:tcPr>
          <w:p w14:paraId="3B074F11" w14:textId="77777777" w:rsidR="00C259C9" w:rsidRPr="00C56C13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>Descripción de los pasos para llevar a cabo la solución del problema.</w:t>
            </w:r>
          </w:p>
          <w:p w14:paraId="227113C6" w14:textId="77777777" w:rsidR="00C259C9" w:rsidRPr="00C56C13" w:rsidRDefault="00C259C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710602E" w14:textId="77777777" w:rsidR="00C259C9" w:rsidRPr="00C56C13" w:rsidRDefault="00C259C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56C13" w:rsidRPr="00C56C13" w14:paraId="66C3A175" w14:textId="77777777">
        <w:tc>
          <w:tcPr>
            <w:tcW w:w="8828" w:type="dxa"/>
            <w:gridSpan w:val="2"/>
          </w:tcPr>
          <w:p w14:paraId="03CCE6EC" w14:textId="77777777" w:rsidR="00C259C9" w:rsidRPr="00C56C13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Diagrama de flujo</w:t>
            </w:r>
          </w:p>
        </w:tc>
      </w:tr>
      <w:tr w:rsidR="00C56C13" w:rsidRPr="00C56C13" w14:paraId="13B420BA" w14:textId="77777777">
        <w:tc>
          <w:tcPr>
            <w:tcW w:w="8828" w:type="dxa"/>
            <w:gridSpan w:val="2"/>
          </w:tcPr>
          <w:p w14:paraId="7A15E868" w14:textId="77777777" w:rsidR="00C259C9" w:rsidRPr="00C56C13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>Representación gráfica de la solución al problema.</w:t>
            </w:r>
          </w:p>
          <w:p w14:paraId="3581D4FE" w14:textId="77777777" w:rsidR="00C259C9" w:rsidRPr="00C56C13" w:rsidRDefault="00C259C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0D4EDD0" w14:textId="77777777" w:rsidR="00C259C9" w:rsidRPr="00C56C13" w:rsidRDefault="00C259C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56C13" w:rsidRPr="00C56C13" w14:paraId="5512495B" w14:textId="77777777">
        <w:tc>
          <w:tcPr>
            <w:tcW w:w="8828" w:type="dxa"/>
            <w:gridSpan w:val="2"/>
            <w:shd w:val="clear" w:color="auto" w:fill="AEAAAA"/>
          </w:tcPr>
          <w:p w14:paraId="00584316" w14:textId="77777777" w:rsidR="00C259C9" w:rsidRPr="00C56C13" w:rsidRDefault="00000000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56C13">
              <w:rPr>
                <w:rFonts w:ascii="Arial" w:hAnsi="Arial" w:cs="Arial"/>
                <w:b/>
                <w:bCs/>
                <w:sz w:val="24"/>
                <w:szCs w:val="24"/>
              </w:rPr>
              <w:t>3. DESARROLLO (CODIFICACIÓN)</w:t>
            </w:r>
          </w:p>
        </w:tc>
      </w:tr>
      <w:tr w:rsidR="00C56C13" w:rsidRPr="00C56C13" w14:paraId="4FBA8C67" w14:textId="77777777">
        <w:tc>
          <w:tcPr>
            <w:tcW w:w="8828" w:type="dxa"/>
            <w:gridSpan w:val="2"/>
          </w:tcPr>
          <w:p w14:paraId="399501E6" w14:textId="77777777" w:rsidR="00C259C9" w:rsidRPr="00C56C13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C56C13">
              <w:rPr>
                <w:rFonts w:ascii="Arial" w:hAnsi="Arial" w:cs="Arial"/>
                <w:sz w:val="24"/>
                <w:szCs w:val="24"/>
              </w:rPr>
              <w:t xml:space="preserve">Trasladar el algoritmo a un lenguaje de programación para su ejecución. </w:t>
            </w:r>
          </w:p>
          <w:p w14:paraId="2476B49D" w14:textId="77777777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8FBBFA0" w14:textId="77777777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F36019" w14:textId="77777777" w:rsidR="00C259C9" w:rsidRPr="00C56C13" w:rsidRDefault="00C259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42A925DB" w14:textId="77777777" w:rsidR="00C259C9" w:rsidRPr="00C56C13" w:rsidRDefault="00C259C9">
      <w:pPr>
        <w:jc w:val="both"/>
        <w:rPr>
          <w:rFonts w:ascii="Arial" w:hAnsi="Arial" w:cs="Arial"/>
          <w:b/>
          <w:bCs/>
          <w:sz w:val="24"/>
          <w:szCs w:val="24"/>
        </w:rPr>
      </w:pPr>
      <w:bookmarkStart w:id="0" w:name="_gjdgxs" w:colFirst="0" w:colLast="0"/>
      <w:bookmarkEnd w:id="0"/>
    </w:p>
    <w:sectPr w:rsidR="00C259C9" w:rsidRPr="00C56C13" w:rsidSect="00C56C13">
      <w:headerReference w:type="default" r:id="rId6"/>
      <w:footerReference w:type="default" r:id="rId7"/>
      <w:headerReference w:type="first" r:id="rId8"/>
      <w:pgSz w:w="12240" w:h="15840"/>
      <w:pgMar w:top="1417" w:right="1701" w:bottom="1417" w:left="1701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B6AD3F" w14:textId="77777777" w:rsidR="004A73B6" w:rsidRDefault="004A73B6">
      <w:pPr>
        <w:spacing w:after="0" w:line="240" w:lineRule="auto"/>
      </w:pPr>
      <w:r>
        <w:separator/>
      </w:r>
    </w:p>
  </w:endnote>
  <w:endnote w:type="continuationSeparator" w:id="0">
    <w:p w14:paraId="6AF198EC" w14:textId="77777777" w:rsidR="004A73B6" w:rsidRDefault="004A7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4CC455-04D6-48C2-8FFB-040BAD0513B7}"/>
    <w:embedBold r:id="rId2" w:fontKey="{234756FC-E7AF-44E9-B38E-0E73D6C4053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B85EC22-7FAF-4D58-8397-960EDA34D12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FA8EFBB-F1C8-417B-8F59-006F615A6D9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07A455" w14:textId="77777777" w:rsidR="00C259C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Elaborado por: Licdo. Carlos Noguera - Contacto: </w:t>
    </w:r>
    <w:hyperlink r:id="rId1">
      <w:r>
        <w:rPr>
          <w:color w:val="0563C1"/>
          <w:u w:val="single"/>
        </w:rPr>
        <w:t>cnoguera.uptag@gmail.com</w:t>
      </w:r>
    </w:hyperlink>
  </w:p>
  <w:p w14:paraId="70384FBB" w14:textId="77777777" w:rsidR="00C259C9" w:rsidRDefault="00C259C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0A0CA" w14:textId="77777777" w:rsidR="004A73B6" w:rsidRDefault="004A73B6">
      <w:pPr>
        <w:spacing w:after="0" w:line="240" w:lineRule="auto"/>
      </w:pPr>
      <w:r>
        <w:separator/>
      </w:r>
    </w:p>
  </w:footnote>
  <w:footnote w:type="continuationSeparator" w:id="0">
    <w:p w14:paraId="6F514DF9" w14:textId="77777777" w:rsidR="004A73B6" w:rsidRDefault="004A73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217C6" w14:textId="3FBEE26D" w:rsidR="00C259C9" w:rsidRDefault="00C259C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ABB36" w14:textId="76C9E5A1" w:rsidR="00C56C13" w:rsidRDefault="00C56C13">
    <w:pPr>
      <w:pStyle w:val="Encabezado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09D9DF20" wp14:editId="09F76E6F">
          <wp:simplePos x="0" y="0"/>
          <wp:positionH relativeFrom="column">
            <wp:posOffset>-177800</wp:posOffset>
          </wp:positionH>
          <wp:positionV relativeFrom="paragraph">
            <wp:posOffset>-362280</wp:posOffset>
          </wp:positionV>
          <wp:extent cx="5600700" cy="609600"/>
          <wp:effectExtent l="0" t="0" r="0" b="0"/>
          <wp:wrapSquare wrapText="bothSides" distT="0" distB="0" distL="0" distR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600700" cy="609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9C9"/>
    <w:rsid w:val="004A73B6"/>
    <w:rsid w:val="00917568"/>
    <w:rsid w:val="00990951"/>
    <w:rsid w:val="009D343F"/>
    <w:rsid w:val="00B305AF"/>
    <w:rsid w:val="00C259C9"/>
    <w:rsid w:val="00C56C13"/>
    <w:rsid w:val="00C769F4"/>
    <w:rsid w:val="00EE6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E9ACA"/>
  <w15:docId w15:val="{09DD3B50-6D9D-4B50-9978-73BDD9F35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56C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6C13"/>
  </w:style>
  <w:style w:type="paragraph" w:styleId="Piedepgina">
    <w:name w:val="footer"/>
    <w:basedOn w:val="Normal"/>
    <w:link w:val="PiedepginaCar"/>
    <w:uiPriority w:val="99"/>
    <w:unhideWhenUsed/>
    <w:rsid w:val="00C56C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6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noguera.uptag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437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Cisco Antony Garcia M.</cp:lastModifiedBy>
  <cp:revision>8</cp:revision>
  <dcterms:created xsi:type="dcterms:W3CDTF">2026-06-22T14:50:00Z</dcterms:created>
  <dcterms:modified xsi:type="dcterms:W3CDTF">2026-06-22T14:55:00Z</dcterms:modified>
</cp:coreProperties>
</file>