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05E4" w14:textId="51E5609C" w:rsidR="00462402" w:rsidRPr="00917FDD" w:rsidRDefault="00462402" w:rsidP="00040B3C">
      <w:pPr>
        <w:spacing w:after="160" w:line="240" w:lineRule="auto"/>
        <w:jc w:val="center"/>
        <w:rPr>
          <w:smallCaps/>
          <w:sz w:val="28"/>
          <w:szCs w:val="28"/>
        </w:rPr>
      </w:pPr>
      <w:r w:rsidRPr="00917FDD">
        <w:rPr>
          <w:smallCaps/>
          <w:sz w:val="28"/>
          <w:szCs w:val="28"/>
        </w:rPr>
        <w:t>Iowa State University</w:t>
      </w:r>
    </w:p>
    <w:p w14:paraId="1EE06E1D" w14:textId="7FCA06EC" w:rsidR="00462402" w:rsidRPr="00917FDD" w:rsidRDefault="00462402" w:rsidP="00B30C77">
      <w:pPr>
        <w:spacing w:after="160" w:line="278" w:lineRule="auto"/>
        <w:jc w:val="center"/>
        <w:rPr>
          <w:smallCaps/>
          <w:sz w:val="28"/>
          <w:szCs w:val="28"/>
        </w:rPr>
      </w:pPr>
      <w:r w:rsidRPr="00917FDD">
        <w:rPr>
          <w:smallCaps/>
          <w:sz w:val="28"/>
          <w:szCs w:val="28"/>
        </w:rPr>
        <w:t>Electrical and Computer Engineering</w:t>
      </w:r>
    </w:p>
    <w:p w14:paraId="207D7DD9" w14:textId="77777777" w:rsidR="00462402" w:rsidRDefault="00462402">
      <w:pPr>
        <w:spacing w:after="160" w:line="278" w:lineRule="auto"/>
      </w:pPr>
    </w:p>
    <w:p w14:paraId="2AD4ED1F" w14:textId="3BA9D375" w:rsidR="003D78E9" w:rsidRDefault="003D78E9">
      <w:pPr>
        <w:spacing w:after="160" w:line="278" w:lineRule="auto"/>
      </w:pPr>
    </w:p>
    <w:p w14:paraId="5F975100" w14:textId="77777777" w:rsidR="00366226" w:rsidRDefault="00366226">
      <w:pPr>
        <w:spacing w:after="160" w:line="278" w:lineRule="auto"/>
      </w:pPr>
    </w:p>
    <w:p w14:paraId="0D61187C" w14:textId="77777777" w:rsidR="00366226" w:rsidRDefault="00366226">
      <w:pPr>
        <w:spacing w:after="160" w:line="278" w:lineRule="auto"/>
      </w:pPr>
    </w:p>
    <w:p w14:paraId="79C4F485" w14:textId="77777777" w:rsidR="00662CF7" w:rsidRDefault="00662CF7" w:rsidP="00662CF7">
      <w:pPr>
        <w:pBdr>
          <w:bottom w:val="single" w:sz="12" w:space="1" w:color="auto"/>
        </w:pBdr>
        <w:spacing w:after="160" w:line="278" w:lineRule="auto"/>
      </w:pPr>
    </w:p>
    <w:p w14:paraId="2CDE2840" w14:textId="60B4238E" w:rsidR="00462402" w:rsidRPr="000F4B96" w:rsidRDefault="00462402" w:rsidP="000F4B96">
      <w:pPr>
        <w:pStyle w:val="Subtitle"/>
      </w:pPr>
      <w:r w:rsidRPr="000F4B96">
        <w:t>EE 2300</w:t>
      </w:r>
    </w:p>
    <w:p w14:paraId="7E0C046D" w14:textId="2F00D696" w:rsidR="00462402" w:rsidRPr="000F4B96" w:rsidRDefault="00462402" w:rsidP="000F4B96">
      <w:pPr>
        <w:pStyle w:val="Title"/>
      </w:pPr>
      <w:r w:rsidRPr="000F4B96">
        <w:t xml:space="preserve">Lab </w:t>
      </w:r>
      <w:r w:rsidR="00252C69">
        <w:t>3</w:t>
      </w:r>
      <w:r w:rsidRPr="000F4B96">
        <w:t xml:space="preserve"> Report – </w:t>
      </w:r>
      <w:r w:rsidR="00252C69">
        <w:t>First-Order Filters</w:t>
      </w:r>
    </w:p>
    <w:p w14:paraId="04015CC0" w14:textId="77777777" w:rsidR="00462402" w:rsidRDefault="00462402" w:rsidP="0090074C">
      <w:pPr>
        <w:pBdr>
          <w:top w:val="single" w:sz="12" w:space="1" w:color="auto"/>
        </w:pBdr>
        <w:spacing w:after="160" w:line="278" w:lineRule="auto"/>
      </w:pPr>
    </w:p>
    <w:p w14:paraId="3BFC512F" w14:textId="6DF3BCC1" w:rsidR="00DF35B3" w:rsidRPr="008F20B6" w:rsidRDefault="00DF35B3" w:rsidP="00DF35B3">
      <w:pPr>
        <w:spacing w:after="160" w:line="240" w:lineRule="auto"/>
        <w:rPr>
          <w:sz w:val="28"/>
          <w:szCs w:val="28"/>
        </w:rPr>
      </w:pPr>
      <w:r w:rsidRPr="008F20B6">
        <w:rPr>
          <w:sz w:val="28"/>
          <w:szCs w:val="28"/>
        </w:rPr>
        <w:t xml:space="preserve">Date of Experiment: </w:t>
      </w:r>
      <w:r w:rsidR="00251CED">
        <w:rPr>
          <w:sz w:val="28"/>
          <w:szCs w:val="28"/>
        </w:rPr>
        <w:t>February 24, 2026</w:t>
      </w:r>
    </w:p>
    <w:p w14:paraId="59C35595" w14:textId="21866DFF" w:rsidR="00DF35B3" w:rsidRDefault="00DF35B3" w:rsidP="00DF35B3">
      <w:pPr>
        <w:spacing w:after="160" w:line="240" w:lineRule="auto"/>
        <w:rPr>
          <w:sz w:val="28"/>
          <w:szCs w:val="28"/>
        </w:rPr>
      </w:pPr>
      <w:r w:rsidRPr="008F20B6">
        <w:rPr>
          <w:sz w:val="28"/>
          <w:szCs w:val="28"/>
        </w:rPr>
        <w:t xml:space="preserve">Date of Report Submission: </w:t>
      </w:r>
      <w:r w:rsidR="00251CED">
        <w:rPr>
          <w:sz w:val="28"/>
          <w:szCs w:val="28"/>
        </w:rPr>
        <w:t>March 02, 2026</w:t>
      </w:r>
    </w:p>
    <w:p w14:paraId="35B72958" w14:textId="11810848" w:rsidR="00DF35B3" w:rsidRPr="008F20B6" w:rsidRDefault="00DF35B3" w:rsidP="00DF35B3">
      <w:pPr>
        <w:spacing w:after="160" w:line="240" w:lineRule="auto"/>
        <w:rPr>
          <w:sz w:val="28"/>
          <w:szCs w:val="28"/>
        </w:rPr>
      </w:pPr>
      <w:r>
        <w:rPr>
          <w:sz w:val="28"/>
          <w:szCs w:val="28"/>
        </w:rPr>
        <w:t xml:space="preserve">Name of Group Members: </w:t>
      </w:r>
      <w:r w:rsidR="00251CED">
        <w:rPr>
          <w:sz w:val="28"/>
          <w:szCs w:val="28"/>
        </w:rPr>
        <w:t>Sayon Saha, Aaron Kammlah</w:t>
      </w:r>
    </w:p>
    <w:p w14:paraId="4EB9E43E" w14:textId="77777777" w:rsidR="00DF35B3" w:rsidRPr="008F20B6" w:rsidRDefault="00DF35B3" w:rsidP="00DF35B3">
      <w:pPr>
        <w:spacing w:after="160" w:line="278" w:lineRule="auto"/>
        <w:rPr>
          <w:sz w:val="28"/>
          <w:szCs w:val="28"/>
        </w:rPr>
      </w:pPr>
    </w:p>
    <w:p w14:paraId="4C75FF1B" w14:textId="6C237120" w:rsidR="00DF35B3" w:rsidRPr="00251CED" w:rsidRDefault="00251CED" w:rsidP="00DF35B3">
      <w:pPr>
        <w:spacing w:after="160" w:line="240" w:lineRule="auto"/>
        <w:rPr>
          <w:b/>
          <w:bCs/>
          <w:color w:val="EE0000"/>
          <w:sz w:val="40"/>
          <w:szCs w:val="40"/>
          <w:u w:val="single"/>
        </w:rPr>
      </w:pPr>
      <w:r w:rsidRPr="00251CED">
        <w:rPr>
          <w:b/>
          <w:bCs/>
          <w:sz w:val="28"/>
          <w:szCs w:val="28"/>
        </w:rPr>
        <w:t>Sayon Saha</w:t>
      </w:r>
    </w:p>
    <w:p w14:paraId="559DA9D8" w14:textId="0C92ECD3" w:rsidR="00462402" w:rsidRDefault="00462402">
      <w:pPr>
        <w:spacing w:after="160" w:line="278" w:lineRule="auto"/>
      </w:pPr>
      <w:r>
        <w:br w:type="page"/>
      </w:r>
    </w:p>
    <w:p w14:paraId="65F2E59A" w14:textId="01A693D8" w:rsidR="00AE2545" w:rsidRDefault="00FF5F54" w:rsidP="00FF5F54">
      <w:pPr>
        <w:pStyle w:val="Heading1"/>
      </w:pPr>
      <w:r>
        <w:lastRenderedPageBreak/>
        <w:t>Introduction</w:t>
      </w:r>
    </w:p>
    <w:p w14:paraId="27981D46" w14:textId="709E64D9" w:rsidR="00FF5F54" w:rsidRPr="002F7026" w:rsidRDefault="002F7026" w:rsidP="00FF5F54">
      <w:r>
        <w:t xml:space="preserve">In this lab, we went over first-order passive and active filters. In experiment 1, we built a low-pass RC filter, then we calculated and measured the cutoff frequency and low-frequency gain and compared them. In experiment 2, we did the same thing but for a RC high-pass system this time round. We measured the cutoff frequency and the high-frequency gain and compared them with our calculations. In experiment 3, we built a low-pass active </w:t>
      </w:r>
      <w:r w:rsidR="00234DA8">
        <w:t>filter and</w:t>
      </w:r>
      <w:r>
        <w:t xml:space="preserve"> compared our measured cutoff-frequency and low-frequency gain to our calculated values. Then in experiment 4, we built a RL low-pass filter and measured its </w:t>
      </w:r>
      <w:r w:rsidR="00234DA8">
        <w:t xml:space="preserve">cutoff-frequency and passband gain to compare it with our calculated values. Then to figure out why there was a noticeable difference there, we used the LCR machine to figure out the DCR value and observed how it affected the circuit in reality. Finally, in experiment 5, we designed and built a active high-pass RC circuit according to gain and cutoff-frequency specification and simulated it on </w:t>
      </w:r>
      <w:proofErr w:type="spellStart"/>
      <w:r w:rsidR="00234DA8">
        <w:t>LTSpice</w:t>
      </w:r>
      <w:proofErr w:type="spellEnd"/>
      <w:r w:rsidR="00234DA8">
        <w:t>. Then we compared our simulated values with our measured values after building the physical circuit.</w:t>
      </w:r>
    </w:p>
    <w:p w14:paraId="6B594E01" w14:textId="77777777" w:rsidR="00FF5F54" w:rsidRDefault="00FF5F54" w:rsidP="00FF5F54"/>
    <w:p w14:paraId="4A0E31C5" w14:textId="77777777" w:rsidR="00FF5F54" w:rsidRDefault="00FF5F54" w:rsidP="00FF5F54"/>
    <w:p w14:paraId="0646807D" w14:textId="77777777" w:rsidR="00F202D2" w:rsidRDefault="00F202D2" w:rsidP="00FF5F54"/>
    <w:p w14:paraId="1949D1D4" w14:textId="77777777" w:rsidR="00F202D2" w:rsidRDefault="00F202D2" w:rsidP="00FF5F54"/>
    <w:p w14:paraId="0D567F80" w14:textId="37735695" w:rsidR="004F152C" w:rsidRDefault="00F202D2" w:rsidP="00246A9E">
      <w:pPr>
        <w:pStyle w:val="Heading1"/>
      </w:pPr>
      <w:r>
        <w:t xml:space="preserve">Experiment 1. </w:t>
      </w:r>
      <w:r w:rsidR="004F152C">
        <w:t>RC Low-Pass Filter</w:t>
      </w:r>
    </w:p>
    <w:p w14:paraId="49C7FABD" w14:textId="21EB7C9C" w:rsidR="004F152C" w:rsidRDefault="00C23A9A" w:rsidP="00160EE5">
      <w:pPr>
        <w:jc w:val="center"/>
      </w:pPr>
      <w:r>
        <w:object w:dxaOrig="3481" w:dyaOrig="2071" w14:anchorId="7E7D24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74.15pt;height:103.8pt" o:ole="">
            <v:imagedata r:id="rId7" o:title=""/>
          </v:shape>
          <o:OLEObject Type="Embed" ProgID="Visio.Drawing.15" ShapeID="_x0000_i1031" DrawAspect="Content" ObjectID="_1833916800" r:id="rId8"/>
        </w:object>
      </w:r>
    </w:p>
    <w:p w14:paraId="0C51B9B8" w14:textId="768BF5A0" w:rsidR="00C23A9A" w:rsidRDefault="00C23A9A" w:rsidP="00067C44">
      <w:pPr>
        <w:pStyle w:val="FigureCaption"/>
      </w:pPr>
      <w:r>
        <w:t>Figure 1</w:t>
      </w:r>
      <w:r w:rsidR="00160EE5">
        <w:t xml:space="preserve">-1. Schematic of RC low-pass filter used for this experiment. </w:t>
      </w:r>
      <m:oMath>
        <m:r>
          <w:rPr>
            <w:rFonts w:ascii="Cambria Math" w:hAnsi="Cambria Math"/>
          </w:rPr>
          <m:t>R=1 kΩ</m:t>
        </m:r>
      </m:oMath>
      <w:r w:rsidR="00160EE5">
        <w:rPr>
          <w:rFonts w:eastAsiaTheme="minorEastAsia"/>
        </w:rPr>
        <w:t xml:space="preserve"> and </w:t>
      </w:r>
      <m:oMath>
        <m:r>
          <w:rPr>
            <w:rFonts w:ascii="Cambria Math" w:eastAsiaTheme="minorEastAsia" w:hAnsi="Cambria Math"/>
          </w:rPr>
          <m:t>C=0.1 μF</m:t>
        </m:r>
      </m:oMath>
      <w:r w:rsidR="00160EE5">
        <w:rPr>
          <w:rFonts w:eastAsiaTheme="minorEastAsia"/>
        </w:rPr>
        <w:t>.</w:t>
      </w:r>
      <w:r>
        <w:t xml:space="preserve"> </w:t>
      </w:r>
    </w:p>
    <w:p w14:paraId="2BF367AB" w14:textId="77777777" w:rsidR="00737347" w:rsidRDefault="00737347" w:rsidP="004F152C"/>
    <w:p w14:paraId="20580A06" w14:textId="19AF3224" w:rsidR="003E14D7" w:rsidRPr="00A5236F" w:rsidRDefault="00C369D2" w:rsidP="00C369D2">
      <w:pPr>
        <w:jc w:val="center"/>
        <w:rPr>
          <w:b/>
          <w:bCs/>
          <w:noProof/>
          <w:sz w:val="32"/>
          <w:szCs w:val="32"/>
        </w:rPr>
      </w:pPr>
      <w:r w:rsidRPr="00C369D2">
        <w:rPr>
          <w:b/>
          <w:bCs/>
          <w:noProof/>
          <w:sz w:val="32"/>
          <w:szCs w:val="32"/>
        </w:rPr>
        <w:t>H(s) = w</w:t>
      </w:r>
      <w:r w:rsidRPr="00C369D2">
        <w:rPr>
          <w:b/>
          <w:bCs/>
          <w:noProof/>
          <w:sz w:val="32"/>
          <w:szCs w:val="32"/>
          <w:vertAlign w:val="subscript"/>
        </w:rPr>
        <w:t>p</w:t>
      </w:r>
      <w:r w:rsidRPr="00C369D2">
        <w:rPr>
          <w:b/>
          <w:bCs/>
          <w:noProof/>
          <w:sz w:val="32"/>
          <w:szCs w:val="32"/>
        </w:rPr>
        <w:t>/</w:t>
      </w:r>
      <w:r w:rsidR="00A5236F">
        <w:rPr>
          <w:b/>
          <w:bCs/>
          <w:noProof/>
          <w:sz w:val="32"/>
          <w:szCs w:val="32"/>
        </w:rPr>
        <w:t>(</w:t>
      </w:r>
      <w:r w:rsidRPr="00C369D2">
        <w:rPr>
          <w:b/>
          <w:bCs/>
          <w:noProof/>
          <w:sz w:val="32"/>
          <w:szCs w:val="32"/>
        </w:rPr>
        <w:t xml:space="preserve">s+ </w:t>
      </w:r>
      <w:r w:rsidRPr="00C369D2">
        <w:rPr>
          <w:b/>
          <w:bCs/>
          <w:noProof/>
          <w:sz w:val="32"/>
          <w:szCs w:val="32"/>
        </w:rPr>
        <w:t>w</w:t>
      </w:r>
      <w:r w:rsidRPr="00C369D2">
        <w:rPr>
          <w:b/>
          <w:bCs/>
          <w:noProof/>
          <w:sz w:val="32"/>
          <w:szCs w:val="32"/>
          <w:vertAlign w:val="subscript"/>
        </w:rPr>
        <w:t>p</w:t>
      </w:r>
      <w:r w:rsidR="00A5236F">
        <w:rPr>
          <w:b/>
          <w:bCs/>
          <w:noProof/>
          <w:sz w:val="32"/>
          <w:szCs w:val="32"/>
        </w:rPr>
        <w:t>)</w:t>
      </w:r>
    </w:p>
    <w:p w14:paraId="7DBDB28E" w14:textId="77777777" w:rsidR="00C369D2" w:rsidRPr="00C369D2" w:rsidRDefault="00C369D2" w:rsidP="004F152C">
      <w:pPr>
        <w:rPr>
          <w:noProof/>
        </w:rPr>
      </w:pPr>
    </w:p>
    <w:p w14:paraId="046A22BF" w14:textId="15E0C22F" w:rsidR="003E14D7" w:rsidRDefault="00C372D3" w:rsidP="00041649">
      <w:pPr>
        <w:jc w:val="center"/>
      </w:pPr>
      <w:r>
        <w:rPr>
          <w:noProof/>
        </w:rPr>
        <w:drawing>
          <wp:inline distT="0" distB="0" distL="0" distR="0" wp14:anchorId="537D27B1" wp14:editId="25497393">
            <wp:extent cx="5029200" cy="1606404"/>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029200" cy="1606404"/>
                    </a:xfrm>
                    <a:prstGeom prst="rect">
                      <a:avLst/>
                    </a:prstGeom>
                  </pic:spPr>
                </pic:pic>
              </a:graphicData>
            </a:graphic>
          </wp:inline>
        </w:drawing>
      </w:r>
    </w:p>
    <w:p w14:paraId="4279F6F5" w14:textId="45A3074F" w:rsidR="003E14D7" w:rsidRDefault="003E14D7" w:rsidP="003E14D7">
      <w:pPr>
        <w:pStyle w:val="FigureCaption"/>
      </w:pPr>
      <w:r>
        <w:t xml:space="preserve">Figure 1-2. Plot of </w:t>
      </w:r>
      <w:r w:rsidR="00041649">
        <w:t>measured and calculated magnitude response.</w:t>
      </w:r>
    </w:p>
    <w:p w14:paraId="3625D416" w14:textId="77777777" w:rsidR="00041649" w:rsidRDefault="00041649" w:rsidP="00041649"/>
    <w:p w14:paraId="2F494C8F" w14:textId="3D6A65E8" w:rsidR="00041649" w:rsidRDefault="00C372D3" w:rsidP="00041649">
      <w:pPr>
        <w:jc w:val="center"/>
      </w:pPr>
      <w:r>
        <w:rPr>
          <w:noProof/>
        </w:rPr>
        <w:drawing>
          <wp:inline distT="0" distB="0" distL="0" distR="0" wp14:anchorId="35D45950" wp14:editId="48E5C2EE">
            <wp:extent cx="5029200" cy="1653579"/>
            <wp:effectExtent l="0" t="0" r="0" b="3810"/>
            <wp:docPr id="177766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6504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029200" cy="1653579"/>
                    </a:xfrm>
                    <a:prstGeom prst="rect">
                      <a:avLst/>
                    </a:prstGeom>
                  </pic:spPr>
                </pic:pic>
              </a:graphicData>
            </a:graphic>
          </wp:inline>
        </w:drawing>
      </w:r>
    </w:p>
    <w:p w14:paraId="2A0ADEFF" w14:textId="1C1DBA97" w:rsidR="00041649" w:rsidRDefault="00041649" w:rsidP="00041649">
      <w:pPr>
        <w:pStyle w:val="FigureCaption"/>
      </w:pPr>
      <w:r>
        <w:t>Figure 1-3. Plot of measured and calculated phase response.</w:t>
      </w:r>
    </w:p>
    <w:p w14:paraId="70A61A3B" w14:textId="77777777" w:rsidR="00041649" w:rsidRPr="00041649" w:rsidRDefault="00041649" w:rsidP="00041649"/>
    <w:p w14:paraId="2EC937D9" w14:textId="0B2104CD" w:rsidR="00C372D3" w:rsidRPr="00C372D3" w:rsidRDefault="00C372D3" w:rsidP="004F152C">
      <w:r>
        <w:t xml:space="preserve">The table below shows </w:t>
      </w:r>
      <w:r w:rsidR="00E733C8">
        <w:t>the measured cutoff frequency and DC gain.</w:t>
      </w:r>
    </w:p>
    <w:p w14:paraId="5059A7C0" w14:textId="77777777" w:rsidR="003D7756" w:rsidRDefault="003D7756" w:rsidP="004F152C"/>
    <w:tbl>
      <w:tblPr>
        <w:tblStyle w:val="TableGrid"/>
        <w:tblW w:w="0" w:type="auto"/>
        <w:jc w:val="center"/>
        <w:tblLook w:val="04A0" w:firstRow="1" w:lastRow="0" w:firstColumn="1" w:lastColumn="0" w:noHBand="0" w:noVBand="1"/>
      </w:tblPr>
      <w:tblGrid>
        <w:gridCol w:w="4675"/>
        <w:gridCol w:w="3168"/>
      </w:tblGrid>
      <w:tr w:rsidR="004D02BA" w14:paraId="2B311B66" w14:textId="77777777" w:rsidTr="003D7756">
        <w:trPr>
          <w:trHeight w:val="475"/>
          <w:jc w:val="center"/>
        </w:trPr>
        <w:tc>
          <w:tcPr>
            <w:tcW w:w="4675" w:type="dxa"/>
            <w:tcBorders>
              <w:left w:val="nil"/>
              <w:bottom w:val="single" w:sz="24" w:space="0" w:color="auto"/>
              <w:right w:val="nil"/>
            </w:tcBorders>
            <w:vAlign w:val="center"/>
          </w:tcPr>
          <w:p w14:paraId="667867CE" w14:textId="77777777" w:rsidR="004D02BA" w:rsidRPr="00246A9E" w:rsidRDefault="004D02BA" w:rsidP="006D55D1">
            <w:pPr>
              <w:rPr>
                <w:b/>
                <w:bCs/>
              </w:rPr>
            </w:pPr>
            <w:r w:rsidRPr="00246A9E">
              <w:rPr>
                <w:b/>
                <w:bCs/>
              </w:rPr>
              <w:t>Parameter</w:t>
            </w:r>
          </w:p>
        </w:tc>
        <w:tc>
          <w:tcPr>
            <w:tcW w:w="3168" w:type="dxa"/>
            <w:tcBorders>
              <w:left w:val="nil"/>
              <w:bottom w:val="single" w:sz="24" w:space="0" w:color="auto"/>
              <w:right w:val="nil"/>
            </w:tcBorders>
            <w:vAlign w:val="center"/>
          </w:tcPr>
          <w:p w14:paraId="343332D0" w14:textId="77777777" w:rsidR="004D02BA" w:rsidRPr="00246A9E" w:rsidRDefault="004D02BA" w:rsidP="006D55D1">
            <w:pPr>
              <w:jc w:val="center"/>
              <w:rPr>
                <w:b/>
                <w:bCs/>
              </w:rPr>
            </w:pPr>
            <w:r w:rsidRPr="00246A9E">
              <w:rPr>
                <w:b/>
                <w:bCs/>
              </w:rPr>
              <w:t>Value</w:t>
            </w:r>
          </w:p>
        </w:tc>
      </w:tr>
      <w:tr w:rsidR="00A331BC" w14:paraId="1078FA7A" w14:textId="77777777" w:rsidTr="003D7756">
        <w:trPr>
          <w:trHeight w:val="475"/>
          <w:jc w:val="center"/>
        </w:trPr>
        <w:tc>
          <w:tcPr>
            <w:tcW w:w="4675" w:type="dxa"/>
            <w:tcBorders>
              <w:top w:val="single" w:sz="24" w:space="0" w:color="auto"/>
              <w:left w:val="nil"/>
              <w:bottom w:val="nil"/>
              <w:right w:val="nil"/>
            </w:tcBorders>
            <w:vAlign w:val="center"/>
          </w:tcPr>
          <w:p w14:paraId="15F4D69F" w14:textId="76D4BE23" w:rsidR="00A331BC" w:rsidRDefault="00A331BC" w:rsidP="006D55D1">
            <w:r>
              <w:t>Calculated Cutoff Frequency (kHz)</w:t>
            </w:r>
          </w:p>
        </w:tc>
        <w:tc>
          <w:tcPr>
            <w:tcW w:w="3168" w:type="dxa"/>
            <w:tcBorders>
              <w:top w:val="single" w:sz="24" w:space="0" w:color="auto"/>
              <w:left w:val="nil"/>
              <w:bottom w:val="nil"/>
              <w:right w:val="nil"/>
            </w:tcBorders>
            <w:vAlign w:val="center"/>
          </w:tcPr>
          <w:p w14:paraId="6CDA5EEF" w14:textId="7E8506FC" w:rsidR="00A331BC" w:rsidRDefault="00C369D2" w:rsidP="006D55D1">
            <w:pPr>
              <w:jc w:val="center"/>
            </w:pPr>
            <w:r>
              <w:t>1.083</w:t>
            </w:r>
          </w:p>
        </w:tc>
      </w:tr>
      <w:tr w:rsidR="00A331BC" w14:paraId="1E4959F5" w14:textId="77777777" w:rsidTr="003D7756">
        <w:trPr>
          <w:trHeight w:val="475"/>
          <w:jc w:val="center"/>
        </w:trPr>
        <w:tc>
          <w:tcPr>
            <w:tcW w:w="4675" w:type="dxa"/>
            <w:tcBorders>
              <w:top w:val="nil"/>
              <w:left w:val="nil"/>
              <w:bottom w:val="nil"/>
              <w:right w:val="nil"/>
            </w:tcBorders>
            <w:vAlign w:val="center"/>
          </w:tcPr>
          <w:p w14:paraId="0C2DD358" w14:textId="412C2CF8" w:rsidR="00A331BC" w:rsidRDefault="00A331BC" w:rsidP="006D55D1">
            <w:r>
              <w:t>Calculated Low-Frequency Gain (dB)</w:t>
            </w:r>
          </w:p>
        </w:tc>
        <w:tc>
          <w:tcPr>
            <w:tcW w:w="3168" w:type="dxa"/>
            <w:tcBorders>
              <w:top w:val="nil"/>
              <w:left w:val="nil"/>
              <w:bottom w:val="nil"/>
              <w:right w:val="nil"/>
            </w:tcBorders>
            <w:vAlign w:val="center"/>
          </w:tcPr>
          <w:p w14:paraId="55119336" w14:textId="5F62FB58" w:rsidR="00A331BC" w:rsidRDefault="00C369D2" w:rsidP="006D55D1">
            <w:pPr>
              <w:jc w:val="center"/>
            </w:pPr>
            <w:r>
              <w:t>0</w:t>
            </w:r>
          </w:p>
        </w:tc>
      </w:tr>
      <w:tr w:rsidR="00A331BC" w14:paraId="72DF398D" w14:textId="77777777" w:rsidTr="003D7756">
        <w:trPr>
          <w:trHeight w:val="475"/>
          <w:jc w:val="center"/>
        </w:trPr>
        <w:tc>
          <w:tcPr>
            <w:tcW w:w="4675" w:type="dxa"/>
            <w:tcBorders>
              <w:top w:val="nil"/>
              <w:left w:val="nil"/>
              <w:bottom w:val="nil"/>
              <w:right w:val="nil"/>
            </w:tcBorders>
            <w:vAlign w:val="center"/>
          </w:tcPr>
          <w:p w14:paraId="05ED3CE2" w14:textId="4F2740CD" w:rsidR="00A331BC" w:rsidRDefault="00A331BC" w:rsidP="006D55D1">
            <w:r>
              <w:t>Measured Cutoff Frequency (kHz)</w:t>
            </w:r>
          </w:p>
        </w:tc>
        <w:tc>
          <w:tcPr>
            <w:tcW w:w="3168" w:type="dxa"/>
            <w:tcBorders>
              <w:top w:val="nil"/>
              <w:left w:val="nil"/>
              <w:bottom w:val="nil"/>
              <w:right w:val="nil"/>
            </w:tcBorders>
            <w:vAlign w:val="center"/>
          </w:tcPr>
          <w:p w14:paraId="79454E71" w14:textId="07DF41E6" w:rsidR="00A331BC" w:rsidRDefault="003D2321" w:rsidP="006D55D1">
            <w:pPr>
              <w:jc w:val="center"/>
            </w:pPr>
            <w:r>
              <w:t>1.</w:t>
            </w:r>
            <w:r w:rsidR="00C369D2">
              <w:t>1</w:t>
            </w:r>
          </w:p>
        </w:tc>
      </w:tr>
      <w:tr w:rsidR="00A331BC" w14:paraId="153BD658" w14:textId="77777777" w:rsidTr="003D7756">
        <w:trPr>
          <w:trHeight w:val="475"/>
          <w:jc w:val="center"/>
        </w:trPr>
        <w:tc>
          <w:tcPr>
            <w:tcW w:w="4675" w:type="dxa"/>
            <w:tcBorders>
              <w:top w:val="nil"/>
              <w:left w:val="nil"/>
              <w:right w:val="nil"/>
            </w:tcBorders>
            <w:vAlign w:val="center"/>
          </w:tcPr>
          <w:p w14:paraId="78AFD885" w14:textId="54C0952B" w:rsidR="00A331BC" w:rsidRDefault="00A331BC" w:rsidP="006D55D1">
            <w:r>
              <w:t>Measured Low-Frequency Gain (dB)</w:t>
            </w:r>
          </w:p>
        </w:tc>
        <w:tc>
          <w:tcPr>
            <w:tcW w:w="3168" w:type="dxa"/>
            <w:tcBorders>
              <w:top w:val="nil"/>
              <w:left w:val="nil"/>
              <w:right w:val="nil"/>
            </w:tcBorders>
            <w:vAlign w:val="center"/>
          </w:tcPr>
          <w:p w14:paraId="0D1261BA" w14:textId="770ABBBB" w:rsidR="00A331BC" w:rsidRDefault="009F02D2" w:rsidP="006D55D1">
            <w:pPr>
              <w:jc w:val="center"/>
            </w:pPr>
            <w:r>
              <w:t>-</w:t>
            </w:r>
            <w:r w:rsidR="003D2321">
              <w:t>0</w:t>
            </w:r>
            <w:r>
              <w:t>.06</w:t>
            </w:r>
          </w:p>
        </w:tc>
      </w:tr>
    </w:tbl>
    <w:p w14:paraId="775DD9C6" w14:textId="77777777" w:rsidR="004D02BA" w:rsidRDefault="004D02BA" w:rsidP="004F152C"/>
    <w:p w14:paraId="70C483BC" w14:textId="79FDEBA2" w:rsidR="005A4B13" w:rsidRDefault="00A427E2" w:rsidP="004F152C">
      <w:r>
        <w:t xml:space="preserve">The calculated cutoff frequency I got was 1.083 kHz, which </w:t>
      </w:r>
      <w:r w:rsidR="002A68B9">
        <w:t>is around</w:t>
      </w:r>
      <w:r>
        <w:t xml:space="preserve"> 1.6% less than the measured value of 1.1kHz. As for the calculated low-frequency gain, the measured value was -0.06dB which is pretty close to the calculated value of 0. The miniscule differences are because of mostly the non-ideal characteristics of the components and the tolerances.</w:t>
      </w:r>
    </w:p>
    <w:p w14:paraId="6F06D50B" w14:textId="07155BFE" w:rsidR="005A4B13" w:rsidRDefault="005A4B13">
      <w:pPr>
        <w:spacing w:after="160" w:line="278" w:lineRule="auto"/>
      </w:pPr>
      <w:r>
        <w:br w:type="page"/>
      </w:r>
      <w:r w:rsidR="0063490A">
        <w:lastRenderedPageBreak/>
        <w:t xml:space="preserve"> </w:t>
      </w:r>
    </w:p>
    <w:p w14:paraId="142C0231" w14:textId="427A47B5" w:rsidR="007442FE" w:rsidRDefault="005A4B13" w:rsidP="007808F0">
      <w:pPr>
        <w:pStyle w:val="Heading1"/>
      </w:pPr>
      <w:r>
        <w:t>E</w:t>
      </w:r>
      <w:r w:rsidR="007442FE">
        <w:t>xperiment 2. RC High-Pass Filter</w:t>
      </w:r>
    </w:p>
    <w:p w14:paraId="54FEBB8C" w14:textId="7DC38B55" w:rsidR="00984672" w:rsidRDefault="00DF2472" w:rsidP="00984672">
      <w:pPr>
        <w:jc w:val="center"/>
      </w:pPr>
      <w:r>
        <w:object w:dxaOrig="3436" w:dyaOrig="2146" w14:anchorId="27FF0730">
          <v:shape id="_x0000_i1026" type="#_x0000_t75" style="width:171.65pt;height:107.15pt" o:ole="">
            <v:imagedata r:id="rId11" o:title=""/>
          </v:shape>
          <o:OLEObject Type="Embed" ProgID="Visio.Drawing.15" ShapeID="_x0000_i1026" DrawAspect="Content" ObjectID="_1833916801" r:id="rId12"/>
        </w:object>
      </w:r>
    </w:p>
    <w:p w14:paraId="4B6DD801" w14:textId="1C0471A3" w:rsidR="00984672" w:rsidRDefault="00984672" w:rsidP="00984672">
      <w:pPr>
        <w:pStyle w:val="FigureCaption"/>
      </w:pPr>
      <w:r>
        <w:t xml:space="preserve">Figure </w:t>
      </w:r>
      <w:r w:rsidR="00DF2472">
        <w:t>2</w:t>
      </w:r>
      <w:r>
        <w:t xml:space="preserve">-1. Schematic of RC </w:t>
      </w:r>
      <w:r w:rsidR="00DF2472">
        <w:t>high</w:t>
      </w:r>
      <w:r>
        <w:t xml:space="preserve">-pass filter used for this experiment. </w:t>
      </w:r>
      <m:oMath>
        <m:r>
          <w:rPr>
            <w:rFonts w:ascii="Cambria Math" w:hAnsi="Cambria Math"/>
          </w:rPr>
          <m:t>R=1.5 kΩ</m:t>
        </m:r>
      </m:oMath>
      <w:r>
        <w:rPr>
          <w:rFonts w:eastAsiaTheme="minorEastAsia"/>
        </w:rPr>
        <w:t xml:space="preserve"> and </w:t>
      </w:r>
      <m:oMath>
        <m:r>
          <w:rPr>
            <w:rFonts w:ascii="Cambria Math" w:eastAsiaTheme="minorEastAsia" w:hAnsi="Cambria Math"/>
          </w:rPr>
          <m:t>C=0.1 μF</m:t>
        </m:r>
      </m:oMath>
      <w:r>
        <w:rPr>
          <w:rFonts w:eastAsiaTheme="minorEastAsia"/>
        </w:rPr>
        <w:t>.</w:t>
      </w:r>
      <w:r>
        <w:t xml:space="preserve"> </w:t>
      </w:r>
    </w:p>
    <w:p w14:paraId="500478A7" w14:textId="77777777" w:rsidR="00984672" w:rsidRDefault="00984672" w:rsidP="00984672"/>
    <w:p w14:paraId="345F5D83" w14:textId="7312F85B" w:rsidR="00A427E2" w:rsidRPr="00A5236F" w:rsidRDefault="00A427E2" w:rsidP="00A427E2">
      <w:pPr>
        <w:jc w:val="center"/>
        <w:rPr>
          <w:b/>
          <w:bCs/>
          <w:noProof/>
          <w:sz w:val="32"/>
          <w:szCs w:val="32"/>
        </w:rPr>
      </w:pPr>
      <w:r w:rsidRPr="00C369D2">
        <w:rPr>
          <w:b/>
          <w:bCs/>
          <w:noProof/>
          <w:sz w:val="32"/>
          <w:szCs w:val="32"/>
        </w:rPr>
        <w:t xml:space="preserve">H(s) = </w:t>
      </w:r>
      <w:r>
        <w:rPr>
          <w:b/>
          <w:bCs/>
          <w:noProof/>
          <w:sz w:val="32"/>
          <w:szCs w:val="32"/>
        </w:rPr>
        <w:t>s</w:t>
      </w:r>
      <w:r w:rsidRPr="00C369D2">
        <w:rPr>
          <w:b/>
          <w:bCs/>
          <w:noProof/>
          <w:sz w:val="32"/>
          <w:szCs w:val="32"/>
        </w:rPr>
        <w:t>/</w:t>
      </w:r>
      <w:r w:rsidR="00A5236F">
        <w:rPr>
          <w:b/>
          <w:bCs/>
          <w:noProof/>
          <w:sz w:val="32"/>
          <w:szCs w:val="32"/>
        </w:rPr>
        <w:t>(</w:t>
      </w:r>
      <w:r w:rsidRPr="00C369D2">
        <w:rPr>
          <w:b/>
          <w:bCs/>
          <w:noProof/>
          <w:sz w:val="32"/>
          <w:szCs w:val="32"/>
        </w:rPr>
        <w:t>s+ w</w:t>
      </w:r>
      <w:r w:rsidRPr="00C369D2">
        <w:rPr>
          <w:b/>
          <w:bCs/>
          <w:noProof/>
          <w:sz w:val="32"/>
          <w:szCs w:val="32"/>
          <w:vertAlign w:val="subscript"/>
        </w:rPr>
        <w:t>p</w:t>
      </w:r>
      <w:r w:rsidR="00A5236F">
        <w:rPr>
          <w:b/>
          <w:bCs/>
          <w:noProof/>
          <w:sz w:val="32"/>
          <w:szCs w:val="32"/>
        </w:rPr>
        <w:t>)</w:t>
      </w:r>
    </w:p>
    <w:p w14:paraId="33905592" w14:textId="77777777" w:rsidR="00D55E5B" w:rsidRDefault="00D55E5B" w:rsidP="00D55E5B">
      <w:pPr>
        <w:rPr>
          <w:noProof/>
        </w:rPr>
      </w:pPr>
    </w:p>
    <w:p w14:paraId="432F822E" w14:textId="259BBF77" w:rsidR="00D55E5B" w:rsidRDefault="003A07AE" w:rsidP="00D55E5B">
      <w:pPr>
        <w:jc w:val="center"/>
      </w:pPr>
      <w:r>
        <w:rPr>
          <w:noProof/>
        </w:rPr>
        <w:drawing>
          <wp:inline distT="0" distB="0" distL="0" distR="0" wp14:anchorId="630CF957" wp14:editId="58E12382">
            <wp:extent cx="5029200" cy="1597818"/>
            <wp:effectExtent l="0" t="0" r="0" b="2540"/>
            <wp:docPr id="106815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55272"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029200" cy="1597818"/>
                    </a:xfrm>
                    <a:prstGeom prst="rect">
                      <a:avLst/>
                    </a:prstGeom>
                  </pic:spPr>
                </pic:pic>
              </a:graphicData>
            </a:graphic>
          </wp:inline>
        </w:drawing>
      </w:r>
    </w:p>
    <w:p w14:paraId="10A1E4C6" w14:textId="27C00D6D" w:rsidR="00D55E5B" w:rsidRDefault="00D55E5B" w:rsidP="00D55E5B">
      <w:pPr>
        <w:pStyle w:val="FigureCaption"/>
      </w:pPr>
      <w:r>
        <w:t>Figure 2-2. Plot of measured and calculated magnitude response.</w:t>
      </w:r>
    </w:p>
    <w:p w14:paraId="2DD22D0A" w14:textId="77777777" w:rsidR="00D55E5B" w:rsidRDefault="00D55E5B" w:rsidP="00D55E5B"/>
    <w:p w14:paraId="73169971" w14:textId="2119403A" w:rsidR="00D55E5B" w:rsidRDefault="003A07AE" w:rsidP="00D55E5B">
      <w:pPr>
        <w:jc w:val="center"/>
      </w:pPr>
      <w:r>
        <w:rPr>
          <w:noProof/>
        </w:rPr>
        <w:drawing>
          <wp:inline distT="0" distB="0" distL="0" distR="0" wp14:anchorId="60C1B63A" wp14:editId="613280E3">
            <wp:extent cx="5029200" cy="1701877"/>
            <wp:effectExtent l="0" t="0" r="0" b="0"/>
            <wp:docPr id="142269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94075"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029200" cy="1701877"/>
                    </a:xfrm>
                    <a:prstGeom prst="rect">
                      <a:avLst/>
                    </a:prstGeom>
                  </pic:spPr>
                </pic:pic>
              </a:graphicData>
            </a:graphic>
          </wp:inline>
        </w:drawing>
      </w:r>
    </w:p>
    <w:p w14:paraId="450988D3" w14:textId="79DE9BD5" w:rsidR="00D55E5B" w:rsidRDefault="00D55E5B" w:rsidP="00D55E5B">
      <w:pPr>
        <w:pStyle w:val="FigureCaption"/>
      </w:pPr>
      <w:r>
        <w:t>Figure 2-3. Plot of measured and calculated phase response.</w:t>
      </w:r>
    </w:p>
    <w:p w14:paraId="19D2DB66" w14:textId="77777777" w:rsidR="00D55E5B" w:rsidRDefault="00D55E5B" w:rsidP="00D55E5B"/>
    <w:p w14:paraId="0AB23712" w14:textId="77777777" w:rsidR="0063490A" w:rsidRDefault="0063490A" w:rsidP="00D55E5B"/>
    <w:p w14:paraId="39D60DB0" w14:textId="77777777" w:rsidR="0063490A" w:rsidRDefault="0063490A" w:rsidP="00D55E5B"/>
    <w:p w14:paraId="4E53C56D" w14:textId="77777777" w:rsidR="00A5236F" w:rsidRDefault="00A5236F" w:rsidP="00D55E5B"/>
    <w:p w14:paraId="6C4AA7D4" w14:textId="77777777" w:rsidR="0063490A" w:rsidRPr="00041649" w:rsidRDefault="0063490A" w:rsidP="00D55E5B"/>
    <w:p w14:paraId="710B5C95" w14:textId="77B5C7A8" w:rsidR="003A07AE" w:rsidRPr="00C372D3" w:rsidRDefault="003A07AE" w:rsidP="003A07AE">
      <w:r>
        <w:lastRenderedPageBreak/>
        <w:t xml:space="preserve">The table below shows the measured cutoff frequency and </w:t>
      </w:r>
      <w:r w:rsidR="00864CC0">
        <w:t>high-frequency</w:t>
      </w:r>
      <w:r>
        <w:t xml:space="preserve"> gain.</w:t>
      </w:r>
    </w:p>
    <w:p w14:paraId="69D71279" w14:textId="77777777" w:rsidR="00D55E5B" w:rsidRDefault="00D55E5B" w:rsidP="00D55E5B"/>
    <w:tbl>
      <w:tblPr>
        <w:tblStyle w:val="TableGrid"/>
        <w:tblW w:w="0" w:type="auto"/>
        <w:jc w:val="center"/>
        <w:tblLook w:val="04A0" w:firstRow="1" w:lastRow="0" w:firstColumn="1" w:lastColumn="0" w:noHBand="0" w:noVBand="1"/>
      </w:tblPr>
      <w:tblGrid>
        <w:gridCol w:w="4675"/>
        <w:gridCol w:w="3168"/>
      </w:tblGrid>
      <w:tr w:rsidR="00D55E5B" w14:paraId="08598B0D" w14:textId="77777777" w:rsidTr="00975950">
        <w:trPr>
          <w:trHeight w:val="475"/>
          <w:jc w:val="center"/>
        </w:trPr>
        <w:tc>
          <w:tcPr>
            <w:tcW w:w="4675" w:type="dxa"/>
            <w:tcBorders>
              <w:left w:val="nil"/>
              <w:bottom w:val="single" w:sz="24" w:space="0" w:color="auto"/>
              <w:right w:val="nil"/>
            </w:tcBorders>
            <w:vAlign w:val="center"/>
          </w:tcPr>
          <w:p w14:paraId="7AEC8C03" w14:textId="77777777" w:rsidR="00D55E5B" w:rsidRPr="00246A9E" w:rsidRDefault="00D55E5B" w:rsidP="00975950">
            <w:pPr>
              <w:rPr>
                <w:b/>
                <w:bCs/>
              </w:rPr>
            </w:pPr>
            <w:r w:rsidRPr="00246A9E">
              <w:rPr>
                <w:b/>
                <w:bCs/>
              </w:rPr>
              <w:t>Parameter</w:t>
            </w:r>
          </w:p>
        </w:tc>
        <w:tc>
          <w:tcPr>
            <w:tcW w:w="3168" w:type="dxa"/>
            <w:tcBorders>
              <w:left w:val="nil"/>
              <w:bottom w:val="single" w:sz="24" w:space="0" w:color="auto"/>
              <w:right w:val="nil"/>
            </w:tcBorders>
            <w:vAlign w:val="center"/>
          </w:tcPr>
          <w:p w14:paraId="5FC44A0C" w14:textId="77777777" w:rsidR="00D55E5B" w:rsidRPr="00246A9E" w:rsidRDefault="00D55E5B" w:rsidP="00975950">
            <w:pPr>
              <w:jc w:val="center"/>
              <w:rPr>
                <w:b/>
                <w:bCs/>
              </w:rPr>
            </w:pPr>
            <w:r w:rsidRPr="00246A9E">
              <w:rPr>
                <w:b/>
                <w:bCs/>
              </w:rPr>
              <w:t>Value</w:t>
            </w:r>
          </w:p>
        </w:tc>
      </w:tr>
      <w:tr w:rsidR="00D55E5B" w14:paraId="15B1A461" w14:textId="77777777" w:rsidTr="00975950">
        <w:trPr>
          <w:trHeight w:val="475"/>
          <w:jc w:val="center"/>
        </w:trPr>
        <w:tc>
          <w:tcPr>
            <w:tcW w:w="4675" w:type="dxa"/>
            <w:tcBorders>
              <w:top w:val="single" w:sz="24" w:space="0" w:color="auto"/>
              <w:left w:val="nil"/>
              <w:bottom w:val="nil"/>
              <w:right w:val="nil"/>
            </w:tcBorders>
            <w:vAlign w:val="center"/>
          </w:tcPr>
          <w:p w14:paraId="6E381948" w14:textId="77777777" w:rsidR="00D55E5B" w:rsidRDefault="00D55E5B" w:rsidP="00975950">
            <w:r>
              <w:t>Calculated Cutoff Frequency (kHz)</w:t>
            </w:r>
          </w:p>
        </w:tc>
        <w:tc>
          <w:tcPr>
            <w:tcW w:w="3168" w:type="dxa"/>
            <w:tcBorders>
              <w:top w:val="single" w:sz="24" w:space="0" w:color="auto"/>
              <w:left w:val="nil"/>
              <w:bottom w:val="nil"/>
              <w:right w:val="nil"/>
            </w:tcBorders>
            <w:vAlign w:val="center"/>
          </w:tcPr>
          <w:p w14:paraId="792EDBC2" w14:textId="41258303" w:rsidR="00D55E5B" w:rsidRDefault="00A5236F" w:rsidP="00975950">
            <w:pPr>
              <w:jc w:val="center"/>
            </w:pPr>
            <w:r>
              <w:t>0.773</w:t>
            </w:r>
          </w:p>
        </w:tc>
      </w:tr>
      <w:tr w:rsidR="00D55E5B" w14:paraId="58610530" w14:textId="77777777" w:rsidTr="00975950">
        <w:trPr>
          <w:trHeight w:val="475"/>
          <w:jc w:val="center"/>
        </w:trPr>
        <w:tc>
          <w:tcPr>
            <w:tcW w:w="4675" w:type="dxa"/>
            <w:tcBorders>
              <w:top w:val="nil"/>
              <w:left w:val="nil"/>
              <w:bottom w:val="nil"/>
              <w:right w:val="nil"/>
            </w:tcBorders>
            <w:vAlign w:val="center"/>
          </w:tcPr>
          <w:p w14:paraId="5AFBDD4D" w14:textId="67675F07" w:rsidR="00D55E5B" w:rsidRDefault="00D55E5B" w:rsidP="00975950">
            <w:r>
              <w:t xml:space="preserve">Calculated </w:t>
            </w:r>
            <w:r w:rsidR="0057734B">
              <w:t>High</w:t>
            </w:r>
            <w:r>
              <w:t>-Frequency Gain (dB)</w:t>
            </w:r>
          </w:p>
        </w:tc>
        <w:tc>
          <w:tcPr>
            <w:tcW w:w="3168" w:type="dxa"/>
            <w:tcBorders>
              <w:top w:val="nil"/>
              <w:left w:val="nil"/>
              <w:bottom w:val="nil"/>
              <w:right w:val="nil"/>
            </w:tcBorders>
            <w:vAlign w:val="center"/>
          </w:tcPr>
          <w:p w14:paraId="0B65B86E" w14:textId="7B24EDE6" w:rsidR="00D55E5B" w:rsidRDefault="00A5236F" w:rsidP="00975950">
            <w:pPr>
              <w:jc w:val="center"/>
            </w:pPr>
            <w:r>
              <w:t>0</w:t>
            </w:r>
          </w:p>
        </w:tc>
      </w:tr>
      <w:tr w:rsidR="00D55E5B" w14:paraId="5C407AB4" w14:textId="77777777" w:rsidTr="00975950">
        <w:trPr>
          <w:trHeight w:val="475"/>
          <w:jc w:val="center"/>
        </w:trPr>
        <w:tc>
          <w:tcPr>
            <w:tcW w:w="4675" w:type="dxa"/>
            <w:tcBorders>
              <w:top w:val="nil"/>
              <w:left w:val="nil"/>
              <w:bottom w:val="nil"/>
              <w:right w:val="nil"/>
            </w:tcBorders>
            <w:vAlign w:val="center"/>
          </w:tcPr>
          <w:p w14:paraId="1D10E93E" w14:textId="77777777" w:rsidR="00D55E5B" w:rsidRDefault="00D55E5B" w:rsidP="00975950">
            <w:r>
              <w:t>Measured Cutoff Frequency (kHz)</w:t>
            </w:r>
          </w:p>
        </w:tc>
        <w:tc>
          <w:tcPr>
            <w:tcW w:w="3168" w:type="dxa"/>
            <w:tcBorders>
              <w:top w:val="nil"/>
              <w:left w:val="nil"/>
              <w:bottom w:val="nil"/>
              <w:right w:val="nil"/>
            </w:tcBorders>
            <w:vAlign w:val="center"/>
          </w:tcPr>
          <w:p w14:paraId="2CD0AB18" w14:textId="06222D5A" w:rsidR="00D55E5B" w:rsidRDefault="00A427E2" w:rsidP="00975950">
            <w:pPr>
              <w:jc w:val="center"/>
            </w:pPr>
            <w:r>
              <w:t>0.9</w:t>
            </w:r>
          </w:p>
        </w:tc>
      </w:tr>
      <w:tr w:rsidR="00D55E5B" w14:paraId="54193D8C" w14:textId="77777777" w:rsidTr="00975950">
        <w:trPr>
          <w:trHeight w:val="475"/>
          <w:jc w:val="center"/>
        </w:trPr>
        <w:tc>
          <w:tcPr>
            <w:tcW w:w="4675" w:type="dxa"/>
            <w:tcBorders>
              <w:top w:val="nil"/>
              <w:left w:val="nil"/>
              <w:right w:val="nil"/>
            </w:tcBorders>
            <w:vAlign w:val="center"/>
          </w:tcPr>
          <w:p w14:paraId="30B03411" w14:textId="10A769DD" w:rsidR="00D55E5B" w:rsidRDefault="00D55E5B" w:rsidP="00975950">
            <w:r>
              <w:t xml:space="preserve">Measured </w:t>
            </w:r>
            <w:r w:rsidR="0057734B">
              <w:t>High</w:t>
            </w:r>
            <w:r>
              <w:t>-Frequency Gain (dB)</w:t>
            </w:r>
          </w:p>
        </w:tc>
        <w:tc>
          <w:tcPr>
            <w:tcW w:w="3168" w:type="dxa"/>
            <w:tcBorders>
              <w:top w:val="nil"/>
              <w:left w:val="nil"/>
              <w:right w:val="nil"/>
            </w:tcBorders>
            <w:vAlign w:val="center"/>
          </w:tcPr>
          <w:p w14:paraId="72CA407F" w14:textId="0AB1E678" w:rsidR="00D55E5B" w:rsidRDefault="009F02D2" w:rsidP="00975950">
            <w:pPr>
              <w:jc w:val="center"/>
            </w:pPr>
            <w:r>
              <w:t>0</w:t>
            </w:r>
          </w:p>
        </w:tc>
      </w:tr>
    </w:tbl>
    <w:p w14:paraId="2D7C7D10" w14:textId="77777777" w:rsidR="00A5236F" w:rsidRDefault="00A5236F" w:rsidP="007442FE">
      <w:pPr>
        <w:rPr>
          <w:i/>
          <w:iCs/>
        </w:rPr>
      </w:pPr>
    </w:p>
    <w:p w14:paraId="62A4BF42" w14:textId="55BF7871" w:rsidR="007442FE" w:rsidRDefault="00A5236F" w:rsidP="007442FE">
      <w:r>
        <w:t>The calculated and measured cutoff frequency are close to each other with a comparatively small difference of around 0.2kHz, while the calculated and measured high-frequency gain are exactly the same. The difference in cutoff frequency could’ve been the result of non-ideal characteristics of the components.</w:t>
      </w:r>
    </w:p>
    <w:p w14:paraId="5AEFFC61" w14:textId="076C8E09" w:rsidR="007442FE" w:rsidRDefault="007442FE" w:rsidP="007808F0">
      <w:pPr>
        <w:pStyle w:val="Heading1"/>
      </w:pPr>
      <w:r>
        <w:t>Experiment 3. Active Low-Pass Filter</w:t>
      </w:r>
    </w:p>
    <w:p w14:paraId="3ECC0823" w14:textId="5B932091" w:rsidR="00DF2472" w:rsidRDefault="009A20CF" w:rsidP="00DF2472">
      <w:pPr>
        <w:jc w:val="center"/>
      </w:pPr>
      <w:r>
        <w:object w:dxaOrig="5535" w:dyaOrig="3436" w14:anchorId="61DC4D6C">
          <v:shape id="_x0000_i1027" type="#_x0000_t75" style="width:277.1pt;height:171.65pt" o:ole="">
            <v:imagedata r:id="rId15" o:title=""/>
          </v:shape>
          <o:OLEObject Type="Embed" ProgID="Visio.Drawing.15" ShapeID="_x0000_i1027" DrawAspect="Content" ObjectID="_1833916802" r:id="rId16"/>
        </w:object>
      </w:r>
    </w:p>
    <w:p w14:paraId="3460FC49" w14:textId="3B33C50E" w:rsidR="00DF2472" w:rsidRDefault="00DF2472" w:rsidP="00DF2472">
      <w:pPr>
        <w:pStyle w:val="FigureCaption"/>
      </w:pPr>
      <w:r>
        <w:t xml:space="preserve">Figure </w:t>
      </w:r>
      <w:r w:rsidR="003713C6">
        <w:t>3</w:t>
      </w:r>
      <w:r>
        <w:t xml:space="preserve">-1. Schematic of </w:t>
      </w:r>
      <w:r w:rsidR="009A20CF">
        <w:t>active</w:t>
      </w:r>
      <w:r>
        <w:t xml:space="preserve"> low-pass filter used for this experiment.</w:t>
      </w:r>
      <w:r w:rsidR="009A20CF">
        <w:t xml:space="preserve"> The filter uses the LMC660 op amp with </w:t>
      </w:r>
      <m:oMath>
        <m:r>
          <w:rPr>
            <w:rFonts w:ascii="Cambria Math" w:hAnsi="Cambria Math"/>
          </w:rPr>
          <m:t>±8</m:t>
        </m:r>
      </m:oMath>
      <w:r w:rsidR="009A20CF">
        <w:rPr>
          <w:rFonts w:eastAsiaTheme="minorEastAsia"/>
        </w:rPr>
        <w:t xml:space="preserve"> V supplies.</w:t>
      </w:r>
      <w:r>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=1 kΩ</m:t>
        </m:r>
      </m:oMath>
      <w:r w:rsidR="009A20CF">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=10 kΩ</m:t>
        </m:r>
      </m:oMath>
      <w:r w:rsidR="009A20CF">
        <w:rPr>
          <w:rFonts w:eastAsiaTheme="minorEastAsia"/>
        </w:rPr>
        <w:t>,</w:t>
      </w:r>
      <w:r>
        <w:rPr>
          <w:rFonts w:eastAsiaTheme="minorEastAsia"/>
        </w:rPr>
        <w:t xml:space="preserve"> and </w:t>
      </w:r>
      <m:oMath>
        <m:r>
          <w:rPr>
            <w:rFonts w:ascii="Cambria Math" w:eastAsiaTheme="minorEastAsia" w:hAnsi="Cambria Math"/>
          </w:rPr>
          <m:t>C=10 nF</m:t>
        </m:r>
      </m:oMath>
      <w:r>
        <w:rPr>
          <w:rFonts w:eastAsiaTheme="minorEastAsia"/>
        </w:rPr>
        <w:t>.</w:t>
      </w:r>
      <w:r>
        <w:t xml:space="preserve"> </w:t>
      </w:r>
    </w:p>
    <w:p w14:paraId="07BB40A2" w14:textId="77777777" w:rsidR="00DF2472" w:rsidRDefault="00DF2472" w:rsidP="00DF2472"/>
    <w:p w14:paraId="7184D601" w14:textId="1000094D" w:rsidR="00D55E5B" w:rsidRPr="00A5236F" w:rsidRDefault="00A5236F" w:rsidP="00A5236F">
      <w:pPr>
        <w:jc w:val="center"/>
        <w:rPr>
          <w:b/>
          <w:bCs/>
          <w:noProof/>
          <w:sz w:val="28"/>
          <w:szCs w:val="28"/>
        </w:rPr>
      </w:pPr>
      <w:r w:rsidRPr="00A5236F">
        <w:rPr>
          <w:b/>
          <w:bCs/>
          <w:noProof/>
          <w:sz w:val="28"/>
          <w:szCs w:val="28"/>
        </w:rPr>
        <w:t>H(s) = -(R</w:t>
      </w:r>
      <w:r w:rsidRPr="00A5236F">
        <w:rPr>
          <w:b/>
          <w:bCs/>
          <w:noProof/>
          <w:sz w:val="28"/>
          <w:szCs w:val="28"/>
          <w:vertAlign w:val="subscript"/>
        </w:rPr>
        <w:t>2</w:t>
      </w:r>
      <w:r w:rsidRPr="00A5236F">
        <w:rPr>
          <w:b/>
          <w:bCs/>
          <w:noProof/>
          <w:sz w:val="28"/>
          <w:szCs w:val="28"/>
        </w:rPr>
        <w:t>/R</w:t>
      </w:r>
      <w:r w:rsidRPr="00A5236F">
        <w:rPr>
          <w:b/>
          <w:bCs/>
          <w:noProof/>
          <w:sz w:val="28"/>
          <w:szCs w:val="28"/>
          <w:vertAlign w:val="subscript"/>
        </w:rPr>
        <w:t>1</w:t>
      </w:r>
      <w:r w:rsidRPr="00A5236F">
        <w:rPr>
          <w:b/>
          <w:bCs/>
          <w:noProof/>
          <w:sz w:val="28"/>
          <w:szCs w:val="28"/>
        </w:rPr>
        <w:t>)(w</w:t>
      </w:r>
      <w:r w:rsidRPr="00A5236F">
        <w:rPr>
          <w:b/>
          <w:bCs/>
          <w:noProof/>
          <w:sz w:val="28"/>
          <w:szCs w:val="28"/>
          <w:vertAlign w:val="subscript"/>
        </w:rPr>
        <w:t>p</w:t>
      </w:r>
      <w:r w:rsidRPr="00A5236F">
        <w:rPr>
          <w:b/>
          <w:bCs/>
          <w:noProof/>
          <w:sz w:val="28"/>
          <w:szCs w:val="28"/>
        </w:rPr>
        <w:t>/(s+w</w:t>
      </w:r>
      <w:r w:rsidRPr="00A5236F">
        <w:rPr>
          <w:b/>
          <w:bCs/>
          <w:noProof/>
          <w:sz w:val="28"/>
          <w:szCs w:val="28"/>
          <w:vertAlign w:val="subscript"/>
        </w:rPr>
        <w:t>p</w:t>
      </w:r>
      <w:r w:rsidRPr="00A5236F">
        <w:rPr>
          <w:b/>
          <w:bCs/>
          <w:noProof/>
          <w:sz w:val="28"/>
          <w:szCs w:val="28"/>
        </w:rPr>
        <w:t>))</w:t>
      </w:r>
    </w:p>
    <w:p w14:paraId="1012CA58" w14:textId="654DD415" w:rsidR="00D55E5B" w:rsidRDefault="003A07AE" w:rsidP="00D55E5B">
      <w:pPr>
        <w:jc w:val="center"/>
      </w:pPr>
      <w:r>
        <w:rPr>
          <w:noProof/>
        </w:rPr>
        <w:lastRenderedPageBreak/>
        <w:drawing>
          <wp:inline distT="0" distB="0" distL="0" distR="0" wp14:anchorId="75CE2748" wp14:editId="23D80DA3">
            <wp:extent cx="5029200" cy="1692264"/>
            <wp:effectExtent l="0" t="0" r="0" b="3810"/>
            <wp:docPr id="195461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16822"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029200" cy="1692264"/>
                    </a:xfrm>
                    <a:prstGeom prst="rect">
                      <a:avLst/>
                    </a:prstGeom>
                  </pic:spPr>
                </pic:pic>
              </a:graphicData>
            </a:graphic>
          </wp:inline>
        </w:drawing>
      </w:r>
    </w:p>
    <w:p w14:paraId="3BE94DB0" w14:textId="4FD32C06" w:rsidR="00D55E5B" w:rsidRDefault="00D55E5B" w:rsidP="00D55E5B">
      <w:pPr>
        <w:pStyle w:val="FigureCaption"/>
      </w:pPr>
      <w:r>
        <w:t xml:space="preserve">Figure </w:t>
      </w:r>
      <w:r w:rsidR="001845F8">
        <w:t>3</w:t>
      </w:r>
      <w:r>
        <w:t>-2. Plot of measured and calculated magnitude response.</w:t>
      </w:r>
    </w:p>
    <w:p w14:paraId="005629DD" w14:textId="77777777" w:rsidR="00D55E5B" w:rsidRDefault="00D55E5B" w:rsidP="00D55E5B"/>
    <w:p w14:paraId="0490BD5C" w14:textId="78868A09" w:rsidR="00D55E5B" w:rsidRDefault="003A07AE" w:rsidP="00D55E5B">
      <w:pPr>
        <w:jc w:val="center"/>
      </w:pPr>
      <w:r>
        <w:rPr>
          <w:noProof/>
        </w:rPr>
        <w:drawing>
          <wp:inline distT="0" distB="0" distL="0" distR="0" wp14:anchorId="5C6A61FF" wp14:editId="789D8532">
            <wp:extent cx="5029200" cy="1784388"/>
            <wp:effectExtent l="0" t="0" r="0" b="6350"/>
            <wp:docPr id="63404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48389"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029200" cy="1784388"/>
                    </a:xfrm>
                    <a:prstGeom prst="rect">
                      <a:avLst/>
                    </a:prstGeom>
                  </pic:spPr>
                </pic:pic>
              </a:graphicData>
            </a:graphic>
          </wp:inline>
        </w:drawing>
      </w:r>
    </w:p>
    <w:p w14:paraId="66E5147A" w14:textId="391C0431" w:rsidR="00D55E5B" w:rsidRDefault="00D55E5B" w:rsidP="000D37CA">
      <w:pPr>
        <w:pStyle w:val="FigureCaption"/>
      </w:pPr>
      <w:r>
        <w:t xml:space="preserve">Figure </w:t>
      </w:r>
      <w:r w:rsidR="001845F8">
        <w:t>3</w:t>
      </w:r>
      <w:r>
        <w:t>-3. Plot of measured and calculated phase response.</w:t>
      </w:r>
    </w:p>
    <w:p w14:paraId="50ED209B" w14:textId="77777777" w:rsidR="009B2ADA" w:rsidRDefault="009B2ADA" w:rsidP="00D55E5B"/>
    <w:p w14:paraId="502A027D" w14:textId="77777777" w:rsidR="009B2ADA" w:rsidRDefault="009B2ADA" w:rsidP="00D55E5B"/>
    <w:p w14:paraId="1930D784" w14:textId="77777777" w:rsidR="00BF260B" w:rsidRPr="00C372D3" w:rsidRDefault="00BF260B" w:rsidP="00BF260B">
      <w:r>
        <w:t>The table below shows the measured cutoff frequency and high-frequency gain.</w:t>
      </w:r>
    </w:p>
    <w:p w14:paraId="19B92083" w14:textId="77777777" w:rsidR="00D55E5B" w:rsidRDefault="00D55E5B" w:rsidP="00D55E5B"/>
    <w:tbl>
      <w:tblPr>
        <w:tblStyle w:val="TableGrid"/>
        <w:tblW w:w="0" w:type="auto"/>
        <w:jc w:val="center"/>
        <w:tblLook w:val="04A0" w:firstRow="1" w:lastRow="0" w:firstColumn="1" w:lastColumn="0" w:noHBand="0" w:noVBand="1"/>
      </w:tblPr>
      <w:tblGrid>
        <w:gridCol w:w="4675"/>
        <w:gridCol w:w="3168"/>
      </w:tblGrid>
      <w:tr w:rsidR="00D55E5B" w14:paraId="1D9532B4" w14:textId="77777777" w:rsidTr="00975950">
        <w:trPr>
          <w:trHeight w:val="475"/>
          <w:jc w:val="center"/>
        </w:trPr>
        <w:tc>
          <w:tcPr>
            <w:tcW w:w="4675" w:type="dxa"/>
            <w:tcBorders>
              <w:left w:val="nil"/>
              <w:bottom w:val="single" w:sz="24" w:space="0" w:color="auto"/>
              <w:right w:val="nil"/>
            </w:tcBorders>
            <w:vAlign w:val="center"/>
          </w:tcPr>
          <w:p w14:paraId="6E21094B" w14:textId="77777777" w:rsidR="00D55E5B" w:rsidRPr="00246A9E" w:rsidRDefault="00D55E5B" w:rsidP="00975950">
            <w:pPr>
              <w:rPr>
                <w:b/>
                <w:bCs/>
              </w:rPr>
            </w:pPr>
            <w:r w:rsidRPr="00246A9E">
              <w:rPr>
                <w:b/>
                <w:bCs/>
              </w:rPr>
              <w:t>Parameter</w:t>
            </w:r>
          </w:p>
        </w:tc>
        <w:tc>
          <w:tcPr>
            <w:tcW w:w="3168" w:type="dxa"/>
            <w:tcBorders>
              <w:left w:val="nil"/>
              <w:bottom w:val="single" w:sz="24" w:space="0" w:color="auto"/>
              <w:right w:val="nil"/>
            </w:tcBorders>
            <w:vAlign w:val="center"/>
          </w:tcPr>
          <w:p w14:paraId="046E7BEF" w14:textId="77777777" w:rsidR="00D55E5B" w:rsidRPr="00246A9E" w:rsidRDefault="00D55E5B" w:rsidP="00975950">
            <w:pPr>
              <w:jc w:val="center"/>
              <w:rPr>
                <w:b/>
                <w:bCs/>
              </w:rPr>
            </w:pPr>
            <w:r w:rsidRPr="00246A9E">
              <w:rPr>
                <w:b/>
                <w:bCs/>
              </w:rPr>
              <w:t>Value</w:t>
            </w:r>
          </w:p>
        </w:tc>
      </w:tr>
      <w:tr w:rsidR="00D55E5B" w14:paraId="443FE28F" w14:textId="77777777" w:rsidTr="00975950">
        <w:trPr>
          <w:trHeight w:val="475"/>
          <w:jc w:val="center"/>
        </w:trPr>
        <w:tc>
          <w:tcPr>
            <w:tcW w:w="4675" w:type="dxa"/>
            <w:tcBorders>
              <w:top w:val="single" w:sz="24" w:space="0" w:color="auto"/>
              <w:left w:val="nil"/>
              <w:bottom w:val="nil"/>
              <w:right w:val="nil"/>
            </w:tcBorders>
            <w:vAlign w:val="center"/>
          </w:tcPr>
          <w:p w14:paraId="7FC6E3AD" w14:textId="77777777" w:rsidR="00D55E5B" w:rsidRDefault="00D55E5B" w:rsidP="00975950">
            <w:r>
              <w:t>Calculated Cutoff Frequency (kHz)</w:t>
            </w:r>
          </w:p>
        </w:tc>
        <w:tc>
          <w:tcPr>
            <w:tcW w:w="3168" w:type="dxa"/>
            <w:tcBorders>
              <w:top w:val="single" w:sz="24" w:space="0" w:color="auto"/>
              <w:left w:val="nil"/>
              <w:bottom w:val="nil"/>
              <w:right w:val="nil"/>
            </w:tcBorders>
            <w:vAlign w:val="center"/>
          </w:tcPr>
          <w:p w14:paraId="0C195E36" w14:textId="4C5665C6" w:rsidR="00D55E5B" w:rsidRDefault="003124D4" w:rsidP="00975950">
            <w:pPr>
              <w:jc w:val="center"/>
            </w:pPr>
            <w:r>
              <w:t>1.7</w:t>
            </w:r>
          </w:p>
        </w:tc>
      </w:tr>
      <w:tr w:rsidR="00D55E5B" w14:paraId="76BAE9BB" w14:textId="77777777" w:rsidTr="00975950">
        <w:trPr>
          <w:trHeight w:val="475"/>
          <w:jc w:val="center"/>
        </w:trPr>
        <w:tc>
          <w:tcPr>
            <w:tcW w:w="4675" w:type="dxa"/>
            <w:tcBorders>
              <w:top w:val="nil"/>
              <w:left w:val="nil"/>
              <w:bottom w:val="nil"/>
              <w:right w:val="nil"/>
            </w:tcBorders>
            <w:vAlign w:val="center"/>
          </w:tcPr>
          <w:p w14:paraId="61E3507A" w14:textId="77777777" w:rsidR="00D55E5B" w:rsidRDefault="00D55E5B" w:rsidP="00975950">
            <w:r>
              <w:t>Calculated Low-Frequency Gain (dB)</w:t>
            </w:r>
          </w:p>
        </w:tc>
        <w:tc>
          <w:tcPr>
            <w:tcW w:w="3168" w:type="dxa"/>
            <w:tcBorders>
              <w:top w:val="nil"/>
              <w:left w:val="nil"/>
              <w:bottom w:val="nil"/>
              <w:right w:val="nil"/>
            </w:tcBorders>
            <w:vAlign w:val="center"/>
          </w:tcPr>
          <w:p w14:paraId="689351ED" w14:textId="2E3B0EEE" w:rsidR="00D55E5B" w:rsidRDefault="003124D4" w:rsidP="00975950">
            <w:pPr>
              <w:jc w:val="center"/>
            </w:pPr>
            <w:r>
              <w:t>19.96</w:t>
            </w:r>
          </w:p>
        </w:tc>
      </w:tr>
      <w:tr w:rsidR="00D55E5B" w14:paraId="65B65591" w14:textId="77777777" w:rsidTr="00975950">
        <w:trPr>
          <w:trHeight w:val="475"/>
          <w:jc w:val="center"/>
        </w:trPr>
        <w:tc>
          <w:tcPr>
            <w:tcW w:w="4675" w:type="dxa"/>
            <w:tcBorders>
              <w:top w:val="nil"/>
              <w:left w:val="nil"/>
              <w:bottom w:val="nil"/>
              <w:right w:val="nil"/>
            </w:tcBorders>
            <w:vAlign w:val="center"/>
          </w:tcPr>
          <w:p w14:paraId="7BA595B4" w14:textId="77777777" w:rsidR="00D55E5B" w:rsidRDefault="00D55E5B" w:rsidP="00975950">
            <w:r>
              <w:t>Measured Cutoff Frequency (kHz)</w:t>
            </w:r>
          </w:p>
        </w:tc>
        <w:tc>
          <w:tcPr>
            <w:tcW w:w="3168" w:type="dxa"/>
            <w:tcBorders>
              <w:top w:val="nil"/>
              <w:left w:val="nil"/>
              <w:bottom w:val="nil"/>
              <w:right w:val="nil"/>
            </w:tcBorders>
            <w:vAlign w:val="center"/>
          </w:tcPr>
          <w:p w14:paraId="1A6D1474" w14:textId="79CF3843" w:rsidR="00D55E5B" w:rsidRDefault="009F02D2" w:rsidP="00975950">
            <w:pPr>
              <w:jc w:val="center"/>
            </w:pPr>
            <w:r>
              <w:t>1.9</w:t>
            </w:r>
          </w:p>
        </w:tc>
      </w:tr>
      <w:tr w:rsidR="00D55E5B" w14:paraId="5BE180BC" w14:textId="77777777" w:rsidTr="00975950">
        <w:trPr>
          <w:trHeight w:val="475"/>
          <w:jc w:val="center"/>
        </w:trPr>
        <w:tc>
          <w:tcPr>
            <w:tcW w:w="4675" w:type="dxa"/>
            <w:tcBorders>
              <w:top w:val="nil"/>
              <w:left w:val="nil"/>
              <w:right w:val="nil"/>
            </w:tcBorders>
            <w:vAlign w:val="center"/>
          </w:tcPr>
          <w:p w14:paraId="1EFD9B0E" w14:textId="77777777" w:rsidR="00D55E5B" w:rsidRDefault="00D55E5B" w:rsidP="00975950">
            <w:r>
              <w:t>Measured Low-Frequency Gain (dB)</w:t>
            </w:r>
          </w:p>
        </w:tc>
        <w:tc>
          <w:tcPr>
            <w:tcW w:w="3168" w:type="dxa"/>
            <w:tcBorders>
              <w:top w:val="nil"/>
              <w:left w:val="nil"/>
              <w:right w:val="nil"/>
            </w:tcBorders>
            <w:vAlign w:val="center"/>
          </w:tcPr>
          <w:p w14:paraId="023239D6" w14:textId="7BD1EDE9" w:rsidR="00D55E5B" w:rsidRDefault="009F02D2" w:rsidP="00975950">
            <w:pPr>
              <w:jc w:val="center"/>
            </w:pPr>
            <w:r>
              <w:t>19.89</w:t>
            </w:r>
          </w:p>
        </w:tc>
      </w:tr>
    </w:tbl>
    <w:p w14:paraId="04B033C0" w14:textId="77777777" w:rsidR="003124D4" w:rsidRDefault="003124D4">
      <w:pPr>
        <w:spacing w:after="160" w:line="278" w:lineRule="auto"/>
      </w:pPr>
    </w:p>
    <w:p w14:paraId="3D5B88FF" w14:textId="50D13377" w:rsidR="00D55E5B" w:rsidRDefault="003124D4">
      <w:pPr>
        <w:spacing w:after="160" w:line="278" w:lineRule="auto"/>
        <w:rPr>
          <w:rFonts w:eastAsiaTheme="majorEastAsia"/>
          <w:b/>
          <w:bCs/>
          <w:sz w:val="28"/>
          <w:szCs w:val="28"/>
        </w:rPr>
      </w:pPr>
      <w:r>
        <w:t>The calculated and measured values for cutoff frequency are within 0.2kHz of each other, which is close. The calculated low-frequency value is almost the same as the measured value. The slight difference in cutoff frequency can be because of the non-ideal characteristics and the tolerance values of the components used.</w:t>
      </w:r>
      <w:r w:rsidR="00D55E5B">
        <w:br w:type="page"/>
      </w:r>
    </w:p>
    <w:p w14:paraId="200F4183" w14:textId="6EF6F71D" w:rsidR="003F44FB" w:rsidRDefault="005D4D12" w:rsidP="00F06A34">
      <w:pPr>
        <w:pStyle w:val="Heading1"/>
      </w:pPr>
      <w:r>
        <w:lastRenderedPageBreak/>
        <w:t>Experiment 4. RL Low-Pass Filter</w:t>
      </w:r>
    </w:p>
    <w:p w14:paraId="3040C967" w14:textId="2212D92D" w:rsidR="003F44FB" w:rsidRDefault="003713C6" w:rsidP="003713C6">
      <w:pPr>
        <w:jc w:val="center"/>
      </w:pPr>
      <w:r>
        <w:object w:dxaOrig="3436" w:dyaOrig="2146" w14:anchorId="70C3C96A">
          <v:shape id="_x0000_i1028" type="#_x0000_t75" style="width:171.65pt;height:107.15pt" o:ole="">
            <v:imagedata r:id="rId19" o:title=""/>
          </v:shape>
          <o:OLEObject Type="Embed" ProgID="Visio.Drawing.15" ShapeID="_x0000_i1028" DrawAspect="Content" ObjectID="_1833916803" r:id="rId20"/>
        </w:object>
      </w:r>
    </w:p>
    <w:p w14:paraId="31D9B3FA" w14:textId="61AB1A70" w:rsidR="003713C6" w:rsidRPr="00B572AC" w:rsidRDefault="003713C6" w:rsidP="00B572AC">
      <w:pPr>
        <w:pStyle w:val="FigureCaption"/>
        <w:rPr>
          <w:rFonts w:eastAsiaTheme="minorEastAsia"/>
        </w:rPr>
      </w:pPr>
      <w:r>
        <w:t xml:space="preserve">Figure 4-1. Schematic of ideal RL low-pass filter. </w:t>
      </w:r>
      <m:oMath>
        <m:r>
          <w:rPr>
            <w:rFonts w:ascii="Cambria Math" w:hAnsi="Cambria Math"/>
          </w:rPr>
          <m:t>L=60 mH</m:t>
        </m:r>
      </m:oMath>
      <w:r>
        <w:rPr>
          <w:rFonts w:eastAsiaTheme="minorEastAsia"/>
        </w:rPr>
        <w:t xml:space="preserve"> and </w:t>
      </w:r>
      <m:oMath>
        <m:r>
          <w:rPr>
            <w:rFonts w:ascii="Cambria Math" w:eastAsiaTheme="minorEastAsia" w:hAnsi="Cambria Math"/>
          </w:rPr>
          <m:t>R=680 Ω</m:t>
        </m:r>
      </m:oMath>
      <w:r>
        <w:rPr>
          <w:rFonts w:eastAsiaTheme="minorEastAsia"/>
        </w:rPr>
        <w:t>.</w:t>
      </w:r>
    </w:p>
    <w:p w14:paraId="5BFA9BBE" w14:textId="77777777" w:rsidR="003713C6" w:rsidRDefault="003713C6" w:rsidP="003713C6"/>
    <w:p w14:paraId="1C1FE439" w14:textId="411BCF5A" w:rsidR="003D5F63" w:rsidRPr="003D5F63" w:rsidRDefault="003D5F63" w:rsidP="003D5F63">
      <w:pPr>
        <w:jc w:val="center"/>
        <w:rPr>
          <w:b/>
          <w:bCs/>
          <w:noProof/>
          <w:sz w:val="32"/>
          <w:szCs w:val="32"/>
        </w:rPr>
      </w:pPr>
      <w:r w:rsidRPr="00C369D2">
        <w:rPr>
          <w:b/>
          <w:bCs/>
          <w:noProof/>
          <w:sz w:val="32"/>
          <w:szCs w:val="32"/>
        </w:rPr>
        <w:t>H(s) = w</w:t>
      </w:r>
      <w:r w:rsidRPr="00C369D2">
        <w:rPr>
          <w:b/>
          <w:bCs/>
          <w:noProof/>
          <w:sz w:val="32"/>
          <w:szCs w:val="32"/>
          <w:vertAlign w:val="subscript"/>
        </w:rPr>
        <w:t>p</w:t>
      </w:r>
      <w:r w:rsidRPr="00C369D2">
        <w:rPr>
          <w:b/>
          <w:bCs/>
          <w:noProof/>
          <w:sz w:val="32"/>
          <w:szCs w:val="32"/>
        </w:rPr>
        <w:t>/</w:t>
      </w:r>
      <w:r>
        <w:rPr>
          <w:b/>
          <w:bCs/>
          <w:noProof/>
          <w:sz w:val="32"/>
          <w:szCs w:val="32"/>
        </w:rPr>
        <w:t>(</w:t>
      </w:r>
      <w:r w:rsidRPr="00C369D2">
        <w:rPr>
          <w:b/>
          <w:bCs/>
          <w:noProof/>
          <w:sz w:val="32"/>
          <w:szCs w:val="32"/>
        </w:rPr>
        <w:t>s+ w</w:t>
      </w:r>
      <w:r w:rsidRPr="00C369D2">
        <w:rPr>
          <w:b/>
          <w:bCs/>
          <w:noProof/>
          <w:sz w:val="32"/>
          <w:szCs w:val="32"/>
          <w:vertAlign w:val="subscript"/>
        </w:rPr>
        <w:t>p</w:t>
      </w:r>
      <w:r>
        <w:rPr>
          <w:b/>
          <w:bCs/>
          <w:noProof/>
          <w:sz w:val="32"/>
          <w:szCs w:val="32"/>
        </w:rPr>
        <w:t>)</w:t>
      </w:r>
      <w:r>
        <w:rPr>
          <w:b/>
          <w:bCs/>
          <w:noProof/>
          <w:sz w:val="32"/>
          <w:szCs w:val="32"/>
        </w:rPr>
        <w:t>, where w</w:t>
      </w:r>
      <w:r>
        <w:rPr>
          <w:b/>
          <w:bCs/>
          <w:noProof/>
          <w:sz w:val="32"/>
          <w:szCs w:val="32"/>
          <w:vertAlign w:val="subscript"/>
        </w:rPr>
        <w:t>p</w:t>
      </w:r>
      <w:r>
        <w:rPr>
          <w:b/>
          <w:bCs/>
          <w:noProof/>
          <w:sz w:val="32"/>
          <w:szCs w:val="32"/>
        </w:rPr>
        <w:t xml:space="preserve"> = R/L</w:t>
      </w:r>
    </w:p>
    <w:p w14:paraId="51ACBCC4" w14:textId="0BBA6F8B" w:rsidR="003D5F63" w:rsidRPr="003D5F63" w:rsidRDefault="00BF260B" w:rsidP="00C71B31">
      <w:pPr>
        <w:rPr>
          <w:i/>
          <w:iCs/>
        </w:rPr>
      </w:pPr>
      <w:r w:rsidRPr="001822F0">
        <w:rPr>
          <w:i/>
          <w:iCs/>
          <w:highlight w:val="yellow"/>
        </w:rPr>
        <w:t xml:space="preserve"> </w:t>
      </w:r>
    </w:p>
    <w:p w14:paraId="6254AFF0" w14:textId="4C0F16C2" w:rsidR="00C71B31" w:rsidRPr="00BB7CD8" w:rsidRDefault="0056546F" w:rsidP="00C71B31">
      <w:r w:rsidRPr="00BB7CD8">
        <w:t xml:space="preserve">The table below shows the calculated </w:t>
      </w:r>
      <w:r w:rsidR="00BB7CD8" w:rsidRPr="00BB7CD8">
        <w:t>cutoff frequency and passband gain.</w:t>
      </w:r>
    </w:p>
    <w:p w14:paraId="65EE6A52" w14:textId="77777777" w:rsidR="00C71B31" w:rsidRDefault="00C71B31" w:rsidP="00C71B31"/>
    <w:tbl>
      <w:tblPr>
        <w:tblStyle w:val="TableGrid"/>
        <w:tblW w:w="0" w:type="auto"/>
        <w:jc w:val="center"/>
        <w:tblLook w:val="04A0" w:firstRow="1" w:lastRow="0" w:firstColumn="1" w:lastColumn="0" w:noHBand="0" w:noVBand="1"/>
      </w:tblPr>
      <w:tblGrid>
        <w:gridCol w:w="4675"/>
        <w:gridCol w:w="3168"/>
      </w:tblGrid>
      <w:tr w:rsidR="00C71B31" w14:paraId="6CC9F8C4" w14:textId="77777777" w:rsidTr="00975950">
        <w:trPr>
          <w:trHeight w:val="475"/>
          <w:jc w:val="center"/>
        </w:trPr>
        <w:tc>
          <w:tcPr>
            <w:tcW w:w="4675" w:type="dxa"/>
            <w:tcBorders>
              <w:left w:val="nil"/>
              <w:bottom w:val="single" w:sz="24" w:space="0" w:color="auto"/>
              <w:right w:val="nil"/>
            </w:tcBorders>
            <w:vAlign w:val="center"/>
          </w:tcPr>
          <w:p w14:paraId="0671A75B" w14:textId="77777777" w:rsidR="00C71B31" w:rsidRPr="00246A9E" w:rsidRDefault="00C71B31" w:rsidP="00975950">
            <w:pPr>
              <w:rPr>
                <w:b/>
                <w:bCs/>
              </w:rPr>
            </w:pPr>
            <w:r w:rsidRPr="00246A9E">
              <w:rPr>
                <w:b/>
                <w:bCs/>
              </w:rPr>
              <w:t>Parameter</w:t>
            </w:r>
          </w:p>
        </w:tc>
        <w:tc>
          <w:tcPr>
            <w:tcW w:w="3168" w:type="dxa"/>
            <w:tcBorders>
              <w:left w:val="nil"/>
              <w:bottom w:val="single" w:sz="24" w:space="0" w:color="auto"/>
              <w:right w:val="nil"/>
            </w:tcBorders>
            <w:vAlign w:val="center"/>
          </w:tcPr>
          <w:p w14:paraId="512E002F" w14:textId="77777777" w:rsidR="00C71B31" w:rsidRPr="00246A9E" w:rsidRDefault="00C71B31" w:rsidP="00975950">
            <w:pPr>
              <w:jc w:val="center"/>
              <w:rPr>
                <w:b/>
                <w:bCs/>
              </w:rPr>
            </w:pPr>
            <w:r w:rsidRPr="00246A9E">
              <w:rPr>
                <w:b/>
                <w:bCs/>
              </w:rPr>
              <w:t>Value</w:t>
            </w:r>
          </w:p>
        </w:tc>
      </w:tr>
      <w:tr w:rsidR="00C71B31" w14:paraId="3FD569C6" w14:textId="77777777" w:rsidTr="00975950">
        <w:trPr>
          <w:trHeight w:val="475"/>
          <w:jc w:val="center"/>
        </w:trPr>
        <w:tc>
          <w:tcPr>
            <w:tcW w:w="4675" w:type="dxa"/>
            <w:tcBorders>
              <w:top w:val="nil"/>
              <w:left w:val="nil"/>
              <w:bottom w:val="nil"/>
              <w:right w:val="nil"/>
            </w:tcBorders>
            <w:vAlign w:val="center"/>
          </w:tcPr>
          <w:p w14:paraId="1B597469" w14:textId="2332018B" w:rsidR="00C71B31" w:rsidRDefault="00C71B31" w:rsidP="00975950">
            <w:r>
              <w:t xml:space="preserve">Calculated </w:t>
            </w:r>
            <w:r w:rsidR="00365A84">
              <w:t xml:space="preserve">passband </w:t>
            </w:r>
            <w:r w:rsidR="00E601D3">
              <w:t>gain (V/V)</w:t>
            </w:r>
          </w:p>
        </w:tc>
        <w:tc>
          <w:tcPr>
            <w:tcW w:w="3168" w:type="dxa"/>
            <w:tcBorders>
              <w:top w:val="nil"/>
              <w:left w:val="nil"/>
              <w:bottom w:val="nil"/>
              <w:right w:val="nil"/>
            </w:tcBorders>
            <w:vAlign w:val="center"/>
          </w:tcPr>
          <w:p w14:paraId="51D3A7B3" w14:textId="417FD63F" w:rsidR="00C71B31" w:rsidRDefault="0039241C" w:rsidP="00975950">
            <w:pPr>
              <w:jc w:val="center"/>
            </w:pPr>
            <w:r>
              <w:t>1</w:t>
            </w:r>
          </w:p>
        </w:tc>
      </w:tr>
      <w:tr w:rsidR="00C71B31" w14:paraId="2A364366" w14:textId="77777777" w:rsidTr="00975950">
        <w:trPr>
          <w:trHeight w:val="475"/>
          <w:jc w:val="center"/>
        </w:trPr>
        <w:tc>
          <w:tcPr>
            <w:tcW w:w="4675" w:type="dxa"/>
            <w:tcBorders>
              <w:top w:val="nil"/>
              <w:left w:val="nil"/>
              <w:bottom w:val="nil"/>
              <w:right w:val="nil"/>
            </w:tcBorders>
            <w:vAlign w:val="center"/>
          </w:tcPr>
          <w:p w14:paraId="7947B269" w14:textId="487E6824" w:rsidR="00C71B31" w:rsidRDefault="00E601D3" w:rsidP="00975950">
            <w:r>
              <w:t>Calculated cutoff frequency (kHz)</w:t>
            </w:r>
          </w:p>
        </w:tc>
        <w:tc>
          <w:tcPr>
            <w:tcW w:w="3168" w:type="dxa"/>
            <w:tcBorders>
              <w:top w:val="nil"/>
              <w:left w:val="nil"/>
              <w:bottom w:val="nil"/>
              <w:right w:val="nil"/>
            </w:tcBorders>
            <w:vAlign w:val="center"/>
          </w:tcPr>
          <w:p w14:paraId="4E944C0C" w14:textId="69A6DD2C" w:rsidR="00C71B31" w:rsidRDefault="0039241C" w:rsidP="00975950">
            <w:pPr>
              <w:jc w:val="center"/>
            </w:pPr>
            <w:r>
              <w:t>1.8</w:t>
            </w:r>
          </w:p>
        </w:tc>
      </w:tr>
    </w:tbl>
    <w:p w14:paraId="1CC66EA7" w14:textId="77777777" w:rsidR="00C71B31" w:rsidRDefault="00C71B31" w:rsidP="0027294A"/>
    <w:p w14:paraId="78A95F24" w14:textId="72F57194" w:rsidR="008C241C" w:rsidRDefault="00C60447" w:rsidP="008C241C">
      <w:r>
        <w:t xml:space="preserve">The following table shows the measured </w:t>
      </w:r>
      <w:r w:rsidR="00B22D03">
        <w:t xml:space="preserve">passband </w:t>
      </w:r>
      <w:r>
        <w:t>gain.</w:t>
      </w:r>
    </w:p>
    <w:p w14:paraId="08A6D194" w14:textId="77777777" w:rsidR="00C60447" w:rsidRDefault="00C60447" w:rsidP="008C241C"/>
    <w:tbl>
      <w:tblPr>
        <w:tblStyle w:val="TableGrid"/>
        <w:tblW w:w="0" w:type="auto"/>
        <w:jc w:val="center"/>
        <w:tblLook w:val="04A0" w:firstRow="1" w:lastRow="0" w:firstColumn="1" w:lastColumn="0" w:noHBand="0" w:noVBand="1"/>
      </w:tblPr>
      <w:tblGrid>
        <w:gridCol w:w="4675"/>
        <w:gridCol w:w="3168"/>
      </w:tblGrid>
      <w:tr w:rsidR="008C241C" w14:paraId="0639E900" w14:textId="77777777" w:rsidTr="00975950">
        <w:trPr>
          <w:trHeight w:val="475"/>
          <w:jc w:val="center"/>
        </w:trPr>
        <w:tc>
          <w:tcPr>
            <w:tcW w:w="4675" w:type="dxa"/>
            <w:tcBorders>
              <w:left w:val="nil"/>
              <w:bottom w:val="single" w:sz="24" w:space="0" w:color="auto"/>
              <w:right w:val="nil"/>
            </w:tcBorders>
            <w:vAlign w:val="center"/>
          </w:tcPr>
          <w:p w14:paraId="14B3D3D4" w14:textId="77777777" w:rsidR="008C241C" w:rsidRPr="00246A9E" w:rsidRDefault="008C241C" w:rsidP="00975950">
            <w:pPr>
              <w:rPr>
                <w:b/>
                <w:bCs/>
              </w:rPr>
            </w:pPr>
            <w:r w:rsidRPr="00246A9E">
              <w:rPr>
                <w:b/>
                <w:bCs/>
              </w:rPr>
              <w:t>Parameter</w:t>
            </w:r>
          </w:p>
        </w:tc>
        <w:tc>
          <w:tcPr>
            <w:tcW w:w="3168" w:type="dxa"/>
            <w:tcBorders>
              <w:left w:val="nil"/>
              <w:bottom w:val="single" w:sz="24" w:space="0" w:color="auto"/>
              <w:right w:val="nil"/>
            </w:tcBorders>
            <w:vAlign w:val="center"/>
          </w:tcPr>
          <w:p w14:paraId="51D22748" w14:textId="77777777" w:rsidR="008C241C" w:rsidRPr="00246A9E" w:rsidRDefault="008C241C" w:rsidP="00975950">
            <w:pPr>
              <w:jc w:val="center"/>
              <w:rPr>
                <w:b/>
                <w:bCs/>
              </w:rPr>
            </w:pPr>
            <w:r w:rsidRPr="00246A9E">
              <w:rPr>
                <w:b/>
                <w:bCs/>
              </w:rPr>
              <w:t>Value</w:t>
            </w:r>
          </w:p>
        </w:tc>
      </w:tr>
      <w:tr w:rsidR="001A24C3" w14:paraId="5342E4BE" w14:textId="77777777" w:rsidTr="00975950">
        <w:trPr>
          <w:trHeight w:val="475"/>
          <w:jc w:val="center"/>
        </w:trPr>
        <w:tc>
          <w:tcPr>
            <w:tcW w:w="4675" w:type="dxa"/>
            <w:tcBorders>
              <w:top w:val="nil"/>
              <w:left w:val="nil"/>
              <w:bottom w:val="nil"/>
              <w:right w:val="nil"/>
            </w:tcBorders>
            <w:vAlign w:val="center"/>
          </w:tcPr>
          <w:p w14:paraId="3B32D2EC" w14:textId="6B6ADEDD" w:rsidR="001A24C3" w:rsidRDefault="001A24C3" w:rsidP="001A24C3">
            <w:r>
              <w:t xml:space="preserve">Measured </w:t>
            </w:r>
            <w:r w:rsidRPr="00140EF1">
              <w:rPr>
                <w:i/>
                <w:iCs/>
              </w:rPr>
              <w:t>v</w:t>
            </w:r>
            <w:r w:rsidRPr="00140EF1">
              <w:rPr>
                <w:i/>
                <w:iCs/>
                <w:vertAlign w:val="subscript"/>
              </w:rPr>
              <w:t>i</w:t>
            </w:r>
            <w:r w:rsidR="00140EF1">
              <w:rPr>
                <w:i/>
                <w:iCs/>
                <w:vertAlign w:val="subscript"/>
              </w:rPr>
              <w:t xml:space="preserve"> </w:t>
            </w:r>
            <w:r w:rsidR="00823C56">
              <w:t>at 10 Hz (</w:t>
            </w:r>
            <w:r w:rsidR="00140EF1">
              <w:t>V)</w:t>
            </w:r>
          </w:p>
        </w:tc>
        <w:tc>
          <w:tcPr>
            <w:tcW w:w="3168" w:type="dxa"/>
            <w:tcBorders>
              <w:top w:val="nil"/>
              <w:left w:val="nil"/>
              <w:bottom w:val="nil"/>
              <w:right w:val="nil"/>
            </w:tcBorders>
            <w:vAlign w:val="center"/>
          </w:tcPr>
          <w:p w14:paraId="27D28B9E" w14:textId="52CDD979" w:rsidR="001A24C3" w:rsidRDefault="00232F57" w:rsidP="001A24C3">
            <w:pPr>
              <w:jc w:val="center"/>
            </w:pPr>
            <w:r>
              <w:t>2.</w:t>
            </w:r>
            <w:r w:rsidR="00932DCF">
              <w:t>29</w:t>
            </w:r>
          </w:p>
        </w:tc>
      </w:tr>
      <w:tr w:rsidR="001A24C3" w14:paraId="1162F828" w14:textId="77777777" w:rsidTr="00975950">
        <w:trPr>
          <w:trHeight w:val="475"/>
          <w:jc w:val="center"/>
        </w:trPr>
        <w:tc>
          <w:tcPr>
            <w:tcW w:w="4675" w:type="dxa"/>
            <w:tcBorders>
              <w:top w:val="nil"/>
              <w:left w:val="nil"/>
              <w:bottom w:val="nil"/>
              <w:right w:val="nil"/>
            </w:tcBorders>
            <w:vAlign w:val="center"/>
          </w:tcPr>
          <w:p w14:paraId="484E3DA4" w14:textId="63E8F3C6" w:rsidR="001A24C3" w:rsidRDefault="001A24C3" w:rsidP="001A24C3">
            <w:r>
              <w:t xml:space="preserve">Measured </w:t>
            </w:r>
            <w:proofErr w:type="spellStart"/>
            <w:r w:rsidRPr="00140EF1">
              <w:rPr>
                <w:i/>
                <w:iCs/>
              </w:rPr>
              <w:t>v</w:t>
            </w:r>
            <w:r w:rsidRPr="00140EF1">
              <w:rPr>
                <w:i/>
                <w:iCs/>
                <w:vertAlign w:val="subscript"/>
              </w:rPr>
              <w:t>o</w:t>
            </w:r>
            <w:proofErr w:type="spellEnd"/>
            <w:r>
              <w:t xml:space="preserve"> </w:t>
            </w:r>
            <w:r w:rsidR="00823C56">
              <w:t>at 10 Hz (V)</w:t>
            </w:r>
          </w:p>
        </w:tc>
        <w:tc>
          <w:tcPr>
            <w:tcW w:w="3168" w:type="dxa"/>
            <w:tcBorders>
              <w:top w:val="nil"/>
              <w:left w:val="nil"/>
              <w:bottom w:val="nil"/>
              <w:right w:val="nil"/>
            </w:tcBorders>
            <w:vAlign w:val="center"/>
          </w:tcPr>
          <w:p w14:paraId="7C9F96A3" w14:textId="597EF37D" w:rsidR="001A24C3" w:rsidRDefault="00C85BB0" w:rsidP="001A24C3">
            <w:pPr>
              <w:jc w:val="center"/>
            </w:pPr>
            <w:r>
              <w:t>1.77</w:t>
            </w:r>
          </w:p>
        </w:tc>
      </w:tr>
      <w:tr w:rsidR="001A24C3" w14:paraId="212C190E" w14:textId="77777777" w:rsidTr="00975950">
        <w:trPr>
          <w:trHeight w:val="475"/>
          <w:jc w:val="center"/>
        </w:trPr>
        <w:tc>
          <w:tcPr>
            <w:tcW w:w="4675" w:type="dxa"/>
            <w:tcBorders>
              <w:top w:val="nil"/>
              <w:left w:val="nil"/>
              <w:right w:val="nil"/>
            </w:tcBorders>
            <w:vAlign w:val="center"/>
          </w:tcPr>
          <w:p w14:paraId="1CD6E3A3" w14:textId="76AA43C0" w:rsidR="001A24C3" w:rsidRDefault="001A24C3" w:rsidP="001A24C3">
            <w:r>
              <w:t xml:space="preserve">Measured </w:t>
            </w:r>
            <w:r w:rsidR="00B22D03">
              <w:t xml:space="preserve">passband </w:t>
            </w:r>
            <w:r>
              <w:t>gain (V/V)</w:t>
            </w:r>
          </w:p>
        </w:tc>
        <w:tc>
          <w:tcPr>
            <w:tcW w:w="3168" w:type="dxa"/>
            <w:tcBorders>
              <w:top w:val="nil"/>
              <w:left w:val="nil"/>
              <w:right w:val="nil"/>
            </w:tcBorders>
            <w:vAlign w:val="center"/>
          </w:tcPr>
          <w:p w14:paraId="7AE7942A" w14:textId="5893F0ED" w:rsidR="001A24C3" w:rsidRDefault="0039241C" w:rsidP="001A24C3">
            <w:pPr>
              <w:jc w:val="center"/>
            </w:pPr>
            <w:r>
              <w:t>0.7</w:t>
            </w:r>
            <w:r w:rsidR="00932DCF">
              <w:t>73</w:t>
            </w:r>
          </w:p>
        </w:tc>
      </w:tr>
    </w:tbl>
    <w:p w14:paraId="142BA493" w14:textId="77777777" w:rsidR="001A24C3" w:rsidRDefault="001A24C3" w:rsidP="001A24C3"/>
    <w:p w14:paraId="09069857" w14:textId="53E1BDE7" w:rsidR="00C60447" w:rsidRDefault="00C60447" w:rsidP="001A24C3">
      <w:r>
        <w:t>The following table shows the measured cutoff frequency.</w:t>
      </w:r>
    </w:p>
    <w:p w14:paraId="0DD2EFEC" w14:textId="77777777" w:rsidR="00C60447" w:rsidRDefault="00C60447" w:rsidP="001A24C3"/>
    <w:tbl>
      <w:tblPr>
        <w:tblStyle w:val="TableGrid"/>
        <w:tblW w:w="0" w:type="auto"/>
        <w:jc w:val="center"/>
        <w:tblLook w:val="04A0" w:firstRow="1" w:lastRow="0" w:firstColumn="1" w:lastColumn="0" w:noHBand="0" w:noVBand="1"/>
      </w:tblPr>
      <w:tblGrid>
        <w:gridCol w:w="4675"/>
        <w:gridCol w:w="3168"/>
      </w:tblGrid>
      <w:tr w:rsidR="001A24C3" w14:paraId="69258BB5" w14:textId="77777777" w:rsidTr="00975950">
        <w:trPr>
          <w:trHeight w:val="475"/>
          <w:jc w:val="center"/>
        </w:trPr>
        <w:tc>
          <w:tcPr>
            <w:tcW w:w="4675" w:type="dxa"/>
            <w:tcBorders>
              <w:left w:val="nil"/>
              <w:bottom w:val="single" w:sz="24" w:space="0" w:color="auto"/>
              <w:right w:val="nil"/>
            </w:tcBorders>
            <w:vAlign w:val="center"/>
          </w:tcPr>
          <w:p w14:paraId="6955564B" w14:textId="77777777" w:rsidR="001A24C3" w:rsidRPr="00246A9E" w:rsidRDefault="001A24C3" w:rsidP="00975950">
            <w:pPr>
              <w:rPr>
                <w:b/>
                <w:bCs/>
              </w:rPr>
            </w:pPr>
            <w:r w:rsidRPr="00246A9E">
              <w:rPr>
                <w:b/>
                <w:bCs/>
              </w:rPr>
              <w:t>Parameter</w:t>
            </w:r>
          </w:p>
        </w:tc>
        <w:tc>
          <w:tcPr>
            <w:tcW w:w="3168" w:type="dxa"/>
            <w:tcBorders>
              <w:left w:val="nil"/>
              <w:bottom w:val="single" w:sz="24" w:space="0" w:color="auto"/>
              <w:right w:val="nil"/>
            </w:tcBorders>
            <w:vAlign w:val="center"/>
          </w:tcPr>
          <w:p w14:paraId="09DC729C" w14:textId="77777777" w:rsidR="001A24C3" w:rsidRPr="00246A9E" w:rsidRDefault="001A24C3" w:rsidP="00975950">
            <w:pPr>
              <w:jc w:val="center"/>
              <w:rPr>
                <w:b/>
                <w:bCs/>
              </w:rPr>
            </w:pPr>
            <w:r w:rsidRPr="00246A9E">
              <w:rPr>
                <w:b/>
                <w:bCs/>
              </w:rPr>
              <w:t>Value</w:t>
            </w:r>
          </w:p>
        </w:tc>
      </w:tr>
      <w:tr w:rsidR="001A24C3" w14:paraId="3E6515EA" w14:textId="77777777" w:rsidTr="00975950">
        <w:trPr>
          <w:trHeight w:val="475"/>
          <w:jc w:val="center"/>
        </w:trPr>
        <w:tc>
          <w:tcPr>
            <w:tcW w:w="4675" w:type="dxa"/>
            <w:tcBorders>
              <w:top w:val="nil"/>
              <w:left w:val="nil"/>
              <w:bottom w:val="nil"/>
              <w:right w:val="nil"/>
            </w:tcBorders>
            <w:vAlign w:val="center"/>
          </w:tcPr>
          <w:p w14:paraId="2529DB83" w14:textId="1B93FA51" w:rsidR="001A24C3" w:rsidRDefault="001A24C3" w:rsidP="00975950">
            <w:r>
              <w:t xml:space="preserve">Measured </w:t>
            </w:r>
            <w:r w:rsidRPr="00140EF1">
              <w:rPr>
                <w:i/>
                <w:iCs/>
              </w:rPr>
              <w:t>v</w:t>
            </w:r>
            <w:r w:rsidRPr="00140EF1">
              <w:rPr>
                <w:i/>
                <w:iCs/>
                <w:vertAlign w:val="subscript"/>
              </w:rPr>
              <w:t>i</w:t>
            </w:r>
            <w:r>
              <w:t xml:space="preserve"> at </w:t>
            </w:r>
            <w:r w:rsidR="00662CB4" w:rsidRPr="00140EF1">
              <w:rPr>
                <w:i/>
                <w:iCs/>
              </w:rPr>
              <w:t>f</w:t>
            </w:r>
            <w:r w:rsidR="00662CB4" w:rsidRPr="00140EF1">
              <w:rPr>
                <w:i/>
                <w:iCs/>
                <w:vertAlign w:val="subscript"/>
              </w:rPr>
              <w:t>c</w:t>
            </w:r>
            <w:r w:rsidR="00140EF1">
              <w:t xml:space="preserve"> (V)</w:t>
            </w:r>
          </w:p>
        </w:tc>
        <w:tc>
          <w:tcPr>
            <w:tcW w:w="3168" w:type="dxa"/>
            <w:tcBorders>
              <w:top w:val="nil"/>
              <w:left w:val="nil"/>
              <w:bottom w:val="nil"/>
              <w:right w:val="nil"/>
            </w:tcBorders>
            <w:vAlign w:val="center"/>
          </w:tcPr>
          <w:p w14:paraId="51D6F440" w14:textId="0E74B78A" w:rsidR="001A24C3" w:rsidRDefault="0039241C" w:rsidP="00975950">
            <w:pPr>
              <w:jc w:val="center"/>
            </w:pPr>
            <w:r>
              <w:t>2.4</w:t>
            </w:r>
          </w:p>
        </w:tc>
      </w:tr>
      <w:tr w:rsidR="001A24C3" w14:paraId="20DD0F48" w14:textId="77777777" w:rsidTr="00975950">
        <w:trPr>
          <w:trHeight w:val="475"/>
          <w:jc w:val="center"/>
        </w:trPr>
        <w:tc>
          <w:tcPr>
            <w:tcW w:w="4675" w:type="dxa"/>
            <w:tcBorders>
              <w:top w:val="nil"/>
              <w:left w:val="nil"/>
              <w:bottom w:val="nil"/>
              <w:right w:val="nil"/>
            </w:tcBorders>
            <w:vAlign w:val="center"/>
          </w:tcPr>
          <w:p w14:paraId="4706839B" w14:textId="2DF5D8F3" w:rsidR="001A24C3" w:rsidRDefault="001A24C3" w:rsidP="00975950">
            <w:r>
              <w:t xml:space="preserve">Measured </w:t>
            </w:r>
            <w:proofErr w:type="spellStart"/>
            <w:r w:rsidRPr="00140EF1">
              <w:rPr>
                <w:i/>
                <w:iCs/>
              </w:rPr>
              <w:t>v</w:t>
            </w:r>
            <w:r w:rsidRPr="00140EF1">
              <w:rPr>
                <w:i/>
                <w:iCs/>
                <w:vertAlign w:val="subscript"/>
              </w:rPr>
              <w:t>o</w:t>
            </w:r>
            <w:proofErr w:type="spellEnd"/>
            <w:r>
              <w:t xml:space="preserve"> at </w:t>
            </w:r>
            <w:r w:rsidR="00140EF1" w:rsidRPr="00140EF1">
              <w:rPr>
                <w:i/>
                <w:iCs/>
              </w:rPr>
              <w:t>f</w:t>
            </w:r>
            <w:r w:rsidR="00140EF1" w:rsidRPr="00140EF1">
              <w:rPr>
                <w:i/>
                <w:iCs/>
                <w:vertAlign w:val="subscript"/>
              </w:rPr>
              <w:t>c</w:t>
            </w:r>
            <w:r w:rsidR="00140EF1">
              <w:t xml:space="preserve"> (V)</w:t>
            </w:r>
          </w:p>
        </w:tc>
        <w:tc>
          <w:tcPr>
            <w:tcW w:w="3168" w:type="dxa"/>
            <w:tcBorders>
              <w:top w:val="nil"/>
              <w:left w:val="nil"/>
              <w:bottom w:val="nil"/>
              <w:right w:val="nil"/>
            </w:tcBorders>
            <w:vAlign w:val="center"/>
          </w:tcPr>
          <w:p w14:paraId="5FF3A3BA" w14:textId="27B79F83" w:rsidR="001A24C3" w:rsidRDefault="0039241C" w:rsidP="00975950">
            <w:pPr>
              <w:jc w:val="center"/>
            </w:pPr>
            <w:r>
              <w:t>1.55</w:t>
            </w:r>
          </w:p>
        </w:tc>
      </w:tr>
      <w:tr w:rsidR="001A24C3" w14:paraId="77AC0930" w14:textId="77777777" w:rsidTr="00975950">
        <w:trPr>
          <w:trHeight w:val="475"/>
          <w:jc w:val="center"/>
        </w:trPr>
        <w:tc>
          <w:tcPr>
            <w:tcW w:w="4675" w:type="dxa"/>
            <w:tcBorders>
              <w:top w:val="nil"/>
              <w:left w:val="nil"/>
              <w:right w:val="nil"/>
            </w:tcBorders>
            <w:vAlign w:val="center"/>
          </w:tcPr>
          <w:p w14:paraId="5BA00888" w14:textId="03F035F5" w:rsidR="001A24C3" w:rsidRDefault="001A24C3" w:rsidP="00975950">
            <w:r>
              <w:t>Measured</w:t>
            </w:r>
            <w:r w:rsidR="00662CB4">
              <w:t xml:space="preserve"> cutoff frequency (kHz)</w:t>
            </w:r>
          </w:p>
        </w:tc>
        <w:tc>
          <w:tcPr>
            <w:tcW w:w="3168" w:type="dxa"/>
            <w:tcBorders>
              <w:top w:val="nil"/>
              <w:left w:val="nil"/>
              <w:right w:val="nil"/>
            </w:tcBorders>
            <w:vAlign w:val="center"/>
          </w:tcPr>
          <w:p w14:paraId="25743F45" w14:textId="6673BFEB" w:rsidR="001A24C3" w:rsidRDefault="00932DCF" w:rsidP="00975950">
            <w:pPr>
              <w:jc w:val="center"/>
            </w:pPr>
            <w:r>
              <w:t>2.6</w:t>
            </w:r>
          </w:p>
        </w:tc>
      </w:tr>
    </w:tbl>
    <w:p w14:paraId="57D54D2A" w14:textId="11DCDEFF" w:rsidR="008C241C" w:rsidRDefault="008C241C" w:rsidP="003713C6"/>
    <w:p w14:paraId="581C54C5" w14:textId="77777777" w:rsidR="000D37CA" w:rsidRDefault="000D37CA" w:rsidP="00307C3F"/>
    <w:p w14:paraId="1964D0B3" w14:textId="7D9855B1" w:rsidR="00307C3F" w:rsidRPr="00C60447" w:rsidRDefault="00C60447" w:rsidP="00307C3F">
      <w:r w:rsidRPr="00C60447">
        <w:lastRenderedPageBreak/>
        <w:t>The following table shows the measured component values</w:t>
      </w:r>
      <w:r w:rsidR="00B22D03">
        <w:t xml:space="preserve"> and the expected non-ideal cutoff frequency and passband gain.</w:t>
      </w:r>
    </w:p>
    <w:p w14:paraId="4BA71D65" w14:textId="77777777" w:rsidR="00307C3F" w:rsidRDefault="00307C3F" w:rsidP="00307C3F"/>
    <w:tbl>
      <w:tblPr>
        <w:tblStyle w:val="TableGrid"/>
        <w:tblW w:w="0" w:type="auto"/>
        <w:jc w:val="center"/>
        <w:tblLook w:val="04A0" w:firstRow="1" w:lastRow="0" w:firstColumn="1" w:lastColumn="0" w:noHBand="0" w:noVBand="1"/>
      </w:tblPr>
      <w:tblGrid>
        <w:gridCol w:w="5472"/>
        <w:gridCol w:w="3168"/>
      </w:tblGrid>
      <w:tr w:rsidR="00C0732E" w14:paraId="21C546C7" w14:textId="77777777" w:rsidTr="00C0732E">
        <w:trPr>
          <w:trHeight w:val="475"/>
          <w:jc w:val="center"/>
        </w:trPr>
        <w:tc>
          <w:tcPr>
            <w:tcW w:w="5472" w:type="dxa"/>
            <w:tcBorders>
              <w:left w:val="nil"/>
              <w:bottom w:val="single" w:sz="24" w:space="0" w:color="auto"/>
              <w:right w:val="nil"/>
            </w:tcBorders>
            <w:vAlign w:val="center"/>
          </w:tcPr>
          <w:p w14:paraId="651F98A3" w14:textId="77777777" w:rsidR="00307C3F" w:rsidRPr="00246A9E" w:rsidRDefault="00307C3F" w:rsidP="00975950">
            <w:pPr>
              <w:rPr>
                <w:b/>
                <w:bCs/>
              </w:rPr>
            </w:pPr>
            <w:r w:rsidRPr="00246A9E">
              <w:rPr>
                <w:b/>
                <w:bCs/>
              </w:rPr>
              <w:t>Parameter</w:t>
            </w:r>
          </w:p>
        </w:tc>
        <w:tc>
          <w:tcPr>
            <w:tcW w:w="3168" w:type="dxa"/>
            <w:tcBorders>
              <w:left w:val="nil"/>
              <w:bottom w:val="single" w:sz="24" w:space="0" w:color="auto"/>
              <w:right w:val="nil"/>
            </w:tcBorders>
            <w:vAlign w:val="center"/>
          </w:tcPr>
          <w:p w14:paraId="082F831B" w14:textId="77777777" w:rsidR="00307C3F" w:rsidRPr="00246A9E" w:rsidRDefault="00307C3F" w:rsidP="00975950">
            <w:pPr>
              <w:jc w:val="center"/>
              <w:rPr>
                <w:b/>
                <w:bCs/>
              </w:rPr>
            </w:pPr>
            <w:r w:rsidRPr="00246A9E">
              <w:rPr>
                <w:b/>
                <w:bCs/>
              </w:rPr>
              <w:t>Value</w:t>
            </w:r>
          </w:p>
        </w:tc>
      </w:tr>
      <w:tr w:rsidR="00C0732E" w14:paraId="09E7190F" w14:textId="77777777" w:rsidTr="00C0732E">
        <w:trPr>
          <w:trHeight w:val="475"/>
          <w:jc w:val="center"/>
        </w:trPr>
        <w:tc>
          <w:tcPr>
            <w:tcW w:w="5472" w:type="dxa"/>
            <w:tcBorders>
              <w:top w:val="single" w:sz="24" w:space="0" w:color="auto"/>
              <w:left w:val="nil"/>
              <w:bottom w:val="nil"/>
              <w:right w:val="nil"/>
            </w:tcBorders>
            <w:vAlign w:val="center"/>
          </w:tcPr>
          <w:p w14:paraId="2838FAF7" w14:textId="78DC3B5E" w:rsidR="00307C3F" w:rsidRDefault="00307C3F" w:rsidP="00975950">
            <w:r>
              <w:t>LCR Measurement Frequency (kHz)</w:t>
            </w:r>
          </w:p>
        </w:tc>
        <w:tc>
          <w:tcPr>
            <w:tcW w:w="3168" w:type="dxa"/>
            <w:tcBorders>
              <w:top w:val="single" w:sz="24" w:space="0" w:color="auto"/>
              <w:left w:val="nil"/>
              <w:bottom w:val="nil"/>
              <w:right w:val="nil"/>
            </w:tcBorders>
            <w:vAlign w:val="center"/>
          </w:tcPr>
          <w:p w14:paraId="2D0091D3" w14:textId="1DC739E3" w:rsidR="00307C3F" w:rsidRDefault="0002708E" w:rsidP="00975950">
            <w:pPr>
              <w:jc w:val="center"/>
            </w:pPr>
            <w:r>
              <w:t>2</w:t>
            </w:r>
          </w:p>
        </w:tc>
      </w:tr>
      <w:tr w:rsidR="00C0732E" w14:paraId="48596567" w14:textId="77777777" w:rsidTr="00C0732E">
        <w:trPr>
          <w:trHeight w:val="475"/>
          <w:jc w:val="center"/>
        </w:trPr>
        <w:tc>
          <w:tcPr>
            <w:tcW w:w="5472" w:type="dxa"/>
            <w:tcBorders>
              <w:top w:val="nil"/>
              <w:left w:val="nil"/>
              <w:bottom w:val="nil"/>
              <w:right w:val="nil"/>
            </w:tcBorders>
            <w:vAlign w:val="center"/>
          </w:tcPr>
          <w:p w14:paraId="01B8F9EB" w14:textId="5E90591C" w:rsidR="00307C3F" w:rsidRDefault="008E56BA" w:rsidP="00975950">
            <w:r>
              <w:t xml:space="preserve">Measured </w:t>
            </w:r>
            <w:r w:rsidR="003C1409">
              <w:t xml:space="preserve">Total </w:t>
            </w:r>
            <w:r>
              <w:t>Inductance (</w:t>
            </w:r>
            <w:proofErr w:type="spellStart"/>
            <w:r>
              <w:t>mH</w:t>
            </w:r>
            <w:proofErr w:type="spellEnd"/>
            <w:r>
              <w:t>)</w:t>
            </w:r>
          </w:p>
        </w:tc>
        <w:tc>
          <w:tcPr>
            <w:tcW w:w="3168" w:type="dxa"/>
            <w:tcBorders>
              <w:top w:val="nil"/>
              <w:left w:val="nil"/>
              <w:bottom w:val="nil"/>
              <w:right w:val="nil"/>
            </w:tcBorders>
            <w:vAlign w:val="center"/>
          </w:tcPr>
          <w:p w14:paraId="305858F4" w14:textId="6BE27CBC" w:rsidR="00307C3F" w:rsidRDefault="0002708E" w:rsidP="00975950">
            <w:pPr>
              <w:jc w:val="center"/>
            </w:pPr>
            <w:r>
              <w:t>58.38</w:t>
            </w:r>
          </w:p>
        </w:tc>
      </w:tr>
      <w:tr w:rsidR="00C0732E" w14:paraId="434E7458" w14:textId="77777777" w:rsidTr="00C0732E">
        <w:trPr>
          <w:trHeight w:val="475"/>
          <w:jc w:val="center"/>
        </w:trPr>
        <w:tc>
          <w:tcPr>
            <w:tcW w:w="5472" w:type="dxa"/>
            <w:tcBorders>
              <w:top w:val="nil"/>
              <w:left w:val="nil"/>
              <w:bottom w:val="nil"/>
              <w:right w:val="nil"/>
            </w:tcBorders>
            <w:vAlign w:val="center"/>
          </w:tcPr>
          <w:p w14:paraId="28940C51" w14:textId="1C20B290" w:rsidR="00307C3F" w:rsidRDefault="008E56BA" w:rsidP="00975950">
            <w:r>
              <w:t xml:space="preserve">Measured </w:t>
            </w:r>
            <w:r w:rsidR="003C1409">
              <w:t xml:space="preserve">Total </w:t>
            </w:r>
            <w:r>
              <w:t>DCR (</w:t>
            </w:r>
            <m:oMath>
              <m:r>
                <m:rPr>
                  <m:sty m:val="p"/>
                </m:rPr>
                <w:rPr>
                  <w:rFonts w:ascii="Cambria Math" w:hAnsi="Cambria Math"/>
                </w:rPr>
                <m:t>Ω</m:t>
              </m:r>
            </m:oMath>
            <w:r>
              <w:rPr>
                <w:rFonts w:eastAsiaTheme="minorEastAsia"/>
              </w:rPr>
              <w:t>)</w:t>
            </w:r>
          </w:p>
        </w:tc>
        <w:tc>
          <w:tcPr>
            <w:tcW w:w="3168" w:type="dxa"/>
            <w:tcBorders>
              <w:top w:val="nil"/>
              <w:left w:val="nil"/>
              <w:bottom w:val="nil"/>
              <w:right w:val="nil"/>
            </w:tcBorders>
            <w:vAlign w:val="center"/>
          </w:tcPr>
          <w:p w14:paraId="52A9487B" w14:textId="3841C314" w:rsidR="00307C3F" w:rsidRDefault="0002708E" w:rsidP="00975950">
            <w:pPr>
              <w:jc w:val="center"/>
            </w:pPr>
            <w:r>
              <w:t>163.23</w:t>
            </w:r>
          </w:p>
        </w:tc>
      </w:tr>
      <w:tr w:rsidR="00C0732E" w14:paraId="1D441890" w14:textId="77777777" w:rsidTr="00C0732E">
        <w:trPr>
          <w:trHeight w:val="475"/>
          <w:jc w:val="center"/>
        </w:trPr>
        <w:tc>
          <w:tcPr>
            <w:tcW w:w="5472" w:type="dxa"/>
            <w:tcBorders>
              <w:top w:val="nil"/>
              <w:left w:val="nil"/>
              <w:bottom w:val="nil"/>
              <w:right w:val="nil"/>
            </w:tcBorders>
            <w:vAlign w:val="center"/>
          </w:tcPr>
          <w:p w14:paraId="33D22FC2" w14:textId="286CBFA2" w:rsidR="00307C3F" w:rsidRDefault="008E56BA" w:rsidP="00975950">
            <w:r>
              <w:t xml:space="preserve">Measured Value of </w:t>
            </w:r>
            <m:oMath>
              <m:r>
                <w:rPr>
                  <w:rFonts w:ascii="Cambria Math" w:hAnsi="Cambria Math"/>
                </w:rPr>
                <m:t>R</m:t>
              </m:r>
            </m:oMath>
            <w:r w:rsidR="00FB1914">
              <w:rPr>
                <w:rFonts w:eastAsiaTheme="minorEastAsia"/>
              </w:rPr>
              <w:t xml:space="preserve"> (</w:t>
            </w:r>
            <m:oMath>
              <m:r>
                <m:rPr>
                  <m:sty m:val="p"/>
                </m:rPr>
                <w:rPr>
                  <w:rFonts w:ascii="Cambria Math" w:eastAsiaTheme="minorEastAsia" w:hAnsi="Cambria Math"/>
                </w:rPr>
                <m:t>Ω</m:t>
              </m:r>
              <m:r>
                <w:rPr>
                  <w:rFonts w:ascii="Cambria Math" w:eastAsiaTheme="minorEastAsia" w:hAnsi="Cambria Math"/>
                </w:rPr>
                <m:t>)</m:t>
              </m:r>
            </m:oMath>
          </w:p>
        </w:tc>
        <w:tc>
          <w:tcPr>
            <w:tcW w:w="3168" w:type="dxa"/>
            <w:tcBorders>
              <w:top w:val="nil"/>
              <w:left w:val="nil"/>
              <w:bottom w:val="nil"/>
              <w:right w:val="nil"/>
            </w:tcBorders>
            <w:vAlign w:val="center"/>
          </w:tcPr>
          <w:p w14:paraId="217EEC83" w14:textId="1E275D37" w:rsidR="00307C3F" w:rsidRDefault="0002708E" w:rsidP="00975950">
            <w:pPr>
              <w:jc w:val="center"/>
            </w:pPr>
            <w:r>
              <w:t>673.25</w:t>
            </w:r>
          </w:p>
        </w:tc>
      </w:tr>
      <w:tr w:rsidR="00FB1914" w14:paraId="709EE003" w14:textId="77777777" w:rsidTr="00C0732E">
        <w:trPr>
          <w:trHeight w:val="475"/>
          <w:jc w:val="center"/>
        </w:trPr>
        <w:tc>
          <w:tcPr>
            <w:tcW w:w="5472" w:type="dxa"/>
            <w:tcBorders>
              <w:top w:val="nil"/>
              <w:left w:val="nil"/>
              <w:bottom w:val="nil"/>
              <w:right w:val="nil"/>
            </w:tcBorders>
            <w:vAlign w:val="center"/>
          </w:tcPr>
          <w:p w14:paraId="2C50399F" w14:textId="7000661C" w:rsidR="00FB1914" w:rsidRDefault="00FB1914" w:rsidP="00975950">
            <w:r>
              <w:t xml:space="preserve">Calculated Non-Ideal </w:t>
            </w:r>
            <w:r w:rsidR="00A501BD">
              <w:t>Cutoff Frequency (kHz)</w:t>
            </w:r>
          </w:p>
        </w:tc>
        <w:tc>
          <w:tcPr>
            <w:tcW w:w="3168" w:type="dxa"/>
            <w:tcBorders>
              <w:top w:val="nil"/>
              <w:left w:val="nil"/>
              <w:bottom w:val="nil"/>
              <w:right w:val="nil"/>
            </w:tcBorders>
            <w:vAlign w:val="center"/>
          </w:tcPr>
          <w:p w14:paraId="1CBF43F5" w14:textId="0E5CA0B5" w:rsidR="00FB1914" w:rsidRDefault="00DB67B0" w:rsidP="00975950">
            <w:pPr>
              <w:jc w:val="center"/>
            </w:pPr>
            <w:r>
              <w:t>2.28</w:t>
            </w:r>
          </w:p>
        </w:tc>
      </w:tr>
      <w:tr w:rsidR="00FB1914" w14:paraId="73731059" w14:textId="77777777" w:rsidTr="00C0732E">
        <w:trPr>
          <w:trHeight w:val="475"/>
          <w:jc w:val="center"/>
        </w:trPr>
        <w:tc>
          <w:tcPr>
            <w:tcW w:w="5472" w:type="dxa"/>
            <w:tcBorders>
              <w:top w:val="nil"/>
              <w:left w:val="nil"/>
              <w:right w:val="nil"/>
            </w:tcBorders>
            <w:vAlign w:val="center"/>
          </w:tcPr>
          <w:p w14:paraId="4CCB3591" w14:textId="7AE0B274" w:rsidR="00FB1914" w:rsidRDefault="00A501BD" w:rsidP="00975950">
            <w:r>
              <w:t xml:space="preserve">Calculated Non-Ideal </w:t>
            </w:r>
            <w:r w:rsidR="00365A84">
              <w:t>P</w:t>
            </w:r>
            <w:r w:rsidR="00B22D03">
              <w:t xml:space="preserve">assband </w:t>
            </w:r>
            <w:r>
              <w:t>Gain (V/V)</w:t>
            </w:r>
          </w:p>
        </w:tc>
        <w:tc>
          <w:tcPr>
            <w:tcW w:w="3168" w:type="dxa"/>
            <w:tcBorders>
              <w:top w:val="nil"/>
              <w:left w:val="nil"/>
              <w:right w:val="nil"/>
            </w:tcBorders>
            <w:vAlign w:val="center"/>
          </w:tcPr>
          <w:p w14:paraId="2AD2C8EE" w14:textId="059C1ED7" w:rsidR="00FB1914" w:rsidRDefault="00DB67B0" w:rsidP="00975950">
            <w:pPr>
              <w:jc w:val="center"/>
            </w:pPr>
            <w:r>
              <w:t>0.805</w:t>
            </w:r>
          </w:p>
        </w:tc>
      </w:tr>
    </w:tbl>
    <w:p w14:paraId="586EFDEA" w14:textId="77777777" w:rsidR="00307C3F" w:rsidRDefault="00307C3F" w:rsidP="00307C3F"/>
    <w:p w14:paraId="2AD626A5" w14:textId="14E5104E" w:rsidR="003713C6" w:rsidRDefault="00DB67B0" w:rsidP="003713C6">
      <w:r>
        <w:t>The non-ideal transfer function would be,</w:t>
      </w:r>
    </w:p>
    <w:p w14:paraId="0513335F" w14:textId="21AB7E60" w:rsidR="00DB67B0" w:rsidRPr="00DB67B0" w:rsidRDefault="00DB67B0" w:rsidP="00DB67B0">
      <w:pPr>
        <w:jc w:val="center"/>
        <w:rPr>
          <w:b/>
          <w:bCs/>
          <w:sz w:val="32"/>
          <w:szCs w:val="32"/>
        </w:rPr>
      </w:pPr>
      <w:r w:rsidRPr="00DB67B0">
        <w:rPr>
          <w:b/>
          <w:bCs/>
          <w:sz w:val="32"/>
          <w:szCs w:val="32"/>
        </w:rPr>
        <w:t>H(s) = (R/L) / (s+((R+R</w:t>
      </w:r>
      <w:r w:rsidRPr="00DB67B0">
        <w:rPr>
          <w:b/>
          <w:bCs/>
          <w:sz w:val="32"/>
          <w:szCs w:val="32"/>
          <w:vertAlign w:val="subscript"/>
        </w:rPr>
        <w:t xml:space="preserve">DCR) </w:t>
      </w:r>
      <w:r w:rsidRPr="00DB67B0">
        <w:rPr>
          <w:b/>
          <w:bCs/>
          <w:sz w:val="32"/>
          <w:szCs w:val="32"/>
        </w:rPr>
        <w:t>/ L))</w:t>
      </w:r>
    </w:p>
    <w:p w14:paraId="2AA6758D" w14:textId="2AE47204" w:rsidR="003713C6" w:rsidRDefault="00DB67B0" w:rsidP="003713C6">
      <w:r>
        <w:t>The ideal RL low-pass filter assumes the inductor has no internal resistance, which gives a passband gain of 1. However, real inductors have an internal resistance R</w:t>
      </w:r>
      <w:r>
        <w:rPr>
          <w:vertAlign w:val="subscript"/>
        </w:rPr>
        <w:t>DCR</w:t>
      </w:r>
      <w:r>
        <w:t>. This forms a voltage divider with the load resistor R. This reduced DC gain to 0.805, which was much closer to our measured value of 0.773. Also, the cutoff frequency depends on the total resistance, and as such when the total resistance increases because of the series R and R</w:t>
      </w:r>
      <w:r>
        <w:rPr>
          <w:vertAlign w:val="subscript"/>
        </w:rPr>
        <w:t>DCR</w:t>
      </w:r>
      <w:r>
        <w:t>, the cutoff frequency also increases to 2.28kHz which was much closer to our measured value of 2.6kHz.</w:t>
      </w:r>
    </w:p>
    <w:p w14:paraId="4DDA02DB" w14:textId="77777777" w:rsidR="00DB67B0" w:rsidRDefault="00DB67B0" w:rsidP="003713C6"/>
    <w:p w14:paraId="51BB22BF" w14:textId="2270F442" w:rsidR="00DB67B0" w:rsidRDefault="00DB67B0" w:rsidP="003713C6">
      <w:pPr>
        <w:rPr>
          <w:rFonts w:eastAsiaTheme="minorEastAsia"/>
        </w:rPr>
      </w:pPr>
      <w:r>
        <w:t xml:space="preserve">The frequency at which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o</m:t>
            </m:r>
          </m:sub>
        </m:sSub>
      </m:oMath>
      <w:r w:rsidRPr="00DB67B0">
        <w:rPr>
          <w:rFonts w:eastAsiaTheme="minorEastAsia"/>
        </w:rPr>
        <w:t xml:space="preserve"> equals </w:t>
      </w:r>
      <m:oMath>
        <m:d>
          <m:dPr>
            <m:begChr m:val="|"/>
            <m:endChr m:val="|"/>
            <m:ctrlPr>
              <w:rPr>
                <w:rFonts w:ascii="Cambria Math" w:eastAsiaTheme="minorEastAsia" w:hAnsi="Cambria Math"/>
              </w:rPr>
            </m:ctrlPr>
          </m:dPr>
          <m:e>
            <m:r>
              <m:rPr>
                <m:sty m:val="p"/>
              </m:rPr>
              <w:rPr>
                <w:rFonts w:ascii="Cambria Math" w:eastAsiaTheme="minorEastAsia" w:hAnsi="Cambria Math"/>
              </w:rPr>
              <m:t>H</m:t>
            </m:r>
            <m:d>
              <m:dPr>
                <m:ctrlPr>
                  <w:rPr>
                    <w:rFonts w:ascii="Cambria Math" w:eastAsiaTheme="minorEastAsia" w:hAnsi="Cambria Math"/>
                  </w:rPr>
                </m:ctrlPr>
              </m:dPr>
              <m:e>
                <m:r>
                  <m:rPr>
                    <m:sty m:val="p"/>
                  </m:rPr>
                  <w:rPr>
                    <w:rFonts w:ascii="Cambria Math" w:eastAsiaTheme="minorEastAsia" w:hAnsi="Cambria Math"/>
                  </w:rPr>
                  <m:t>0</m:t>
                </m:r>
              </m:e>
            </m:d>
          </m:e>
        </m:d>
        <m:r>
          <m:rPr>
            <m:lit/>
            <m:sty m:val="p"/>
          </m:rPr>
          <w:rPr>
            <w:rFonts w:ascii="Cambria Math" w:eastAsiaTheme="minorEastAsia" w:hAnsi="Cambria Math"/>
          </w:rPr>
          <m:t>/</m:t>
        </m:r>
        <m:rad>
          <m:radPr>
            <m:degHide m:val="1"/>
            <m:ctrlPr>
              <w:rPr>
                <w:rFonts w:ascii="Cambria Math" w:eastAsiaTheme="minorEastAsia" w:hAnsi="Cambria Math"/>
              </w:rPr>
            </m:ctrlPr>
          </m:radPr>
          <m:deg/>
          <m:e>
            <m:r>
              <m:rPr>
                <m:sty m:val="p"/>
              </m:rPr>
              <w:rPr>
                <w:rFonts w:ascii="Cambria Math" w:eastAsiaTheme="minorEastAsia" w:hAnsi="Cambria Math"/>
              </w:rPr>
              <m:t>2</m:t>
            </m:r>
          </m:e>
        </m:rad>
      </m:oMath>
      <w:r>
        <w:rPr>
          <w:rFonts w:eastAsiaTheme="minorEastAsia"/>
        </w:rPr>
        <w:t xml:space="preserve"> is the cutoff frequency is because this is the frequency at which the power drops to half of its passband value. Power is proportional to voltage squared, and as such,</w:t>
      </w:r>
    </w:p>
    <w:p w14:paraId="2398E88E" w14:textId="60EAA490" w:rsidR="00DB67B0" w:rsidRDefault="00DB67B0" w:rsidP="00DB67B0">
      <w:pPr>
        <w:jc w:val="center"/>
        <w:rPr>
          <w:rFonts w:eastAsiaTheme="minorEastAsia"/>
        </w:rPr>
      </w:pPr>
      <w:r>
        <w:rPr>
          <w:rFonts w:eastAsiaTheme="minorEastAsia"/>
        </w:rPr>
        <w:t>(1/sqrt(2))</w:t>
      </w:r>
      <w:r>
        <w:rPr>
          <w:rFonts w:eastAsiaTheme="minorEastAsia"/>
          <w:vertAlign w:val="superscript"/>
        </w:rPr>
        <w:t xml:space="preserve">2 </w:t>
      </w:r>
      <w:r>
        <w:rPr>
          <w:rFonts w:eastAsiaTheme="minorEastAsia"/>
        </w:rPr>
        <w:t>= ½</w:t>
      </w:r>
    </w:p>
    <w:p w14:paraId="203E6955" w14:textId="492DDAE6" w:rsidR="00DB67B0" w:rsidRPr="00DB67B0" w:rsidRDefault="00DB67B0" w:rsidP="00DB67B0">
      <w:pPr>
        <w:rPr>
          <w:rFonts w:eastAsiaTheme="minorEastAsia"/>
        </w:rPr>
      </w:pPr>
      <w:r>
        <w:rPr>
          <w:rFonts w:eastAsiaTheme="minorEastAsia"/>
        </w:rPr>
        <w:t>This is why this frequency is defined as the cutoff frequency.</w:t>
      </w:r>
    </w:p>
    <w:p w14:paraId="78624CC8" w14:textId="77777777" w:rsidR="00DB67B0" w:rsidRPr="00DB67B0" w:rsidRDefault="00DB67B0" w:rsidP="00DB67B0">
      <w:pPr>
        <w:jc w:val="center"/>
      </w:pPr>
    </w:p>
    <w:p w14:paraId="2E2F3E50" w14:textId="77777777" w:rsidR="003713C6" w:rsidRDefault="003713C6" w:rsidP="003713C6"/>
    <w:p w14:paraId="1D00FEF1" w14:textId="77777777" w:rsidR="003713C6" w:rsidRDefault="003713C6" w:rsidP="003713C6"/>
    <w:p w14:paraId="3F25AD51" w14:textId="77777777" w:rsidR="003713C6" w:rsidRDefault="003713C6" w:rsidP="003713C6"/>
    <w:p w14:paraId="5A9434BC" w14:textId="77777777" w:rsidR="00251CED" w:rsidRDefault="00251CED" w:rsidP="003713C6"/>
    <w:p w14:paraId="68164A6C" w14:textId="77777777" w:rsidR="00251CED" w:rsidRDefault="00251CED" w:rsidP="003713C6"/>
    <w:p w14:paraId="2CA60BF1" w14:textId="77777777" w:rsidR="00251CED" w:rsidRDefault="00251CED" w:rsidP="003713C6"/>
    <w:p w14:paraId="1A54BD9E" w14:textId="7F337694" w:rsidR="003F44FB" w:rsidRDefault="003F44FB">
      <w:pPr>
        <w:spacing w:after="160" w:line="278" w:lineRule="auto"/>
      </w:pPr>
    </w:p>
    <w:p w14:paraId="794B422D" w14:textId="22097E7F" w:rsidR="008E4D6E" w:rsidRDefault="00EF5BFC" w:rsidP="00F0425B">
      <w:pPr>
        <w:pStyle w:val="Heading1"/>
      </w:pPr>
      <w:r>
        <w:lastRenderedPageBreak/>
        <w:t>Experiment 5. Design of an Active High-Pass Filter</w:t>
      </w:r>
    </w:p>
    <w:p w14:paraId="73DA5814" w14:textId="238BF310" w:rsidR="00797777" w:rsidRPr="00916985" w:rsidRDefault="00916985" w:rsidP="00FF5F54">
      <w:r>
        <w:t>To design this circuit, I first used the cutoff frequency of 1kHz and Gain of -5V/V, in the standard equation for high-pass active filter. From there, I found a ratio for the resistors R</w:t>
      </w:r>
      <w:r>
        <w:rPr>
          <w:vertAlign w:val="subscript"/>
        </w:rPr>
        <w:t>2</w:t>
      </w:r>
      <w:r>
        <w:t>=5R</w:t>
      </w:r>
      <w:r>
        <w:rPr>
          <w:vertAlign w:val="subscript"/>
        </w:rPr>
        <w:t>1</w:t>
      </w:r>
      <w:r>
        <w:t xml:space="preserve"> and a ratio for the capacitor and feedback resistor. Then I chose a 104 capacitor from my lab </w:t>
      </w:r>
      <w:r w:rsidR="00D0135A">
        <w:t>kit and</w:t>
      </w:r>
      <w:r>
        <w:t xml:space="preserve"> used those ratios to figure out that I would need </w:t>
      </w:r>
      <w:r w:rsidR="00D0135A">
        <w:t>an</w:t>
      </w:r>
      <w:r>
        <w:t xml:space="preserve"> 8k</w:t>
      </w:r>
      <w:r w:rsidRPr="00916985">
        <w:t>Ω</w:t>
      </w:r>
      <w:r>
        <w:t xml:space="preserve"> feedback resistor and a 1.6k</w:t>
      </w:r>
      <w:r w:rsidRPr="00916985">
        <w:t>Ω</w:t>
      </w:r>
      <w:r>
        <w:t xml:space="preserve"> source resistor. So, I put </w:t>
      </w:r>
      <w:r w:rsidR="00D0135A">
        <w:t>a 1.5k</w:t>
      </w:r>
      <w:r w:rsidR="00D0135A" w:rsidRPr="00D0135A">
        <w:t>Ω</w:t>
      </w:r>
      <w:r w:rsidR="00D0135A">
        <w:t xml:space="preserve"> and a 100</w:t>
      </w:r>
      <w:r w:rsidR="00D0135A" w:rsidRPr="00D0135A">
        <w:t>Ω</w:t>
      </w:r>
      <w:r w:rsidR="00D0135A">
        <w:t xml:space="preserve"> resistor in series to get 1.6k</w:t>
      </w:r>
      <w:r w:rsidR="00D0135A" w:rsidRPr="00D0135A">
        <w:t>Ω</w:t>
      </w:r>
      <w:r w:rsidR="00D0135A">
        <w:t>, while for the feedback I put two 1k</w:t>
      </w:r>
      <w:r w:rsidR="00D0135A" w:rsidRPr="00D0135A">
        <w:t>Ω</w:t>
      </w:r>
      <w:r w:rsidR="00D0135A">
        <w:t>, two 100k</w:t>
      </w:r>
      <w:r w:rsidR="00D0135A" w:rsidRPr="00D0135A">
        <w:t>Ω</w:t>
      </w:r>
      <w:r w:rsidR="00D0135A">
        <w:t xml:space="preserve"> and a 6.8k</w:t>
      </w:r>
      <w:r w:rsidR="00D0135A" w:rsidRPr="00D0135A">
        <w:t>Ω</w:t>
      </w:r>
      <w:r w:rsidR="00D0135A">
        <w:t xml:space="preserve"> resistor in series to get 8k</w:t>
      </w:r>
      <w:r w:rsidR="00D0135A" w:rsidRPr="00D0135A">
        <w:t>Ω</w:t>
      </w:r>
      <w:r w:rsidR="00D0135A">
        <w:t xml:space="preserve">. I put the capacitor in series with the source resistor to make it a high-pass filter. </w:t>
      </w:r>
    </w:p>
    <w:p w14:paraId="6BC6C685" w14:textId="4355C2F9" w:rsidR="00A45918" w:rsidRDefault="003A07AE" w:rsidP="00A45918">
      <w:pPr>
        <w:spacing w:after="160" w:line="278" w:lineRule="auto"/>
        <w:jc w:val="center"/>
      </w:pPr>
      <w:r>
        <w:rPr>
          <w:noProof/>
        </w:rPr>
        <w:drawing>
          <wp:inline distT="0" distB="0" distL="0" distR="0" wp14:anchorId="4C259563" wp14:editId="18A49129">
            <wp:extent cx="5029200" cy="2029326"/>
            <wp:effectExtent l="0" t="0" r="0" b="9525"/>
            <wp:docPr id="136550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0664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029200" cy="2029326"/>
                    </a:xfrm>
                    <a:prstGeom prst="rect">
                      <a:avLst/>
                    </a:prstGeom>
                  </pic:spPr>
                </pic:pic>
              </a:graphicData>
            </a:graphic>
          </wp:inline>
        </w:drawing>
      </w:r>
    </w:p>
    <w:p w14:paraId="579EB190" w14:textId="0111C5B1" w:rsidR="00A57CE5" w:rsidRDefault="00A45918" w:rsidP="00B572AC">
      <w:pPr>
        <w:pStyle w:val="FigureCaption"/>
      </w:pPr>
      <w:r>
        <w:t>Figure 5-1. Schematic of the high-pass filter designed for this experiment.</w:t>
      </w:r>
    </w:p>
    <w:p w14:paraId="64CB0F51" w14:textId="77777777" w:rsidR="00A57CE5" w:rsidRDefault="00A57CE5" w:rsidP="00A57CE5"/>
    <w:p w14:paraId="148DD0B8" w14:textId="77777777" w:rsidR="00B17E78" w:rsidRDefault="00B17E78" w:rsidP="00A57CE5"/>
    <w:p w14:paraId="554516FC" w14:textId="3C7CA334" w:rsidR="00FC60BD" w:rsidRPr="00FC60BD" w:rsidRDefault="00FC60BD" w:rsidP="00A57CE5">
      <w:r>
        <w:t>The table below shows the</w:t>
      </w:r>
      <w:r w:rsidR="00DD25ED">
        <w:t xml:space="preserve"> simulated and</w:t>
      </w:r>
      <w:r>
        <w:t xml:space="preserve"> measured characteristics of the </w:t>
      </w:r>
      <w:r w:rsidR="00DD25ED">
        <w:t>design.</w:t>
      </w:r>
    </w:p>
    <w:p w14:paraId="76D3ABE0" w14:textId="77777777" w:rsidR="00A57CE5" w:rsidRDefault="00A57CE5" w:rsidP="00A57CE5"/>
    <w:tbl>
      <w:tblPr>
        <w:tblStyle w:val="TableGrid"/>
        <w:tblW w:w="0" w:type="auto"/>
        <w:jc w:val="center"/>
        <w:tblLook w:val="04A0" w:firstRow="1" w:lastRow="0" w:firstColumn="1" w:lastColumn="0" w:noHBand="0" w:noVBand="1"/>
      </w:tblPr>
      <w:tblGrid>
        <w:gridCol w:w="2926"/>
        <w:gridCol w:w="2156"/>
        <w:gridCol w:w="2086"/>
        <w:gridCol w:w="2192"/>
      </w:tblGrid>
      <w:tr w:rsidR="00136CB2" w14:paraId="01879E6E" w14:textId="77777777" w:rsidTr="006D5BC0">
        <w:trPr>
          <w:trHeight w:val="475"/>
          <w:jc w:val="center"/>
        </w:trPr>
        <w:tc>
          <w:tcPr>
            <w:tcW w:w="2926" w:type="dxa"/>
            <w:tcBorders>
              <w:left w:val="nil"/>
              <w:bottom w:val="single" w:sz="24" w:space="0" w:color="auto"/>
              <w:right w:val="nil"/>
            </w:tcBorders>
            <w:vAlign w:val="center"/>
          </w:tcPr>
          <w:p w14:paraId="3175A6FD" w14:textId="77777777" w:rsidR="00136CB2" w:rsidRPr="001E72D9" w:rsidRDefault="00136CB2" w:rsidP="00975950">
            <w:pPr>
              <w:rPr>
                <w:b/>
                <w:bCs/>
              </w:rPr>
            </w:pPr>
            <w:r w:rsidRPr="001E72D9">
              <w:rPr>
                <w:b/>
                <w:bCs/>
              </w:rPr>
              <w:t>Parameter</w:t>
            </w:r>
          </w:p>
        </w:tc>
        <w:tc>
          <w:tcPr>
            <w:tcW w:w="2156" w:type="dxa"/>
            <w:tcBorders>
              <w:left w:val="nil"/>
              <w:bottom w:val="single" w:sz="24" w:space="0" w:color="auto"/>
              <w:right w:val="nil"/>
            </w:tcBorders>
            <w:vAlign w:val="center"/>
          </w:tcPr>
          <w:p w14:paraId="09940012" w14:textId="2B616848" w:rsidR="00136CB2" w:rsidRPr="001E72D9" w:rsidRDefault="00136CB2" w:rsidP="00975950">
            <w:pPr>
              <w:jc w:val="center"/>
              <w:rPr>
                <w:b/>
                <w:bCs/>
              </w:rPr>
            </w:pPr>
            <w:r>
              <w:rPr>
                <w:b/>
                <w:bCs/>
              </w:rPr>
              <w:t>Target</w:t>
            </w:r>
          </w:p>
        </w:tc>
        <w:tc>
          <w:tcPr>
            <w:tcW w:w="2086" w:type="dxa"/>
            <w:tcBorders>
              <w:left w:val="nil"/>
              <w:bottom w:val="single" w:sz="24" w:space="0" w:color="auto"/>
              <w:right w:val="nil"/>
            </w:tcBorders>
            <w:vAlign w:val="center"/>
          </w:tcPr>
          <w:p w14:paraId="54910468" w14:textId="20F640D2" w:rsidR="00136CB2" w:rsidRPr="001E72D9" w:rsidRDefault="006D5BC0" w:rsidP="006D5BC0">
            <w:pPr>
              <w:jc w:val="center"/>
              <w:rPr>
                <w:b/>
                <w:bCs/>
              </w:rPr>
            </w:pPr>
            <w:r>
              <w:rPr>
                <w:b/>
                <w:bCs/>
              </w:rPr>
              <w:t>Simulated</w:t>
            </w:r>
          </w:p>
        </w:tc>
        <w:tc>
          <w:tcPr>
            <w:tcW w:w="2192" w:type="dxa"/>
            <w:tcBorders>
              <w:left w:val="nil"/>
              <w:bottom w:val="single" w:sz="24" w:space="0" w:color="auto"/>
              <w:right w:val="nil"/>
            </w:tcBorders>
            <w:vAlign w:val="center"/>
          </w:tcPr>
          <w:p w14:paraId="0DD362F2" w14:textId="1362E8FE" w:rsidR="00136CB2" w:rsidRPr="001E72D9" w:rsidRDefault="00136CB2" w:rsidP="00975950">
            <w:pPr>
              <w:jc w:val="center"/>
              <w:rPr>
                <w:b/>
                <w:bCs/>
              </w:rPr>
            </w:pPr>
            <w:r w:rsidRPr="001E72D9">
              <w:rPr>
                <w:b/>
                <w:bCs/>
              </w:rPr>
              <w:t>Measured</w:t>
            </w:r>
          </w:p>
        </w:tc>
      </w:tr>
      <w:tr w:rsidR="00136CB2" w14:paraId="2D0B6BC2" w14:textId="77777777" w:rsidTr="006D5BC0">
        <w:trPr>
          <w:trHeight w:val="475"/>
          <w:jc w:val="center"/>
        </w:trPr>
        <w:tc>
          <w:tcPr>
            <w:tcW w:w="2926" w:type="dxa"/>
            <w:tcBorders>
              <w:top w:val="single" w:sz="24" w:space="0" w:color="auto"/>
              <w:left w:val="nil"/>
              <w:bottom w:val="nil"/>
              <w:right w:val="nil"/>
            </w:tcBorders>
            <w:vAlign w:val="center"/>
          </w:tcPr>
          <w:p w14:paraId="4AD5A47F" w14:textId="14A74E25" w:rsidR="00136CB2" w:rsidRDefault="00F31855" w:rsidP="00975950">
            <w:r>
              <w:t>Passband</w:t>
            </w:r>
            <w:r w:rsidR="00136CB2">
              <w:t xml:space="preserve"> Gain (V/V)</w:t>
            </w:r>
          </w:p>
        </w:tc>
        <w:tc>
          <w:tcPr>
            <w:tcW w:w="2156" w:type="dxa"/>
            <w:tcBorders>
              <w:top w:val="single" w:sz="24" w:space="0" w:color="auto"/>
              <w:left w:val="nil"/>
              <w:bottom w:val="nil"/>
              <w:right w:val="nil"/>
            </w:tcBorders>
            <w:vAlign w:val="center"/>
          </w:tcPr>
          <w:p w14:paraId="0114815F" w14:textId="25D60513" w:rsidR="00136CB2" w:rsidRDefault="00136CB2" w:rsidP="00975950">
            <w:pPr>
              <w:jc w:val="center"/>
            </w:pPr>
            <w:r>
              <w:t>-5 ±10%</w:t>
            </w:r>
          </w:p>
        </w:tc>
        <w:tc>
          <w:tcPr>
            <w:tcW w:w="2086" w:type="dxa"/>
            <w:tcBorders>
              <w:top w:val="single" w:sz="24" w:space="0" w:color="auto"/>
              <w:left w:val="nil"/>
              <w:bottom w:val="nil"/>
              <w:right w:val="nil"/>
            </w:tcBorders>
            <w:vAlign w:val="center"/>
          </w:tcPr>
          <w:p w14:paraId="54E6B449" w14:textId="6DA6B550" w:rsidR="00136CB2" w:rsidRDefault="00916985" w:rsidP="006D5BC0">
            <w:pPr>
              <w:jc w:val="center"/>
            </w:pPr>
            <w:r>
              <w:t>5.01</w:t>
            </w:r>
          </w:p>
        </w:tc>
        <w:tc>
          <w:tcPr>
            <w:tcW w:w="2192" w:type="dxa"/>
            <w:tcBorders>
              <w:top w:val="single" w:sz="24" w:space="0" w:color="auto"/>
              <w:left w:val="nil"/>
              <w:bottom w:val="nil"/>
              <w:right w:val="nil"/>
            </w:tcBorders>
            <w:vAlign w:val="center"/>
          </w:tcPr>
          <w:p w14:paraId="0AB3C14D" w14:textId="7266E2BA" w:rsidR="00136CB2" w:rsidRDefault="00FE13D2" w:rsidP="00975950">
            <w:pPr>
              <w:jc w:val="center"/>
            </w:pPr>
            <w:r>
              <w:t>4.</w:t>
            </w:r>
            <w:r w:rsidR="00251CED">
              <w:t>77</w:t>
            </w:r>
          </w:p>
        </w:tc>
      </w:tr>
      <w:tr w:rsidR="00136CB2" w14:paraId="7D41D8FB" w14:textId="77777777" w:rsidTr="00B17E78">
        <w:trPr>
          <w:trHeight w:val="475"/>
          <w:jc w:val="center"/>
        </w:trPr>
        <w:tc>
          <w:tcPr>
            <w:tcW w:w="2926" w:type="dxa"/>
            <w:tcBorders>
              <w:top w:val="nil"/>
              <w:left w:val="nil"/>
              <w:right w:val="nil"/>
            </w:tcBorders>
            <w:vAlign w:val="center"/>
          </w:tcPr>
          <w:p w14:paraId="2A31CD14" w14:textId="77777777" w:rsidR="00136CB2" w:rsidRDefault="00136CB2" w:rsidP="00975950">
            <w:r>
              <w:t>Cutoff Frequency (kHz)</w:t>
            </w:r>
          </w:p>
        </w:tc>
        <w:tc>
          <w:tcPr>
            <w:tcW w:w="2156" w:type="dxa"/>
            <w:tcBorders>
              <w:top w:val="nil"/>
              <w:left w:val="nil"/>
              <w:right w:val="nil"/>
            </w:tcBorders>
            <w:vAlign w:val="center"/>
          </w:tcPr>
          <w:p w14:paraId="5395410F" w14:textId="0FF01047" w:rsidR="00136CB2" w:rsidRDefault="00136CB2" w:rsidP="00975950">
            <w:pPr>
              <w:jc w:val="center"/>
            </w:pPr>
            <w:r>
              <w:t>1 ±10%</w:t>
            </w:r>
          </w:p>
        </w:tc>
        <w:tc>
          <w:tcPr>
            <w:tcW w:w="2086" w:type="dxa"/>
            <w:tcBorders>
              <w:top w:val="nil"/>
              <w:left w:val="nil"/>
              <w:bottom w:val="single" w:sz="4" w:space="0" w:color="auto"/>
              <w:right w:val="nil"/>
            </w:tcBorders>
            <w:vAlign w:val="center"/>
          </w:tcPr>
          <w:p w14:paraId="015D2FFE" w14:textId="59952CEF" w:rsidR="00136CB2" w:rsidRDefault="00916985" w:rsidP="006D5BC0">
            <w:pPr>
              <w:jc w:val="center"/>
            </w:pPr>
            <w:r>
              <w:t>1.001</w:t>
            </w:r>
          </w:p>
        </w:tc>
        <w:tc>
          <w:tcPr>
            <w:tcW w:w="2192" w:type="dxa"/>
            <w:tcBorders>
              <w:top w:val="nil"/>
              <w:left w:val="nil"/>
              <w:right w:val="nil"/>
            </w:tcBorders>
            <w:vAlign w:val="center"/>
          </w:tcPr>
          <w:p w14:paraId="1FEDB4E8" w14:textId="7F2033C8" w:rsidR="00136CB2" w:rsidRDefault="00916985" w:rsidP="00975950">
            <w:pPr>
              <w:jc w:val="center"/>
            </w:pPr>
            <w:r>
              <w:t>0.997</w:t>
            </w:r>
          </w:p>
        </w:tc>
      </w:tr>
    </w:tbl>
    <w:p w14:paraId="622E17EF" w14:textId="77777777" w:rsidR="00A57CE5" w:rsidRDefault="00A57CE5" w:rsidP="00A57CE5"/>
    <w:p w14:paraId="555C382C" w14:textId="2E80EB88" w:rsidR="00A45918" w:rsidRDefault="003A07AE" w:rsidP="00A45918">
      <w:pPr>
        <w:spacing w:after="160" w:line="278" w:lineRule="auto"/>
        <w:jc w:val="center"/>
      </w:pPr>
      <w:r>
        <w:rPr>
          <w:noProof/>
        </w:rPr>
        <w:lastRenderedPageBreak/>
        <w:drawing>
          <wp:inline distT="0" distB="0" distL="0" distR="0" wp14:anchorId="22D88112" wp14:editId="553835C5">
            <wp:extent cx="5029200" cy="2419808"/>
            <wp:effectExtent l="0" t="0" r="0" b="0"/>
            <wp:docPr id="152158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81274"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29200" cy="2419808"/>
                    </a:xfrm>
                    <a:prstGeom prst="rect">
                      <a:avLst/>
                    </a:prstGeom>
                  </pic:spPr>
                </pic:pic>
              </a:graphicData>
            </a:graphic>
          </wp:inline>
        </w:drawing>
      </w:r>
    </w:p>
    <w:p w14:paraId="1CE697DA" w14:textId="5DC27FF7" w:rsidR="00A45918" w:rsidRDefault="00A45918" w:rsidP="00A45918">
      <w:pPr>
        <w:pStyle w:val="FigureCaption"/>
      </w:pPr>
      <w:r>
        <w:t xml:space="preserve">Figure 5-2. Screenshot of </w:t>
      </w:r>
      <w:r w:rsidR="006A0DA1">
        <w:t>simulated frequency response</w:t>
      </w:r>
      <w:r w:rsidR="002C256B">
        <w:t xml:space="preserve"> (magnitude and phase)</w:t>
      </w:r>
      <w:r w:rsidR="006A0DA1">
        <w:t xml:space="preserve"> from </w:t>
      </w:r>
      <w:proofErr w:type="spellStart"/>
      <w:r w:rsidR="006A0DA1">
        <w:t>LTSpice</w:t>
      </w:r>
      <w:proofErr w:type="spellEnd"/>
      <w:r w:rsidR="006A0DA1">
        <w:t xml:space="preserve">. </w:t>
      </w:r>
    </w:p>
    <w:p w14:paraId="1B5AA72C" w14:textId="77777777" w:rsidR="00ED4DCA" w:rsidRDefault="00ED4DCA" w:rsidP="00ED4DCA"/>
    <w:p w14:paraId="1DBA302D" w14:textId="77777777" w:rsidR="00797777" w:rsidRDefault="00797777" w:rsidP="00FF5F54"/>
    <w:p w14:paraId="6FC2B3F1" w14:textId="77777777" w:rsidR="00BD45B6" w:rsidRDefault="00BD45B6" w:rsidP="00FF5F54"/>
    <w:p w14:paraId="4E49D4D5" w14:textId="77777777" w:rsidR="00BD45B6" w:rsidRDefault="00BD45B6" w:rsidP="00FF5F54"/>
    <w:p w14:paraId="6192B006" w14:textId="7B930EC3" w:rsidR="006A0DA1" w:rsidRDefault="003A07AE" w:rsidP="006A0DA1">
      <w:pPr>
        <w:spacing w:after="160" w:line="278" w:lineRule="auto"/>
        <w:jc w:val="center"/>
      </w:pPr>
      <w:r>
        <w:rPr>
          <w:noProof/>
        </w:rPr>
        <w:drawing>
          <wp:inline distT="0" distB="0" distL="0" distR="0" wp14:anchorId="53AA3890" wp14:editId="1F4FD8AD">
            <wp:extent cx="3007989" cy="3170984"/>
            <wp:effectExtent l="0" t="0" r="2540" b="0"/>
            <wp:docPr id="117421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16539"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07989" cy="3170984"/>
                    </a:xfrm>
                    <a:prstGeom prst="rect">
                      <a:avLst/>
                    </a:prstGeom>
                  </pic:spPr>
                </pic:pic>
              </a:graphicData>
            </a:graphic>
          </wp:inline>
        </w:drawing>
      </w:r>
    </w:p>
    <w:p w14:paraId="3BD048C9" w14:textId="4B39A4D1" w:rsidR="000D7A6D" w:rsidRDefault="006A0DA1" w:rsidP="00916985">
      <w:pPr>
        <w:pStyle w:val="FigureCaption"/>
      </w:pPr>
      <w:r>
        <w:t>Figure 5-</w:t>
      </w:r>
      <w:r w:rsidR="00D46700">
        <w:t>3</w:t>
      </w:r>
      <w:r>
        <w:t xml:space="preserve">. </w:t>
      </w:r>
      <w:r w:rsidR="00D46700">
        <w:t xml:space="preserve">Measured </w:t>
      </w:r>
      <w:r w:rsidR="00A57CE5">
        <w:t>f</w:t>
      </w:r>
      <w:r>
        <w:t>requency response</w:t>
      </w:r>
      <w:r w:rsidR="000565CD">
        <w:t xml:space="preserve"> (magnitude and phase)</w:t>
      </w:r>
      <w:r>
        <w:t>.</w:t>
      </w:r>
    </w:p>
    <w:p w14:paraId="45A7EF47" w14:textId="77777777" w:rsidR="00D0135A" w:rsidRDefault="00D0135A" w:rsidP="000D7A6D">
      <w:pPr>
        <w:rPr>
          <w:b/>
          <w:bCs/>
        </w:rPr>
      </w:pPr>
    </w:p>
    <w:p w14:paraId="6B417744" w14:textId="77777777" w:rsidR="00D0135A" w:rsidRDefault="00D0135A" w:rsidP="000D7A6D">
      <w:pPr>
        <w:rPr>
          <w:b/>
          <w:bCs/>
        </w:rPr>
      </w:pPr>
    </w:p>
    <w:p w14:paraId="3396A7BA" w14:textId="77777777" w:rsidR="00D0135A" w:rsidRDefault="00D0135A" w:rsidP="000D7A6D">
      <w:pPr>
        <w:rPr>
          <w:b/>
          <w:bCs/>
        </w:rPr>
      </w:pPr>
    </w:p>
    <w:p w14:paraId="53CD3189" w14:textId="77777777" w:rsidR="00D0135A" w:rsidRDefault="00D0135A" w:rsidP="000D7A6D">
      <w:pPr>
        <w:rPr>
          <w:b/>
          <w:bCs/>
        </w:rPr>
      </w:pPr>
    </w:p>
    <w:p w14:paraId="468D9ED4" w14:textId="77777777" w:rsidR="00D0135A" w:rsidRDefault="00D0135A" w:rsidP="000D7A6D">
      <w:pPr>
        <w:rPr>
          <w:b/>
          <w:bCs/>
        </w:rPr>
      </w:pPr>
    </w:p>
    <w:p w14:paraId="0E9261B4" w14:textId="01F246AA" w:rsidR="000D7A6D" w:rsidRPr="000D7A6D" w:rsidRDefault="000D7A6D" w:rsidP="000D7A6D">
      <w:pPr>
        <w:rPr>
          <w:b/>
          <w:bCs/>
        </w:rPr>
      </w:pPr>
      <w:r>
        <w:rPr>
          <w:b/>
          <w:bCs/>
        </w:rPr>
        <w:lastRenderedPageBreak/>
        <w:t>Oscilloscope Trace:</w:t>
      </w:r>
    </w:p>
    <w:p w14:paraId="1B5868E5" w14:textId="627FE03F" w:rsidR="00D92A23" w:rsidRDefault="000D7A6D" w:rsidP="00D92A23">
      <w:r>
        <w:rPr>
          <w:noProof/>
        </w:rPr>
        <w:drawing>
          <wp:inline distT="0" distB="0" distL="0" distR="0" wp14:anchorId="5D0EE802" wp14:editId="073019F9">
            <wp:extent cx="5943600" cy="3741420"/>
            <wp:effectExtent l="0" t="0" r="0" b="0"/>
            <wp:docPr id="183760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741420"/>
                    </a:xfrm>
                    <a:prstGeom prst="rect">
                      <a:avLst/>
                    </a:prstGeom>
                    <a:noFill/>
                    <a:ln>
                      <a:noFill/>
                    </a:ln>
                  </pic:spPr>
                </pic:pic>
              </a:graphicData>
            </a:graphic>
          </wp:inline>
        </w:drawing>
      </w:r>
    </w:p>
    <w:p w14:paraId="6201F3ED" w14:textId="77777777" w:rsidR="00396FC1" w:rsidRDefault="00396FC1" w:rsidP="00D92A23"/>
    <w:p w14:paraId="5ED20B11" w14:textId="321D8D4A" w:rsidR="00396FC1" w:rsidRDefault="00251CED" w:rsidP="00D92A23">
      <w:r>
        <w:t>The results I got from simulating and measuring the circuit I designed were very close to each other. The main difference was in the passband gain, but that could’ve happened because of the tolerances of the physical components. Both the values from simulating and measuring the circuit fell within the 10% tolerance range of the design specification. There were no other errors that were noticeable.</w:t>
      </w:r>
    </w:p>
    <w:p w14:paraId="3A5D00F5" w14:textId="2D714287" w:rsidR="004950E9" w:rsidRDefault="00F202D2" w:rsidP="00423977">
      <w:pPr>
        <w:pStyle w:val="Heading1"/>
      </w:pPr>
      <w:r>
        <w:t>Conclusion</w:t>
      </w:r>
      <w:r w:rsidR="00E114CF">
        <w:t xml:space="preserve"> </w:t>
      </w:r>
    </w:p>
    <w:p w14:paraId="5F9D2228" w14:textId="393D9054" w:rsidR="00ED4DCA" w:rsidRDefault="00234DA8" w:rsidP="00D030F6">
      <w:r>
        <w:t>In this lab, we didn’t face any major trouble except that the excel sheet was not initially working. So, we created our own CSV files and simulated them on MATLAB during the lab. Other than that, we did have some minor issues with measuring the capacitance and DCR values in experiment 4, but it was resolved when we redid the experiment again after changing the frequency in the LCR much closer to the one we were using.</w:t>
      </w:r>
    </w:p>
    <w:p w14:paraId="0F396DC0" w14:textId="77777777" w:rsidR="00234DA8" w:rsidRDefault="00234DA8" w:rsidP="00D030F6"/>
    <w:p w14:paraId="4EC00054" w14:textId="77777777" w:rsidR="00234DA8" w:rsidRDefault="00234DA8" w:rsidP="00D030F6"/>
    <w:p w14:paraId="4CDAFA33" w14:textId="77777777" w:rsidR="00234DA8" w:rsidRDefault="00234DA8" w:rsidP="00D030F6"/>
    <w:p w14:paraId="03B883B9" w14:textId="77777777" w:rsidR="00234DA8" w:rsidRDefault="00234DA8" w:rsidP="00D030F6"/>
    <w:p w14:paraId="59B66AC8" w14:textId="77777777" w:rsidR="00234DA8" w:rsidRDefault="00234DA8" w:rsidP="00D030F6"/>
    <w:p w14:paraId="07C858A4" w14:textId="77777777" w:rsidR="00234DA8" w:rsidRDefault="00234DA8" w:rsidP="00D030F6"/>
    <w:p w14:paraId="22D2E6D7" w14:textId="77777777" w:rsidR="00234DA8" w:rsidRDefault="00234DA8" w:rsidP="00D030F6"/>
    <w:p w14:paraId="16739A69" w14:textId="3E1601F3" w:rsidR="00234DA8" w:rsidRPr="00234DA8" w:rsidRDefault="00234DA8" w:rsidP="00D030F6">
      <w:pPr>
        <w:rPr>
          <w:b/>
          <w:bCs/>
        </w:rPr>
      </w:pPr>
      <w:r>
        <w:rPr>
          <w:b/>
          <w:bCs/>
        </w:rPr>
        <w:lastRenderedPageBreak/>
        <w:t>Calculations</w:t>
      </w:r>
      <w:r w:rsidRPr="00234DA8">
        <w:drawing>
          <wp:inline distT="0" distB="0" distL="0" distR="0" wp14:anchorId="7C872090" wp14:editId="5E885CAF">
            <wp:extent cx="5943600" cy="6177915"/>
            <wp:effectExtent l="0" t="0" r="0" b="0"/>
            <wp:docPr id="198073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36453" name=""/>
                    <pic:cNvPicPr/>
                  </pic:nvPicPr>
                  <pic:blipFill>
                    <a:blip r:embed="rId25"/>
                    <a:stretch>
                      <a:fillRect/>
                    </a:stretch>
                  </pic:blipFill>
                  <pic:spPr>
                    <a:xfrm>
                      <a:off x="0" y="0"/>
                      <a:ext cx="5943600" cy="6177915"/>
                    </a:xfrm>
                    <a:prstGeom prst="rect">
                      <a:avLst/>
                    </a:prstGeom>
                  </pic:spPr>
                </pic:pic>
              </a:graphicData>
            </a:graphic>
          </wp:inline>
        </w:drawing>
      </w:r>
      <w:r w:rsidRPr="00234DA8">
        <w:rPr>
          <w:noProof/>
        </w:rPr>
        <w:t xml:space="preserve"> </w:t>
      </w:r>
      <w:r w:rsidRPr="00234DA8">
        <w:lastRenderedPageBreak/>
        <w:drawing>
          <wp:inline distT="0" distB="0" distL="0" distR="0" wp14:anchorId="56098E80" wp14:editId="33088FD0">
            <wp:extent cx="5943600" cy="5328285"/>
            <wp:effectExtent l="0" t="0" r="0" b="5715"/>
            <wp:docPr id="173944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49810" name=""/>
                    <pic:cNvPicPr/>
                  </pic:nvPicPr>
                  <pic:blipFill>
                    <a:blip r:embed="rId26"/>
                    <a:stretch>
                      <a:fillRect/>
                    </a:stretch>
                  </pic:blipFill>
                  <pic:spPr>
                    <a:xfrm>
                      <a:off x="0" y="0"/>
                      <a:ext cx="5943600" cy="5328285"/>
                    </a:xfrm>
                    <a:prstGeom prst="rect">
                      <a:avLst/>
                    </a:prstGeom>
                  </pic:spPr>
                </pic:pic>
              </a:graphicData>
            </a:graphic>
          </wp:inline>
        </w:drawing>
      </w:r>
      <w:r w:rsidRPr="00234DA8">
        <w:rPr>
          <w:noProof/>
        </w:rPr>
        <w:t xml:space="preserve"> </w:t>
      </w:r>
      <w:r w:rsidRPr="00234DA8">
        <w:rPr>
          <w:noProof/>
        </w:rPr>
        <w:lastRenderedPageBreak/>
        <w:drawing>
          <wp:inline distT="0" distB="0" distL="0" distR="0" wp14:anchorId="1ED5CCA9" wp14:editId="3F5C5E20">
            <wp:extent cx="5943600" cy="7644765"/>
            <wp:effectExtent l="0" t="0" r="0" b="0"/>
            <wp:docPr id="127269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94177" name=""/>
                    <pic:cNvPicPr/>
                  </pic:nvPicPr>
                  <pic:blipFill>
                    <a:blip r:embed="rId27"/>
                    <a:stretch>
                      <a:fillRect/>
                    </a:stretch>
                  </pic:blipFill>
                  <pic:spPr>
                    <a:xfrm>
                      <a:off x="0" y="0"/>
                      <a:ext cx="5943600" cy="7644765"/>
                    </a:xfrm>
                    <a:prstGeom prst="rect">
                      <a:avLst/>
                    </a:prstGeom>
                  </pic:spPr>
                </pic:pic>
              </a:graphicData>
            </a:graphic>
          </wp:inline>
        </w:drawing>
      </w:r>
      <w:r w:rsidRPr="00234DA8">
        <w:rPr>
          <w:noProof/>
        </w:rPr>
        <w:t xml:space="preserve"> </w:t>
      </w:r>
      <w:r w:rsidRPr="00234DA8">
        <w:rPr>
          <w:noProof/>
        </w:rPr>
        <w:lastRenderedPageBreak/>
        <w:drawing>
          <wp:inline distT="0" distB="0" distL="0" distR="0" wp14:anchorId="219B46C4" wp14:editId="038B39CC">
            <wp:extent cx="5943600" cy="7637145"/>
            <wp:effectExtent l="0" t="0" r="0" b="1905"/>
            <wp:docPr id="173341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18683" name=""/>
                    <pic:cNvPicPr/>
                  </pic:nvPicPr>
                  <pic:blipFill>
                    <a:blip r:embed="rId28"/>
                    <a:stretch>
                      <a:fillRect/>
                    </a:stretch>
                  </pic:blipFill>
                  <pic:spPr>
                    <a:xfrm>
                      <a:off x="0" y="0"/>
                      <a:ext cx="5943600" cy="7637145"/>
                    </a:xfrm>
                    <a:prstGeom prst="rect">
                      <a:avLst/>
                    </a:prstGeom>
                  </pic:spPr>
                </pic:pic>
              </a:graphicData>
            </a:graphic>
          </wp:inline>
        </w:drawing>
      </w:r>
      <w:r w:rsidRPr="00234DA8">
        <w:rPr>
          <w:noProof/>
        </w:rPr>
        <w:t xml:space="preserve"> </w:t>
      </w:r>
      <w:r w:rsidRPr="00234DA8">
        <w:rPr>
          <w:noProof/>
        </w:rPr>
        <w:lastRenderedPageBreak/>
        <w:drawing>
          <wp:inline distT="0" distB="0" distL="0" distR="0" wp14:anchorId="775ABF1E" wp14:editId="76AA66D3">
            <wp:extent cx="5943600" cy="6955790"/>
            <wp:effectExtent l="0" t="0" r="0" b="0"/>
            <wp:docPr id="103854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47979" name=""/>
                    <pic:cNvPicPr/>
                  </pic:nvPicPr>
                  <pic:blipFill>
                    <a:blip r:embed="rId29"/>
                    <a:stretch>
                      <a:fillRect/>
                    </a:stretch>
                  </pic:blipFill>
                  <pic:spPr>
                    <a:xfrm>
                      <a:off x="0" y="0"/>
                      <a:ext cx="5943600" cy="6955790"/>
                    </a:xfrm>
                    <a:prstGeom prst="rect">
                      <a:avLst/>
                    </a:prstGeom>
                  </pic:spPr>
                </pic:pic>
              </a:graphicData>
            </a:graphic>
          </wp:inline>
        </w:drawing>
      </w:r>
    </w:p>
    <w:sectPr w:rsidR="00234DA8" w:rsidRPr="00234DA8" w:rsidSect="00462402">
      <w:headerReference w:type="defaul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55537" w14:textId="77777777" w:rsidR="004A3378" w:rsidRDefault="004A3378" w:rsidP="00E5501A">
      <w:r>
        <w:separator/>
      </w:r>
    </w:p>
  </w:endnote>
  <w:endnote w:type="continuationSeparator" w:id="0">
    <w:p w14:paraId="5FFF860F" w14:textId="77777777" w:rsidR="004A3378" w:rsidRDefault="004A3378" w:rsidP="00E55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3B25D" w14:textId="77777777" w:rsidR="004A3378" w:rsidRDefault="004A3378" w:rsidP="00E5501A">
      <w:r>
        <w:separator/>
      </w:r>
    </w:p>
  </w:footnote>
  <w:footnote w:type="continuationSeparator" w:id="0">
    <w:p w14:paraId="195DD83B" w14:textId="77777777" w:rsidR="004A3378" w:rsidRDefault="004A3378" w:rsidP="00E55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CD64" w14:textId="2D830457" w:rsidR="001F05E4" w:rsidRPr="00E5501A" w:rsidRDefault="001F05E4" w:rsidP="00E5501A">
    <w:pPr>
      <w:pStyle w:val="Header"/>
      <w:rPr>
        <w:u w:val="single"/>
      </w:rPr>
    </w:pPr>
    <w:r w:rsidRPr="00E5501A">
      <w:rPr>
        <w:u w:val="single"/>
      </w:rPr>
      <w:t xml:space="preserve">EE 2300: </w:t>
    </w:r>
    <w:r w:rsidR="00F02DBE" w:rsidRPr="00E5501A">
      <w:rPr>
        <w:u w:val="single"/>
      </w:rPr>
      <w:t>Electronic Circuits and Systems</w:t>
    </w:r>
    <w:r w:rsidR="00572207" w:rsidRPr="00E5501A">
      <w:rPr>
        <w:u w:val="single"/>
      </w:rPr>
      <w:tab/>
    </w:r>
    <w:r w:rsidR="00572207" w:rsidRPr="00E5501A">
      <w:rPr>
        <w:u w:val="singl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83"/>
    <w:multiLevelType w:val="hybridMultilevel"/>
    <w:tmpl w:val="4D36A57E"/>
    <w:lvl w:ilvl="0" w:tplc="19F2D47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44515"/>
    <w:multiLevelType w:val="hybridMultilevel"/>
    <w:tmpl w:val="6EA66EA8"/>
    <w:lvl w:ilvl="0" w:tplc="CDD4BB48">
      <w:start w:val="1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415E36"/>
    <w:multiLevelType w:val="hybridMultilevel"/>
    <w:tmpl w:val="01A2DF6E"/>
    <w:lvl w:ilvl="0" w:tplc="20E8B9AE">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6A3CE6"/>
    <w:multiLevelType w:val="hybridMultilevel"/>
    <w:tmpl w:val="81B8FEA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05F012B"/>
    <w:multiLevelType w:val="hybridMultilevel"/>
    <w:tmpl w:val="566AA29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1F207A6"/>
    <w:multiLevelType w:val="hybridMultilevel"/>
    <w:tmpl w:val="B2F0339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4AC06EC"/>
    <w:multiLevelType w:val="hybridMultilevel"/>
    <w:tmpl w:val="B8A63550"/>
    <w:lvl w:ilvl="0" w:tplc="DA7C612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55200"/>
    <w:multiLevelType w:val="hybridMultilevel"/>
    <w:tmpl w:val="9A96D800"/>
    <w:lvl w:ilvl="0" w:tplc="96584558">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8E7093"/>
    <w:multiLevelType w:val="hybridMultilevel"/>
    <w:tmpl w:val="AC04C4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543048"/>
    <w:multiLevelType w:val="hybridMultilevel"/>
    <w:tmpl w:val="5E2AF1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3447F7F"/>
    <w:multiLevelType w:val="hybridMultilevel"/>
    <w:tmpl w:val="1DDAA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6D3B3F"/>
    <w:multiLevelType w:val="hybridMultilevel"/>
    <w:tmpl w:val="2974CB0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CE85C1C"/>
    <w:multiLevelType w:val="hybridMultilevel"/>
    <w:tmpl w:val="49021E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4C613B6"/>
    <w:multiLevelType w:val="hybridMultilevel"/>
    <w:tmpl w:val="A7562E8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8AA5980"/>
    <w:multiLevelType w:val="hybridMultilevel"/>
    <w:tmpl w:val="73E45846"/>
    <w:lvl w:ilvl="0" w:tplc="B0563ECC">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0481824">
    <w:abstractNumId w:val="6"/>
  </w:num>
  <w:num w:numId="2" w16cid:durableId="1367415476">
    <w:abstractNumId w:val="10"/>
  </w:num>
  <w:num w:numId="3" w16cid:durableId="787630366">
    <w:abstractNumId w:val="11"/>
  </w:num>
  <w:num w:numId="4" w16cid:durableId="1160265830">
    <w:abstractNumId w:val="9"/>
  </w:num>
  <w:num w:numId="5" w16cid:durableId="1207837121">
    <w:abstractNumId w:val="3"/>
  </w:num>
  <w:num w:numId="6" w16cid:durableId="1730154221">
    <w:abstractNumId w:val="4"/>
  </w:num>
  <w:num w:numId="7" w16cid:durableId="391972228">
    <w:abstractNumId w:val="13"/>
  </w:num>
  <w:num w:numId="8" w16cid:durableId="687487014">
    <w:abstractNumId w:val="8"/>
  </w:num>
  <w:num w:numId="9" w16cid:durableId="1208420415">
    <w:abstractNumId w:val="5"/>
  </w:num>
  <w:num w:numId="10" w16cid:durableId="616762327">
    <w:abstractNumId w:val="12"/>
  </w:num>
  <w:num w:numId="11" w16cid:durableId="1833448838">
    <w:abstractNumId w:val="1"/>
  </w:num>
  <w:num w:numId="12" w16cid:durableId="384721218">
    <w:abstractNumId w:val="7"/>
  </w:num>
  <w:num w:numId="13" w16cid:durableId="1421760339">
    <w:abstractNumId w:val="0"/>
  </w:num>
  <w:num w:numId="14" w16cid:durableId="787970048">
    <w:abstractNumId w:val="14"/>
  </w:num>
  <w:num w:numId="15" w16cid:durableId="631667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3A6"/>
    <w:rsid w:val="0001362C"/>
    <w:rsid w:val="000148BB"/>
    <w:rsid w:val="000217D7"/>
    <w:rsid w:val="00022E60"/>
    <w:rsid w:val="00022FAA"/>
    <w:rsid w:val="0002708E"/>
    <w:rsid w:val="00032C10"/>
    <w:rsid w:val="00035251"/>
    <w:rsid w:val="0003567F"/>
    <w:rsid w:val="00040B3C"/>
    <w:rsid w:val="00041649"/>
    <w:rsid w:val="00041698"/>
    <w:rsid w:val="00043D9D"/>
    <w:rsid w:val="0004646D"/>
    <w:rsid w:val="00047688"/>
    <w:rsid w:val="00050019"/>
    <w:rsid w:val="00052A5F"/>
    <w:rsid w:val="00054842"/>
    <w:rsid w:val="000565CD"/>
    <w:rsid w:val="00060D26"/>
    <w:rsid w:val="00060DA1"/>
    <w:rsid w:val="0006578B"/>
    <w:rsid w:val="0006646A"/>
    <w:rsid w:val="00067A48"/>
    <w:rsid w:val="00067C44"/>
    <w:rsid w:val="00071EB1"/>
    <w:rsid w:val="00076B49"/>
    <w:rsid w:val="00087D88"/>
    <w:rsid w:val="00092A6F"/>
    <w:rsid w:val="000A3DFC"/>
    <w:rsid w:val="000C0912"/>
    <w:rsid w:val="000C3EA6"/>
    <w:rsid w:val="000C6405"/>
    <w:rsid w:val="000D1B1F"/>
    <w:rsid w:val="000D37CA"/>
    <w:rsid w:val="000D4F4D"/>
    <w:rsid w:val="000D7A6D"/>
    <w:rsid w:val="000E2334"/>
    <w:rsid w:val="000E4EBB"/>
    <w:rsid w:val="000E5FB0"/>
    <w:rsid w:val="000F4B96"/>
    <w:rsid w:val="000F5192"/>
    <w:rsid w:val="000F5BA8"/>
    <w:rsid w:val="00102EB0"/>
    <w:rsid w:val="0010399D"/>
    <w:rsid w:val="00132B11"/>
    <w:rsid w:val="00136CB2"/>
    <w:rsid w:val="001408E4"/>
    <w:rsid w:val="00140EF1"/>
    <w:rsid w:val="00142DE7"/>
    <w:rsid w:val="00154D35"/>
    <w:rsid w:val="00160723"/>
    <w:rsid w:val="00160EE5"/>
    <w:rsid w:val="00163950"/>
    <w:rsid w:val="001777BD"/>
    <w:rsid w:val="001822F0"/>
    <w:rsid w:val="001845F8"/>
    <w:rsid w:val="001848DD"/>
    <w:rsid w:val="001946B7"/>
    <w:rsid w:val="001A0ED0"/>
    <w:rsid w:val="001A1B27"/>
    <w:rsid w:val="001A24C3"/>
    <w:rsid w:val="001A490B"/>
    <w:rsid w:val="001A7A24"/>
    <w:rsid w:val="001B4E0A"/>
    <w:rsid w:val="001C0A14"/>
    <w:rsid w:val="001D3EF6"/>
    <w:rsid w:val="001D60D2"/>
    <w:rsid w:val="001E4487"/>
    <w:rsid w:val="001E72D9"/>
    <w:rsid w:val="001F05E4"/>
    <w:rsid w:val="001F1850"/>
    <w:rsid w:val="001F1903"/>
    <w:rsid w:val="001F4B17"/>
    <w:rsid w:val="00207DD5"/>
    <w:rsid w:val="002172A6"/>
    <w:rsid w:val="002202DB"/>
    <w:rsid w:val="002208AB"/>
    <w:rsid w:val="00223C4D"/>
    <w:rsid w:val="00232F57"/>
    <w:rsid w:val="00234DA8"/>
    <w:rsid w:val="00237350"/>
    <w:rsid w:val="00242729"/>
    <w:rsid w:val="002451B9"/>
    <w:rsid w:val="00246A9E"/>
    <w:rsid w:val="00250D47"/>
    <w:rsid w:val="00251CED"/>
    <w:rsid w:val="00252C69"/>
    <w:rsid w:val="002618A5"/>
    <w:rsid w:val="00265805"/>
    <w:rsid w:val="00271049"/>
    <w:rsid w:val="0027294A"/>
    <w:rsid w:val="00277688"/>
    <w:rsid w:val="00281EB4"/>
    <w:rsid w:val="002820FB"/>
    <w:rsid w:val="002844CC"/>
    <w:rsid w:val="00290608"/>
    <w:rsid w:val="002A2868"/>
    <w:rsid w:val="002A68B9"/>
    <w:rsid w:val="002B0D71"/>
    <w:rsid w:val="002B0DA8"/>
    <w:rsid w:val="002B1778"/>
    <w:rsid w:val="002C1A06"/>
    <w:rsid w:val="002C256B"/>
    <w:rsid w:val="002C667D"/>
    <w:rsid w:val="002D0A1F"/>
    <w:rsid w:val="002D0C26"/>
    <w:rsid w:val="002D3F41"/>
    <w:rsid w:val="002E268B"/>
    <w:rsid w:val="002F4E31"/>
    <w:rsid w:val="002F500F"/>
    <w:rsid w:val="002F5180"/>
    <w:rsid w:val="002F7026"/>
    <w:rsid w:val="0030321F"/>
    <w:rsid w:val="00306C3E"/>
    <w:rsid w:val="00307C3F"/>
    <w:rsid w:val="00310DE4"/>
    <w:rsid w:val="003124D4"/>
    <w:rsid w:val="003137C1"/>
    <w:rsid w:val="00313940"/>
    <w:rsid w:val="003215AD"/>
    <w:rsid w:val="00325F61"/>
    <w:rsid w:val="003333DB"/>
    <w:rsid w:val="00334D42"/>
    <w:rsid w:val="003366B4"/>
    <w:rsid w:val="00343CA8"/>
    <w:rsid w:val="003476E3"/>
    <w:rsid w:val="00365A84"/>
    <w:rsid w:val="00366226"/>
    <w:rsid w:val="00367246"/>
    <w:rsid w:val="003674FA"/>
    <w:rsid w:val="003713C6"/>
    <w:rsid w:val="0037217B"/>
    <w:rsid w:val="00372687"/>
    <w:rsid w:val="00373A8C"/>
    <w:rsid w:val="00381360"/>
    <w:rsid w:val="003818DB"/>
    <w:rsid w:val="00387100"/>
    <w:rsid w:val="0039241C"/>
    <w:rsid w:val="003940FD"/>
    <w:rsid w:val="00396FC1"/>
    <w:rsid w:val="003A07AE"/>
    <w:rsid w:val="003A3AB4"/>
    <w:rsid w:val="003A5E4D"/>
    <w:rsid w:val="003A728C"/>
    <w:rsid w:val="003B144B"/>
    <w:rsid w:val="003C084D"/>
    <w:rsid w:val="003C1409"/>
    <w:rsid w:val="003C1BB5"/>
    <w:rsid w:val="003C3567"/>
    <w:rsid w:val="003C3CA3"/>
    <w:rsid w:val="003C3D23"/>
    <w:rsid w:val="003C6ED6"/>
    <w:rsid w:val="003D1D6B"/>
    <w:rsid w:val="003D2321"/>
    <w:rsid w:val="003D5F63"/>
    <w:rsid w:val="003D7756"/>
    <w:rsid w:val="003D78E9"/>
    <w:rsid w:val="003E0E21"/>
    <w:rsid w:val="003E14D7"/>
    <w:rsid w:val="003E16F2"/>
    <w:rsid w:val="003F44FB"/>
    <w:rsid w:val="004071CC"/>
    <w:rsid w:val="00423977"/>
    <w:rsid w:val="00424E48"/>
    <w:rsid w:val="00426CA2"/>
    <w:rsid w:val="004302C8"/>
    <w:rsid w:val="00432731"/>
    <w:rsid w:val="00446A7C"/>
    <w:rsid w:val="00447ACB"/>
    <w:rsid w:val="00450861"/>
    <w:rsid w:val="004538DC"/>
    <w:rsid w:val="00453E10"/>
    <w:rsid w:val="00461738"/>
    <w:rsid w:val="00462402"/>
    <w:rsid w:val="004639BB"/>
    <w:rsid w:val="00465931"/>
    <w:rsid w:val="0046629F"/>
    <w:rsid w:val="00470D72"/>
    <w:rsid w:val="00492AF0"/>
    <w:rsid w:val="004950E9"/>
    <w:rsid w:val="004973F0"/>
    <w:rsid w:val="004A2FEF"/>
    <w:rsid w:val="004A3378"/>
    <w:rsid w:val="004A577C"/>
    <w:rsid w:val="004A6B9E"/>
    <w:rsid w:val="004A7303"/>
    <w:rsid w:val="004C0626"/>
    <w:rsid w:val="004C6F07"/>
    <w:rsid w:val="004D02BA"/>
    <w:rsid w:val="004D4996"/>
    <w:rsid w:val="004D72BE"/>
    <w:rsid w:val="004D7AD3"/>
    <w:rsid w:val="004E1BEF"/>
    <w:rsid w:val="004E1C91"/>
    <w:rsid w:val="004E2C33"/>
    <w:rsid w:val="004E32D4"/>
    <w:rsid w:val="004E4B66"/>
    <w:rsid w:val="004F0AD8"/>
    <w:rsid w:val="004F152C"/>
    <w:rsid w:val="004F2769"/>
    <w:rsid w:val="004F3ADA"/>
    <w:rsid w:val="004F4D8F"/>
    <w:rsid w:val="004F7843"/>
    <w:rsid w:val="00502010"/>
    <w:rsid w:val="0052120C"/>
    <w:rsid w:val="00523439"/>
    <w:rsid w:val="00525507"/>
    <w:rsid w:val="00526A7A"/>
    <w:rsid w:val="00530389"/>
    <w:rsid w:val="00530A51"/>
    <w:rsid w:val="00541C2D"/>
    <w:rsid w:val="00543AAC"/>
    <w:rsid w:val="00546339"/>
    <w:rsid w:val="00550045"/>
    <w:rsid w:val="0055186D"/>
    <w:rsid w:val="00562BCD"/>
    <w:rsid w:val="00565373"/>
    <w:rsid w:val="0056546F"/>
    <w:rsid w:val="00572207"/>
    <w:rsid w:val="00573642"/>
    <w:rsid w:val="00574364"/>
    <w:rsid w:val="005769EC"/>
    <w:rsid w:val="0057734B"/>
    <w:rsid w:val="00577534"/>
    <w:rsid w:val="005824AE"/>
    <w:rsid w:val="00585CE8"/>
    <w:rsid w:val="00593337"/>
    <w:rsid w:val="0059489E"/>
    <w:rsid w:val="005962FA"/>
    <w:rsid w:val="005A0AE5"/>
    <w:rsid w:val="005A14BA"/>
    <w:rsid w:val="005A1FB5"/>
    <w:rsid w:val="005A4B13"/>
    <w:rsid w:val="005B32CF"/>
    <w:rsid w:val="005C0C32"/>
    <w:rsid w:val="005C1C06"/>
    <w:rsid w:val="005C64BC"/>
    <w:rsid w:val="005C77E3"/>
    <w:rsid w:val="005D0449"/>
    <w:rsid w:val="005D06EB"/>
    <w:rsid w:val="005D4C28"/>
    <w:rsid w:val="005D4D12"/>
    <w:rsid w:val="005E55F0"/>
    <w:rsid w:val="005F08A3"/>
    <w:rsid w:val="005F0BA8"/>
    <w:rsid w:val="005F26AB"/>
    <w:rsid w:val="005F4037"/>
    <w:rsid w:val="005F4B2E"/>
    <w:rsid w:val="005F7262"/>
    <w:rsid w:val="0060278C"/>
    <w:rsid w:val="00606B81"/>
    <w:rsid w:val="00610492"/>
    <w:rsid w:val="006105C9"/>
    <w:rsid w:val="00610DA9"/>
    <w:rsid w:val="00614613"/>
    <w:rsid w:val="00616288"/>
    <w:rsid w:val="00621734"/>
    <w:rsid w:val="006223A6"/>
    <w:rsid w:val="0062798B"/>
    <w:rsid w:val="00627C32"/>
    <w:rsid w:val="0063490A"/>
    <w:rsid w:val="0063741E"/>
    <w:rsid w:val="006404FD"/>
    <w:rsid w:val="00642BFA"/>
    <w:rsid w:val="00644FD2"/>
    <w:rsid w:val="006458F7"/>
    <w:rsid w:val="00650076"/>
    <w:rsid w:val="00650DDF"/>
    <w:rsid w:val="00652CD3"/>
    <w:rsid w:val="0065447F"/>
    <w:rsid w:val="00660583"/>
    <w:rsid w:val="00661C61"/>
    <w:rsid w:val="0066207D"/>
    <w:rsid w:val="00662CB4"/>
    <w:rsid w:val="00662CF7"/>
    <w:rsid w:val="00666CB6"/>
    <w:rsid w:val="00667862"/>
    <w:rsid w:val="00670E11"/>
    <w:rsid w:val="00672150"/>
    <w:rsid w:val="00681389"/>
    <w:rsid w:val="006858BC"/>
    <w:rsid w:val="0069257A"/>
    <w:rsid w:val="00694FAB"/>
    <w:rsid w:val="00696CA2"/>
    <w:rsid w:val="006A0DA1"/>
    <w:rsid w:val="006A29E0"/>
    <w:rsid w:val="006B09DC"/>
    <w:rsid w:val="006B1FA4"/>
    <w:rsid w:val="006B3F1C"/>
    <w:rsid w:val="006C1BE7"/>
    <w:rsid w:val="006C2DC5"/>
    <w:rsid w:val="006C35E1"/>
    <w:rsid w:val="006C41D0"/>
    <w:rsid w:val="006C5415"/>
    <w:rsid w:val="006C61D7"/>
    <w:rsid w:val="006C644F"/>
    <w:rsid w:val="006D55D1"/>
    <w:rsid w:val="006D5BC0"/>
    <w:rsid w:val="006E62EE"/>
    <w:rsid w:val="006F4671"/>
    <w:rsid w:val="006F4C02"/>
    <w:rsid w:val="006F4D5B"/>
    <w:rsid w:val="006F748B"/>
    <w:rsid w:val="007021AD"/>
    <w:rsid w:val="00704B45"/>
    <w:rsid w:val="00704B5B"/>
    <w:rsid w:val="00710E5F"/>
    <w:rsid w:val="0071463F"/>
    <w:rsid w:val="00722E31"/>
    <w:rsid w:val="00722EA7"/>
    <w:rsid w:val="00733AA8"/>
    <w:rsid w:val="00735047"/>
    <w:rsid w:val="007361AC"/>
    <w:rsid w:val="00737347"/>
    <w:rsid w:val="0073781E"/>
    <w:rsid w:val="007407CB"/>
    <w:rsid w:val="007442FE"/>
    <w:rsid w:val="00746A7C"/>
    <w:rsid w:val="00750630"/>
    <w:rsid w:val="00751610"/>
    <w:rsid w:val="007533F6"/>
    <w:rsid w:val="00754A97"/>
    <w:rsid w:val="0075524A"/>
    <w:rsid w:val="007669A0"/>
    <w:rsid w:val="00767BA4"/>
    <w:rsid w:val="00770FBA"/>
    <w:rsid w:val="007808F0"/>
    <w:rsid w:val="007822EC"/>
    <w:rsid w:val="00783D57"/>
    <w:rsid w:val="007862D5"/>
    <w:rsid w:val="00786642"/>
    <w:rsid w:val="00786A29"/>
    <w:rsid w:val="00797777"/>
    <w:rsid w:val="007A169C"/>
    <w:rsid w:val="007B4D33"/>
    <w:rsid w:val="007B6754"/>
    <w:rsid w:val="007C1467"/>
    <w:rsid w:val="007C79DC"/>
    <w:rsid w:val="007D528B"/>
    <w:rsid w:val="007D62AC"/>
    <w:rsid w:val="007E1105"/>
    <w:rsid w:val="007E1E31"/>
    <w:rsid w:val="007E35E9"/>
    <w:rsid w:val="007E61AC"/>
    <w:rsid w:val="007F06F8"/>
    <w:rsid w:val="007F089C"/>
    <w:rsid w:val="007F2FFD"/>
    <w:rsid w:val="00800CFD"/>
    <w:rsid w:val="00806ECF"/>
    <w:rsid w:val="00807054"/>
    <w:rsid w:val="008134B8"/>
    <w:rsid w:val="00823C56"/>
    <w:rsid w:val="00827671"/>
    <w:rsid w:val="00827745"/>
    <w:rsid w:val="0083162F"/>
    <w:rsid w:val="00836589"/>
    <w:rsid w:val="00842886"/>
    <w:rsid w:val="0086206E"/>
    <w:rsid w:val="008643B5"/>
    <w:rsid w:val="00864CC0"/>
    <w:rsid w:val="00867848"/>
    <w:rsid w:val="00874C99"/>
    <w:rsid w:val="00880505"/>
    <w:rsid w:val="0088592E"/>
    <w:rsid w:val="00890843"/>
    <w:rsid w:val="008910DA"/>
    <w:rsid w:val="00892B3F"/>
    <w:rsid w:val="008A2B0F"/>
    <w:rsid w:val="008A5083"/>
    <w:rsid w:val="008C241C"/>
    <w:rsid w:val="008D61B9"/>
    <w:rsid w:val="008D74AC"/>
    <w:rsid w:val="008E206E"/>
    <w:rsid w:val="008E24A3"/>
    <w:rsid w:val="008E4D6E"/>
    <w:rsid w:val="008E56BA"/>
    <w:rsid w:val="008F20B6"/>
    <w:rsid w:val="008F2A9D"/>
    <w:rsid w:val="008F4F11"/>
    <w:rsid w:val="009000FA"/>
    <w:rsid w:val="0090074C"/>
    <w:rsid w:val="00903953"/>
    <w:rsid w:val="0091192A"/>
    <w:rsid w:val="00916985"/>
    <w:rsid w:val="00917FDD"/>
    <w:rsid w:val="0092148A"/>
    <w:rsid w:val="009253D3"/>
    <w:rsid w:val="00926607"/>
    <w:rsid w:val="00932DCF"/>
    <w:rsid w:val="0093412D"/>
    <w:rsid w:val="0094244D"/>
    <w:rsid w:val="009500BA"/>
    <w:rsid w:val="009513B5"/>
    <w:rsid w:val="009542F4"/>
    <w:rsid w:val="0095449A"/>
    <w:rsid w:val="00960579"/>
    <w:rsid w:val="0096645F"/>
    <w:rsid w:val="00972368"/>
    <w:rsid w:val="00981798"/>
    <w:rsid w:val="00983E0C"/>
    <w:rsid w:val="00984672"/>
    <w:rsid w:val="00987E9F"/>
    <w:rsid w:val="00992149"/>
    <w:rsid w:val="0099408A"/>
    <w:rsid w:val="009A1C27"/>
    <w:rsid w:val="009A20CF"/>
    <w:rsid w:val="009A2B4E"/>
    <w:rsid w:val="009A7D26"/>
    <w:rsid w:val="009B2ADA"/>
    <w:rsid w:val="009B6901"/>
    <w:rsid w:val="009B75D6"/>
    <w:rsid w:val="009C061E"/>
    <w:rsid w:val="009C6DC0"/>
    <w:rsid w:val="009D5375"/>
    <w:rsid w:val="009D6704"/>
    <w:rsid w:val="009D7940"/>
    <w:rsid w:val="009E3A85"/>
    <w:rsid w:val="009E4382"/>
    <w:rsid w:val="009E789E"/>
    <w:rsid w:val="009F02D2"/>
    <w:rsid w:val="009F2C11"/>
    <w:rsid w:val="00A178C3"/>
    <w:rsid w:val="00A21613"/>
    <w:rsid w:val="00A25E1D"/>
    <w:rsid w:val="00A300AF"/>
    <w:rsid w:val="00A326A7"/>
    <w:rsid w:val="00A331BC"/>
    <w:rsid w:val="00A36E28"/>
    <w:rsid w:val="00A3732C"/>
    <w:rsid w:val="00A427E2"/>
    <w:rsid w:val="00A43E7D"/>
    <w:rsid w:val="00A45918"/>
    <w:rsid w:val="00A501BD"/>
    <w:rsid w:val="00A520E4"/>
    <w:rsid w:val="00A5236F"/>
    <w:rsid w:val="00A57CE5"/>
    <w:rsid w:val="00A65283"/>
    <w:rsid w:val="00A8296C"/>
    <w:rsid w:val="00A82974"/>
    <w:rsid w:val="00A82DCF"/>
    <w:rsid w:val="00A856DE"/>
    <w:rsid w:val="00A94C19"/>
    <w:rsid w:val="00A96ED8"/>
    <w:rsid w:val="00A97CD8"/>
    <w:rsid w:val="00AA0A39"/>
    <w:rsid w:val="00AB0323"/>
    <w:rsid w:val="00AB33A1"/>
    <w:rsid w:val="00AB631A"/>
    <w:rsid w:val="00AC3365"/>
    <w:rsid w:val="00AD4CB6"/>
    <w:rsid w:val="00AE2545"/>
    <w:rsid w:val="00AE467E"/>
    <w:rsid w:val="00AE590B"/>
    <w:rsid w:val="00AE7608"/>
    <w:rsid w:val="00AF1889"/>
    <w:rsid w:val="00AF29C4"/>
    <w:rsid w:val="00B03879"/>
    <w:rsid w:val="00B0653C"/>
    <w:rsid w:val="00B11935"/>
    <w:rsid w:val="00B11B93"/>
    <w:rsid w:val="00B17E78"/>
    <w:rsid w:val="00B22D03"/>
    <w:rsid w:val="00B2319B"/>
    <w:rsid w:val="00B27193"/>
    <w:rsid w:val="00B30C77"/>
    <w:rsid w:val="00B31BD2"/>
    <w:rsid w:val="00B320DE"/>
    <w:rsid w:val="00B35090"/>
    <w:rsid w:val="00B47DA1"/>
    <w:rsid w:val="00B536F8"/>
    <w:rsid w:val="00B53D00"/>
    <w:rsid w:val="00B5538D"/>
    <w:rsid w:val="00B572AC"/>
    <w:rsid w:val="00B605CB"/>
    <w:rsid w:val="00B62875"/>
    <w:rsid w:val="00B65600"/>
    <w:rsid w:val="00B672C1"/>
    <w:rsid w:val="00B71B8D"/>
    <w:rsid w:val="00B7489C"/>
    <w:rsid w:val="00B80AB5"/>
    <w:rsid w:val="00B80D9D"/>
    <w:rsid w:val="00B87FA9"/>
    <w:rsid w:val="00B90EB3"/>
    <w:rsid w:val="00B91C32"/>
    <w:rsid w:val="00B94B06"/>
    <w:rsid w:val="00B95D7A"/>
    <w:rsid w:val="00B964DE"/>
    <w:rsid w:val="00B97323"/>
    <w:rsid w:val="00BA7E8D"/>
    <w:rsid w:val="00BB5195"/>
    <w:rsid w:val="00BB5D4C"/>
    <w:rsid w:val="00BB7CD8"/>
    <w:rsid w:val="00BC1DA5"/>
    <w:rsid w:val="00BD45B6"/>
    <w:rsid w:val="00BF0739"/>
    <w:rsid w:val="00BF260B"/>
    <w:rsid w:val="00C057D3"/>
    <w:rsid w:val="00C06AEB"/>
    <w:rsid w:val="00C0732E"/>
    <w:rsid w:val="00C07C55"/>
    <w:rsid w:val="00C10BED"/>
    <w:rsid w:val="00C12634"/>
    <w:rsid w:val="00C13928"/>
    <w:rsid w:val="00C1647E"/>
    <w:rsid w:val="00C23A9A"/>
    <w:rsid w:val="00C240E4"/>
    <w:rsid w:val="00C24BE9"/>
    <w:rsid w:val="00C32BB8"/>
    <w:rsid w:val="00C32EE3"/>
    <w:rsid w:val="00C33D66"/>
    <w:rsid w:val="00C3535D"/>
    <w:rsid w:val="00C369D2"/>
    <w:rsid w:val="00C372D3"/>
    <w:rsid w:val="00C44779"/>
    <w:rsid w:val="00C50563"/>
    <w:rsid w:val="00C53233"/>
    <w:rsid w:val="00C54B0F"/>
    <w:rsid w:val="00C55C35"/>
    <w:rsid w:val="00C60447"/>
    <w:rsid w:val="00C622E2"/>
    <w:rsid w:val="00C6562F"/>
    <w:rsid w:val="00C67CD2"/>
    <w:rsid w:val="00C71B31"/>
    <w:rsid w:val="00C74AD2"/>
    <w:rsid w:val="00C760CF"/>
    <w:rsid w:val="00C85028"/>
    <w:rsid w:val="00C8504C"/>
    <w:rsid w:val="00C85BB0"/>
    <w:rsid w:val="00C85EA6"/>
    <w:rsid w:val="00C952A9"/>
    <w:rsid w:val="00CA5EA4"/>
    <w:rsid w:val="00CA659D"/>
    <w:rsid w:val="00CA6D4C"/>
    <w:rsid w:val="00CA6EDB"/>
    <w:rsid w:val="00CB0BB1"/>
    <w:rsid w:val="00CB1D5A"/>
    <w:rsid w:val="00CC6EAB"/>
    <w:rsid w:val="00CD1ABE"/>
    <w:rsid w:val="00CD1C75"/>
    <w:rsid w:val="00CD382E"/>
    <w:rsid w:val="00CD70F6"/>
    <w:rsid w:val="00CE2A47"/>
    <w:rsid w:val="00CE48BB"/>
    <w:rsid w:val="00CE495E"/>
    <w:rsid w:val="00CE64FD"/>
    <w:rsid w:val="00CE7921"/>
    <w:rsid w:val="00CF1014"/>
    <w:rsid w:val="00D0135A"/>
    <w:rsid w:val="00D030F6"/>
    <w:rsid w:val="00D14469"/>
    <w:rsid w:val="00D30F9F"/>
    <w:rsid w:val="00D3565B"/>
    <w:rsid w:val="00D405B1"/>
    <w:rsid w:val="00D45C80"/>
    <w:rsid w:val="00D46700"/>
    <w:rsid w:val="00D54866"/>
    <w:rsid w:val="00D55123"/>
    <w:rsid w:val="00D55E5B"/>
    <w:rsid w:val="00D6139D"/>
    <w:rsid w:val="00D63A04"/>
    <w:rsid w:val="00D7061D"/>
    <w:rsid w:val="00D75A62"/>
    <w:rsid w:val="00D92A23"/>
    <w:rsid w:val="00D962F4"/>
    <w:rsid w:val="00DA5625"/>
    <w:rsid w:val="00DA5975"/>
    <w:rsid w:val="00DA6817"/>
    <w:rsid w:val="00DA7FF9"/>
    <w:rsid w:val="00DB67B0"/>
    <w:rsid w:val="00DC3B79"/>
    <w:rsid w:val="00DD25ED"/>
    <w:rsid w:val="00DD3FC1"/>
    <w:rsid w:val="00DE0936"/>
    <w:rsid w:val="00DE1E3E"/>
    <w:rsid w:val="00DF03F9"/>
    <w:rsid w:val="00DF16BF"/>
    <w:rsid w:val="00DF23E1"/>
    <w:rsid w:val="00DF2472"/>
    <w:rsid w:val="00DF35B3"/>
    <w:rsid w:val="00E043B0"/>
    <w:rsid w:val="00E06CC5"/>
    <w:rsid w:val="00E114CF"/>
    <w:rsid w:val="00E11978"/>
    <w:rsid w:val="00E15B4B"/>
    <w:rsid w:val="00E300C9"/>
    <w:rsid w:val="00E31D3B"/>
    <w:rsid w:val="00E33E2E"/>
    <w:rsid w:val="00E37DFF"/>
    <w:rsid w:val="00E404FF"/>
    <w:rsid w:val="00E454ED"/>
    <w:rsid w:val="00E45B36"/>
    <w:rsid w:val="00E52505"/>
    <w:rsid w:val="00E52D95"/>
    <w:rsid w:val="00E5501A"/>
    <w:rsid w:val="00E600A3"/>
    <w:rsid w:val="00E601D3"/>
    <w:rsid w:val="00E635D4"/>
    <w:rsid w:val="00E71C98"/>
    <w:rsid w:val="00E71F89"/>
    <w:rsid w:val="00E733C8"/>
    <w:rsid w:val="00E74533"/>
    <w:rsid w:val="00E80BA7"/>
    <w:rsid w:val="00E814C6"/>
    <w:rsid w:val="00E83B32"/>
    <w:rsid w:val="00E86CA5"/>
    <w:rsid w:val="00E9730D"/>
    <w:rsid w:val="00EA2DE5"/>
    <w:rsid w:val="00EA6D56"/>
    <w:rsid w:val="00EB21BF"/>
    <w:rsid w:val="00EB462F"/>
    <w:rsid w:val="00EB713D"/>
    <w:rsid w:val="00EC5FDD"/>
    <w:rsid w:val="00ED1063"/>
    <w:rsid w:val="00ED4DCA"/>
    <w:rsid w:val="00ED63BF"/>
    <w:rsid w:val="00ED64B0"/>
    <w:rsid w:val="00ED7AFF"/>
    <w:rsid w:val="00EE58FE"/>
    <w:rsid w:val="00EE63FA"/>
    <w:rsid w:val="00EF11DB"/>
    <w:rsid w:val="00EF2E2E"/>
    <w:rsid w:val="00EF44B5"/>
    <w:rsid w:val="00EF5BFC"/>
    <w:rsid w:val="00F02C6D"/>
    <w:rsid w:val="00F02DBE"/>
    <w:rsid w:val="00F0425B"/>
    <w:rsid w:val="00F06A34"/>
    <w:rsid w:val="00F10949"/>
    <w:rsid w:val="00F15F39"/>
    <w:rsid w:val="00F17676"/>
    <w:rsid w:val="00F202D2"/>
    <w:rsid w:val="00F21FD2"/>
    <w:rsid w:val="00F31855"/>
    <w:rsid w:val="00F32E2D"/>
    <w:rsid w:val="00F47122"/>
    <w:rsid w:val="00F5062C"/>
    <w:rsid w:val="00F546AA"/>
    <w:rsid w:val="00F56025"/>
    <w:rsid w:val="00F66831"/>
    <w:rsid w:val="00F81790"/>
    <w:rsid w:val="00F82256"/>
    <w:rsid w:val="00F85734"/>
    <w:rsid w:val="00F85C25"/>
    <w:rsid w:val="00FB1914"/>
    <w:rsid w:val="00FB2547"/>
    <w:rsid w:val="00FB31A7"/>
    <w:rsid w:val="00FB5608"/>
    <w:rsid w:val="00FB59B7"/>
    <w:rsid w:val="00FB7A7D"/>
    <w:rsid w:val="00FC4FBD"/>
    <w:rsid w:val="00FC5397"/>
    <w:rsid w:val="00FC60BD"/>
    <w:rsid w:val="00FD0AE5"/>
    <w:rsid w:val="00FD2136"/>
    <w:rsid w:val="00FD6B52"/>
    <w:rsid w:val="00FD74DE"/>
    <w:rsid w:val="00FE13D2"/>
    <w:rsid w:val="00FE1788"/>
    <w:rsid w:val="00FE2FD9"/>
    <w:rsid w:val="00FE7F86"/>
    <w:rsid w:val="00FF3CA0"/>
    <w:rsid w:val="00FF5F54"/>
    <w:rsid w:val="00FF7473"/>
    <w:rsid w:val="00FF7A66"/>
    <w:rsid w:val="00FF7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0C90"/>
  <w15:chartTrackingRefBased/>
  <w15:docId w15:val="{7FB84380-AF50-49C7-9C24-248AF049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01A"/>
    <w:pPr>
      <w:spacing w:after="0" w:line="276" w:lineRule="auto"/>
    </w:pPr>
    <w:rPr>
      <w:rFonts w:ascii="Times New Roman" w:hAnsi="Times New Roman" w:cs="Times New Roman"/>
    </w:rPr>
  </w:style>
  <w:style w:type="paragraph" w:styleId="Heading1">
    <w:name w:val="heading 1"/>
    <w:basedOn w:val="Normal"/>
    <w:next w:val="Normal"/>
    <w:link w:val="Heading1Char"/>
    <w:uiPriority w:val="9"/>
    <w:qFormat/>
    <w:rsid w:val="00C32EE3"/>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semiHidden/>
    <w:unhideWhenUsed/>
    <w:qFormat/>
    <w:rsid w:val="00622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3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3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3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3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EE3"/>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semiHidden/>
    <w:rsid w:val="00622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3A6"/>
    <w:rPr>
      <w:rFonts w:eastAsiaTheme="majorEastAsia" w:cstheme="majorBidi"/>
      <w:color w:val="272727" w:themeColor="text1" w:themeTint="D8"/>
    </w:rPr>
  </w:style>
  <w:style w:type="paragraph" w:styleId="Title">
    <w:name w:val="Title"/>
    <w:basedOn w:val="Normal"/>
    <w:next w:val="Normal"/>
    <w:link w:val="TitleChar"/>
    <w:uiPriority w:val="10"/>
    <w:qFormat/>
    <w:rsid w:val="000F4B96"/>
    <w:pPr>
      <w:spacing w:after="80" w:line="360" w:lineRule="auto"/>
      <w:contextualSpacing/>
      <w:jc w:val="center"/>
    </w:pPr>
    <w:rPr>
      <w:rFonts w:eastAsiaTheme="majorEastAsia"/>
      <w:b/>
      <w:bCs/>
      <w:smallCaps/>
      <w:spacing w:val="-10"/>
      <w:kern w:val="28"/>
      <w:sz w:val="40"/>
      <w:szCs w:val="40"/>
    </w:rPr>
  </w:style>
  <w:style w:type="character" w:customStyle="1" w:styleId="TitleChar">
    <w:name w:val="Title Char"/>
    <w:basedOn w:val="DefaultParagraphFont"/>
    <w:link w:val="Title"/>
    <w:uiPriority w:val="10"/>
    <w:rsid w:val="000F4B96"/>
    <w:rPr>
      <w:rFonts w:ascii="Times New Roman" w:eastAsiaTheme="majorEastAsia" w:hAnsi="Times New Roman" w:cs="Times New Roman"/>
      <w:b/>
      <w:bCs/>
      <w:smallCaps/>
      <w:spacing w:val="-10"/>
      <w:kern w:val="28"/>
      <w:sz w:val="40"/>
      <w:szCs w:val="40"/>
    </w:rPr>
  </w:style>
  <w:style w:type="paragraph" w:styleId="Subtitle">
    <w:name w:val="Subtitle"/>
    <w:basedOn w:val="Normal"/>
    <w:next w:val="Normal"/>
    <w:link w:val="SubtitleChar"/>
    <w:uiPriority w:val="11"/>
    <w:qFormat/>
    <w:rsid w:val="000F4B96"/>
    <w:pPr>
      <w:numPr>
        <w:ilvl w:val="1"/>
      </w:numPr>
      <w:spacing w:line="360" w:lineRule="auto"/>
      <w:jc w:val="center"/>
    </w:pPr>
    <w:rPr>
      <w:rFonts w:eastAsiaTheme="majorEastAsia" w:cstheme="majorBidi"/>
      <w:b/>
      <w:bCs/>
      <w:spacing w:val="15"/>
      <w:sz w:val="32"/>
      <w:szCs w:val="32"/>
    </w:rPr>
  </w:style>
  <w:style w:type="character" w:customStyle="1" w:styleId="SubtitleChar">
    <w:name w:val="Subtitle Char"/>
    <w:basedOn w:val="DefaultParagraphFont"/>
    <w:link w:val="Subtitle"/>
    <w:uiPriority w:val="11"/>
    <w:rsid w:val="000F4B96"/>
    <w:rPr>
      <w:rFonts w:ascii="Times New Roman" w:eastAsiaTheme="majorEastAsia" w:hAnsi="Times New Roman" w:cstheme="majorBidi"/>
      <w:b/>
      <w:bCs/>
      <w:spacing w:val="15"/>
      <w:sz w:val="32"/>
      <w:szCs w:val="32"/>
    </w:rPr>
  </w:style>
  <w:style w:type="paragraph" w:styleId="Quote">
    <w:name w:val="Quote"/>
    <w:basedOn w:val="Normal"/>
    <w:next w:val="Normal"/>
    <w:link w:val="QuoteChar"/>
    <w:uiPriority w:val="29"/>
    <w:qFormat/>
    <w:rsid w:val="006223A6"/>
    <w:pPr>
      <w:spacing w:before="160"/>
      <w:jc w:val="center"/>
    </w:pPr>
    <w:rPr>
      <w:i/>
      <w:iCs/>
      <w:color w:val="404040" w:themeColor="text1" w:themeTint="BF"/>
    </w:rPr>
  </w:style>
  <w:style w:type="character" w:customStyle="1" w:styleId="QuoteChar">
    <w:name w:val="Quote Char"/>
    <w:basedOn w:val="DefaultParagraphFont"/>
    <w:link w:val="Quote"/>
    <w:uiPriority w:val="29"/>
    <w:rsid w:val="006223A6"/>
    <w:rPr>
      <w:i/>
      <w:iCs/>
      <w:color w:val="404040" w:themeColor="text1" w:themeTint="BF"/>
    </w:rPr>
  </w:style>
  <w:style w:type="paragraph" w:styleId="ListParagraph">
    <w:name w:val="List Paragraph"/>
    <w:basedOn w:val="Normal"/>
    <w:uiPriority w:val="34"/>
    <w:qFormat/>
    <w:rsid w:val="006223A6"/>
    <w:pPr>
      <w:ind w:left="720"/>
      <w:contextualSpacing/>
    </w:pPr>
  </w:style>
  <w:style w:type="character" w:styleId="IntenseEmphasis">
    <w:name w:val="Intense Emphasis"/>
    <w:basedOn w:val="DefaultParagraphFont"/>
    <w:uiPriority w:val="21"/>
    <w:qFormat/>
    <w:rsid w:val="006223A6"/>
    <w:rPr>
      <w:i/>
      <w:iCs/>
      <w:color w:val="0F4761" w:themeColor="accent1" w:themeShade="BF"/>
    </w:rPr>
  </w:style>
  <w:style w:type="paragraph" w:styleId="IntenseQuote">
    <w:name w:val="Intense Quote"/>
    <w:basedOn w:val="Normal"/>
    <w:next w:val="Normal"/>
    <w:link w:val="IntenseQuoteChar"/>
    <w:uiPriority w:val="30"/>
    <w:qFormat/>
    <w:rsid w:val="00622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3A6"/>
    <w:rPr>
      <w:i/>
      <w:iCs/>
      <w:color w:val="0F4761" w:themeColor="accent1" w:themeShade="BF"/>
    </w:rPr>
  </w:style>
  <w:style w:type="character" w:styleId="IntenseReference">
    <w:name w:val="Intense Reference"/>
    <w:basedOn w:val="DefaultParagraphFont"/>
    <w:uiPriority w:val="32"/>
    <w:qFormat/>
    <w:rsid w:val="006223A6"/>
    <w:rPr>
      <w:b/>
      <w:bCs/>
      <w:smallCaps/>
      <w:color w:val="0F4761" w:themeColor="accent1" w:themeShade="BF"/>
      <w:spacing w:val="5"/>
    </w:rPr>
  </w:style>
  <w:style w:type="paragraph" w:styleId="Header">
    <w:name w:val="header"/>
    <w:basedOn w:val="Normal"/>
    <w:link w:val="HeaderChar"/>
    <w:uiPriority w:val="99"/>
    <w:unhideWhenUsed/>
    <w:rsid w:val="001F05E4"/>
    <w:pPr>
      <w:tabs>
        <w:tab w:val="center" w:pos="4680"/>
        <w:tab w:val="right" w:pos="9360"/>
      </w:tabs>
      <w:spacing w:line="240" w:lineRule="auto"/>
    </w:pPr>
  </w:style>
  <w:style w:type="character" w:customStyle="1" w:styleId="HeaderChar">
    <w:name w:val="Header Char"/>
    <w:basedOn w:val="DefaultParagraphFont"/>
    <w:link w:val="Header"/>
    <w:uiPriority w:val="99"/>
    <w:rsid w:val="001F05E4"/>
  </w:style>
  <w:style w:type="paragraph" w:styleId="Footer">
    <w:name w:val="footer"/>
    <w:basedOn w:val="Normal"/>
    <w:link w:val="FooterChar"/>
    <w:uiPriority w:val="99"/>
    <w:unhideWhenUsed/>
    <w:rsid w:val="001F05E4"/>
    <w:pPr>
      <w:tabs>
        <w:tab w:val="center" w:pos="4680"/>
        <w:tab w:val="right" w:pos="9360"/>
      </w:tabs>
      <w:spacing w:line="240" w:lineRule="auto"/>
    </w:pPr>
  </w:style>
  <w:style w:type="character" w:customStyle="1" w:styleId="FooterChar">
    <w:name w:val="Footer Char"/>
    <w:basedOn w:val="DefaultParagraphFont"/>
    <w:link w:val="Footer"/>
    <w:uiPriority w:val="99"/>
    <w:rsid w:val="001F05E4"/>
  </w:style>
  <w:style w:type="character" w:styleId="PlaceholderText">
    <w:name w:val="Placeholder Text"/>
    <w:basedOn w:val="DefaultParagraphFont"/>
    <w:uiPriority w:val="99"/>
    <w:semiHidden/>
    <w:rsid w:val="00AE2545"/>
    <w:rPr>
      <w:color w:val="666666"/>
    </w:rPr>
  </w:style>
  <w:style w:type="table" w:styleId="TableGrid">
    <w:name w:val="Table Grid"/>
    <w:basedOn w:val="TableNormal"/>
    <w:uiPriority w:val="39"/>
    <w:rsid w:val="00050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F7DFC"/>
    <w:rPr>
      <w:sz w:val="16"/>
      <w:szCs w:val="16"/>
    </w:rPr>
  </w:style>
  <w:style w:type="paragraph" w:styleId="CommentText">
    <w:name w:val="annotation text"/>
    <w:basedOn w:val="Normal"/>
    <w:link w:val="CommentTextChar"/>
    <w:uiPriority w:val="99"/>
    <w:unhideWhenUsed/>
    <w:rsid w:val="00FF7DFC"/>
    <w:pPr>
      <w:spacing w:line="240" w:lineRule="auto"/>
    </w:pPr>
    <w:rPr>
      <w:sz w:val="20"/>
      <w:szCs w:val="20"/>
    </w:rPr>
  </w:style>
  <w:style w:type="character" w:customStyle="1" w:styleId="CommentTextChar">
    <w:name w:val="Comment Text Char"/>
    <w:basedOn w:val="DefaultParagraphFont"/>
    <w:link w:val="CommentText"/>
    <w:uiPriority w:val="99"/>
    <w:rsid w:val="00FF7DFC"/>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7DFC"/>
    <w:rPr>
      <w:b/>
      <w:bCs/>
    </w:rPr>
  </w:style>
  <w:style w:type="character" w:customStyle="1" w:styleId="CommentSubjectChar">
    <w:name w:val="Comment Subject Char"/>
    <w:basedOn w:val="CommentTextChar"/>
    <w:link w:val="CommentSubject"/>
    <w:uiPriority w:val="99"/>
    <w:semiHidden/>
    <w:rsid w:val="00FF7DFC"/>
    <w:rPr>
      <w:rFonts w:ascii="Times New Roman" w:hAnsi="Times New Roman" w:cs="Times New Roman"/>
      <w:b/>
      <w:bCs/>
      <w:sz w:val="20"/>
      <w:szCs w:val="20"/>
    </w:rPr>
  </w:style>
  <w:style w:type="paragraph" w:customStyle="1" w:styleId="FigureCaption">
    <w:name w:val="Figure Caption"/>
    <w:basedOn w:val="Normal"/>
    <w:next w:val="Normal"/>
    <w:qFormat/>
    <w:rsid w:val="00067C44"/>
    <w:pPr>
      <w:spacing w:line="278" w:lineRule="auto"/>
      <w:jc w:val="center"/>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emf"/><Relationship Id="rId12" Type="http://schemas.openxmlformats.org/officeDocument/2006/relationships/package" Target="embeddings/Microsoft_Visio_Drawing1.vsdx"/><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package" Target="embeddings/Microsoft_Visio_Drawing2.vsdx"/><Relationship Id="rId20" Type="http://schemas.openxmlformats.org/officeDocument/2006/relationships/package" Target="embeddings/Microsoft_Visio_Drawing3.vsdx"/><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0.e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TotalTime>
  <Pages>16</Pages>
  <Words>1262</Words>
  <Characters>6895</Characters>
  <Application>Microsoft Office Word</Application>
  <DocSecurity>0</DocSecurity>
  <Lines>362</Lines>
  <Paragraphs>220</Paragraphs>
  <ScaleCrop>false</ScaleCrop>
  <HeadingPairs>
    <vt:vector size="2" baseType="variant">
      <vt:variant>
        <vt:lpstr>Title</vt:lpstr>
      </vt:variant>
      <vt:variant>
        <vt:i4>1</vt:i4>
      </vt:variant>
    </vt:vector>
  </HeadingPairs>
  <TitlesOfParts>
    <vt:vector size="1" baseType="lpstr">
      <vt:lpstr/>
    </vt:vector>
  </TitlesOfParts>
  <Company>Iowa State University of Science and Technology</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 Sayon</dc:creator>
  <cp:keywords/>
  <dc:description/>
  <cp:lastModifiedBy>Saha, Sayon</cp:lastModifiedBy>
  <cp:revision>200</cp:revision>
  <dcterms:created xsi:type="dcterms:W3CDTF">2026-01-06T15:02:00Z</dcterms:created>
  <dcterms:modified xsi:type="dcterms:W3CDTF">2026-03-02T06:33:00Z</dcterms:modified>
</cp:coreProperties>
</file>