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7"/>
        <w:jc w:val="center"/>
        <w:rPr>
          <w:rFonts w:ascii="Open Sans" w:hAnsi="Open Sans" w:cs="Open Sans"/>
        </w:rPr>
      </w:pPr>
      <w:r>
        <w:rPr>
          <w:rFonts w:ascii="Open Sans" w:hAnsi="Open Sans" w:cs="Open Sans"/>
        </w:rPr>
        <w:drawing>
          <wp:inline distT="0" distB="0" distL="0" distR="0">
            <wp:extent cx="2159000" cy="1206500"/>
            <wp:effectExtent l="0" t="0" r="0" b="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59000" cy="1206500"/>
                    </a:xfrm>
                    <a:prstGeom prst="rect">
                      <a:avLst/>
                    </a:prstGeom>
                  </pic:spPr>
                </pic:pic>
              </a:graphicData>
            </a:graphic>
          </wp:inline>
        </w:drawing>
      </w:r>
    </w:p>
    <w:p>
      <w:pPr>
        <w:pStyle w:val="14"/>
        <w:rPr>
          <w:rFonts w:ascii="Open Sans" w:hAnsi="Open Sans" w:cs="Open Sans"/>
        </w:rPr>
      </w:pPr>
    </w:p>
    <w:p>
      <w:pPr>
        <w:pStyle w:val="14"/>
        <w:jc w:val="center"/>
        <w:rPr>
          <w:rFonts w:ascii="Open Sans" w:hAnsi="Open Sans" w:cs="Open Sans"/>
        </w:rPr>
      </w:pPr>
    </w:p>
    <w:p>
      <w:pPr>
        <w:pStyle w:val="14"/>
        <w:jc w:val="center"/>
        <w:rPr>
          <w:rFonts w:ascii="Open Sans" w:hAnsi="Open Sans" w:cs="Open Sans"/>
        </w:rPr>
      </w:pPr>
    </w:p>
    <w:p>
      <w:pPr>
        <w:pStyle w:val="14"/>
        <w:jc w:val="center"/>
        <w:rPr>
          <w:rFonts w:ascii="Open Sans" w:hAnsi="Open Sans" w:cs="Open Sans"/>
        </w:rPr>
      </w:pPr>
    </w:p>
    <w:p>
      <w:pPr>
        <w:pStyle w:val="16"/>
        <w:rPr>
          <w:rFonts w:ascii="Open Sans" w:hAnsi="Open Sans" w:cs="Open Sans"/>
        </w:rPr>
      </w:pPr>
    </w:p>
    <w:p>
      <w:pPr>
        <w:pStyle w:val="16"/>
        <w:jc w:val="center"/>
        <w:rPr>
          <w:rFonts w:ascii="Open Sans" w:hAnsi="Open Sans" w:cs="Open Sans"/>
        </w:rPr>
      </w:pPr>
      <w:r>
        <w:rPr>
          <w:rStyle w:val="29"/>
          <w:rFonts w:ascii="Open Sans" w:hAnsi="Open Sans" w:cs="Open Sans"/>
        </w:rPr>
        <w:t>Citcon Pay iOS SDK Documentation</w:t>
      </w:r>
    </w:p>
    <w:p>
      <w:pPr>
        <w:pStyle w:val="14"/>
        <w:rPr>
          <w:rFonts w:ascii="Open Sans" w:hAnsi="Open Sans" w:cs="Open Sans"/>
        </w:rPr>
      </w:pPr>
    </w:p>
    <w:p>
      <w:pPr>
        <w:pStyle w:val="14"/>
        <w:rPr>
          <w:rFonts w:ascii="Open Sans" w:hAnsi="Open Sans" w:cs="Open Sans"/>
        </w:rPr>
      </w:pPr>
    </w:p>
    <w:p>
      <w:pPr>
        <w:pStyle w:val="13"/>
        <w:jc w:val="center"/>
        <w:rPr>
          <w:rFonts w:hint="default" w:ascii="Open Sans" w:hAnsi="Open Sans" w:cs="Open Sans"/>
        </w:rPr>
      </w:pPr>
      <w:r>
        <w:rPr>
          <w:rStyle w:val="29"/>
          <w:rFonts w:ascii="Open Sans" w:hAnsi="Open Sans" w:cs="Open Sans"/>
        </w:rPr>
        <w:t>Version 2.6.</w:t>
      </w:r>
      <w:r>
        <w:rPr>
          <w:rStyle w:val="29"/>
          <w:rFonts w:hint="default" w:ascii="Open Sans" w:hAnsi="Open Sans" w:cs="Open Sans"/>
        </w:rPr>
        <w:t>3</w:t>
      </w:r>
    </w:p>
    <w:p>
      <w:pPr>
        <w:pStyle w:val="14"/>
        <w:jc w:val="center"/>
        <w:rPr>
          <w:rFonts w:ascii="Open Sans" w:hAnsi="Open Sans" w:cs="Open Sans"/>
        </w:rPr>
      </w:pPr>
    </w:p>
    <w:p>
      <w:pPr>
        <w:pStyle w:val="14"/>
        <w:rPr>
          <w:rFonts w:ascii="Open Sans" w:hAnsi="Open Sans" w:cs="Open Sans"/>
        </w:rPr>
      </w:pPr>
    </w:p>
    <w:p>
      <w:pPr>
        <w:pStyle w:val="14"/>
        <w:rPr>
          <w:rFonts w:ascii="Open Sans" w:hAnsi="Open Sans" w:cs="Open Sans"/>
        </w:rPr>
      </w:pPr>
    </w:p>
    <w:p>
      <w:pPr>
        <w:pStyle w:val="14"/>
        <w:rPr>
          <w:rFonts w:ascii="Open Sans" w:hAnsi="Open Sans" w:cs="Open Sans"/>
        </w:rPr>
      </w:pPr>
    </w:p>
    <w:p>
      <w:pPr>
        <w:pStyle w:val="14"/>
        <w:rPr>
          <w:rFonts w:ascii="Open Sans" w:hAnsi="Open Sans" w:cs="Open Sans"/>
        </w:rPr>
      </w:pPr>
    </w:p>
    <w:p>
      <w:pPr>
        <w:pStyle w:val="14"/>
        <w:rPr>
          <w:rFonts w:ascii="Open Sans" w:hAnsi="Open Sans" w:cs="Open Sans"/>
        </w:rPr>
      </w:pPr>
    </w:p>
    <w:p>
      <w:pPr>
        <w:pStyle w:val="14"/>
        <w:rPr>
          <w:rFonts w:ascii="Open Sans" w:hAnsi="Open Sans" w:cs="Open Sans"/>
        </w:rPr>
      </w:pPr>
    </w:p>
    <w:p>
      <w:pPr>
        <w:pStyle w:val="14"/>
        <w:rPr>
          <w:rFonts w:ascii="Open Sans" w:hAnsi="Open Sans" w:cs="Open Sans"/>
        </w:rPr>
      </w:pPr>
    </w:p>
    <w:p>
      <w:pPr>
        <w:pStyle w:val="14"/>
        <w:jc w:val="center"/>
        <w:rPr>
          <w:rFonts w:ascii="Open Sans" w:hAnsi="Open Sans" w:cs="Open Sans"/>
        </w:rPr>
      </w:pPr>
      <w:r>
        <w:rPr>
          <w:rFonts w:ascii="Open Sans" w:hAnsi="Open Sans" w:cs="Open Sans"/>
          <w:lang w:val="de-DE"/>
        </w:rPr>
        <w:t xml:space="preserve">© </w:t>
      </w:r>
      <w:r>
        <w:rPr>
          <w:rFonts w:ascii="Open Sans" w:hAnsi="Open Sans" w:cs="Open Sans"/>
        </w:rPr>
        <w:t>202</w:t>
      </w:r>
      <w:r>
        <w:rPr>
          <w:rFonts w:hint="default" w:ascii="Open Sans" w:hAnsi="Open Sans" w:cs="Open Sans"/>
        </w:rPr>
        <w:t>3</w:t>
      </w:r>
      <w:r>
        <w:rPr>
          <w:rFonts w:ascii="Open Sans" w:hAnsi="Open Sans" w:cs="Open Sans"/>
        </w:rPr>
        <w:t xml:space="preserve"> Copyright Citcon</w:t>
      </w:r>
    </w:p>
    <w:p>
      <w:pPr>
        <w:pStyle w:val="14"/>
        <w:jc w:val="center"/>
        <w:rPr>
          <w:rFonts w:ascii="Open Sans" w:hAnsi="Open Sans" w:cs="Open Sans"/>
        </w:rPr>
      </w:pPr>
    </w:p>
    <w:p>
      <w:pPr>
        <w:pStyle w:val="14"/>
        <w:jc w:val="both"/>
        <w:rPr>
          <w:rFonts w:ascii="Open Sans" w:hAnsi="Open Sans" w:cs="Open Sans"/>
        </w:rPr>
      </w:pPr>
    </w:p>
    <w:p>
      <w:pPr>
        <w:pStyle w:val="14"/>
        <w:jc w:val="center"/>
        <w:outlineLvl w:val="0"/>
        <w:rPr>
          <w:rFonts w:ascii="Open Sans" w:hAnsi="Open Sans" w:cs="Open Sans"/>
          <w:b/>
          <w:bCs/>
          <w:sz w:val="28"/>
          <w:szCs w:val="28"/>
        </w:rPr>
      </w:pPr>
      <w:bookmarkStart w:id="0" w:name="_Toc98148254"/>
      <w:bookmarkStart w:id="1" w:name="_Toc98147529"/>
      <w:r>
        <w:rPr>
          <w:rFonts w:ascii="Open Sans" w:hAnsi="Open Sans" w:cs="Open Sans"/>
          <w:b/>
          <w:bCs/>
          <w:sz w:val="28"/>
          <w:szCs w:val="28"/>
        </w:rPr>
        <w:t>Version Information</w:t>
      </w:r>
      <w:bookmarkEnd w:id="0"/>
      <w:bookmarkEnd w:id="1"/>
    </w:p>
    <w:tbl>
      <w:tblPr>
        <w:tblStyle w:val="46"/>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615"/>
        <w:gridCol w:w="1980"/>
        <w:gridCol w:w="5755"/>
      </w:tblGrid>
      <w:tr>
        <w:trPr>
          <w:trHeight w:val="179" w:hRule="atLeast"/>
        </w:trPr>
        <w:tc>
          <w:tcPr>
            <w:tcW w:w="161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jc w:val="center"/>
              <w:rPr>
                <w:rFonts w:ascii="Open Sans" w:hAnsi="Open Sans" w:cs="Open Sans"/>
                <w:b/>
                <w:bCs/>
                <w:sz w:val="21"/>
                <w:szCs w:val="21"/>
              </w:rPr>
            </w:pPr>
            <w:r>
              <w:rPr>
                <w:rFonts w:ascii="Open Sans" w:hAnsi="Open Sans" w:cs="Open Sans"/>
                <w:b/>
                <w:bCs/>
                <w:sz w:val="21"/>
                <w:szCs w:val="21"/>
              </w:rPr>
              <w:t>Ver. No.</w:t>
            </w:r>
          </w:p>
        </w:tc>
        <w:tc>
          <w:tcPr>
            <w:tcW w:w="1980"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jc w:val="center"/>
              <w:rPr>
                <w:rFonts w:ascii="Open Sans" w:hAnsi="Open Sans" w:cs="Open Sans"/>
                <w:b/>
                <w:bCs/>
                <w:sz w:val="21"/>
                <w:szCs w:val="21"/>
              </w:rPr>
            </w:pPr>
            <w:r>
              <w:rPr>
                <w:rFonts w:ascii="Open Sans" w:hAnsi="Open Sans" w:cs="Open Sans"/>
                <w:b/>
                <w:bCs/>
                <w:sz w:val="21"/>
                <w:szCs w:val="21"/>
              </w:rPr>
              <w:t>Date</w:t>
            </w:r>
          </w:p>
        </w:tc>
        <w:tc>
          <w:tcPr>
            <w:tcW w:w="575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jc w:val="center"/>
              <w:rPr>
                <w:rFonts w:ascii="Open Sans" w:hAnsi="Open Sans" w:cs="Open Sans"/>
                <w:b/>
                <w:bCs/>
                <w:sz w:val="21"/>
                <w:szCs w:val="21"/>
              </w:rPr>
            </w:pPr>
            <w:r>
              <w:rPr>
                <w:rFonts w:ascii="Open Sans" w:hAnsi="Open Sans" w:cs="Open Sans"/>
                <w:b/>
                <w:bCs/>
                <w:sz w:val="21"/>
                <w:szCs w:val="21"/>
              </w:rPr>
              <w:t>Remarks</w:t>
            </w:r>
          </w:p>
        </w:tc>
      </w:tr>
      <w:tr>
        <w:tc>
          <w:tcPr>
            <w:tcW w:w="16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jc w:val="center"/>
              <w:rPr>
                <w:rFonts w:hint="default" w:ascii="Open Sans" w:hAnsi="Open Sans" w:cs="Open Sans"/>
                <w:sz w:val="21"/>
                <w:szCs w:val="21"/>
              </w:rPr>
            </w:pPr>
            <w:r>
              <w:rPr>
                <w:rFonts w:ascii="Open Sans" w:hAnsi="Open Sans" w:cs="Open Sans"/>
                <w:sz w:val="21"/>
                <w:szCs w:val="21"/>
              </w:rPr>
              <w:t>2.6.</w:t>
            </w:r>
            <w:r>
              <w:rPr>
                <w:rFonts w:hint="default" w:ascii="Open Sans" w:hAnsi="Open Sans" w:cs="Open Sans"/>
                <w:sz w:val="21"/>
                <w:szCs w:val="21"/>
              </w:rPr>
              <w:t>3</w:t>
            </w:r>
          </w:p>
        </w:tc>
        <w:tc>
          <w:tcPr>
            <w:tcW w:w="1980"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jc w:val="center"/>
              <w:rPr>
                <w:rFonts w:hint="default" w:ascii="Open Sans" w:hAnsi="Open Sans" w:cs="Open Sans"/>
              </w:rPr>
            </w:pPr>
            <w:r>
              <w:rPr>
                <w:rFonts w:hint="default" w:ascii="Open Sans" w:hAnsi="Open Sans" w:cs="Open Sans"/>
              </w:rPr>
              <w:t>07/13/23</w:t>
            </w:r>
          </w:p>
        </w:tc>
        <w:tc>
          <w:tcPr>
            <w:tcW w:w="575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hint="default" w:ascii="Open Sans" w:hAnsi="Open Sans" w:cs="Open Sans"/>
                <w:sz w:val="21"/>
                <w:szCs w:val="21"/>
              </w:rPr>
            </w:pPr>
            <w:r>
              <w:rPr>
                <w:rFonts w:hint="default" w:ascii="Open Sans" w:hAnsi="Open Sans" w:cs="Open Sans"/>
                <w:sz w:val="21"/>
                <w:szCs w:val="21"/>
              </w:rPr>
              <w:t>Remove `EXCLUDED_ARCHS` from `CPay.podspec`</w:t>
            </w:r>
            <w:r>
              <w:rPr>
                <w:rFonts w:hint="default" w:ascii="Open Sans" w:hAnsi="Open Sans" w:cs="Open Sans"/>
                <w:sz w:val="21"/>
                <w:szCs w:val="21"/>
              </w:rPr>
              <w:t>.</w:t>
            </w:r>
          </w:p>
        </w:tc>
      </w:tr>
      <w:tr>
        <w:tc>
          <w:tcPr>
            <w:tcW w:w="16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jc w:val="center"/>
              <w:rPr>
                <w:rFonts w:ascii="Open Sans" w:hAnsi="Open Sans" w:cs="Open Sans"/>
                <w:sz w:val="21"/>
                <w:szCs w:val="21"/>
              </w:rPr>
            </w:pPr>
            <w:r>
              <w:rPr>
                <w:rFonts w:ascii="Open Sans" w:hAnsi="Open Sans" w:cs="Open Sans"/>
                <w:sz w:val="21"/>
                <w:szCs w:val="21"/>
              </w:rPr>
              <w:t>2.6.2</w:t>
            </w:r>
          </w:p>
        </w:tc>
        <w:tc>
          <w:tcPr>
            <w:tcW w:w="1980"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jc w:val="center"/>
              <w:rPr>
                <w:rFonts w:ascii="Open Sans" w:hAnsi="Open Sans" w:cs="Open Sans"/>
              </w:rPr>
            </w:pPr>
          </w:p>
        </w:tc>
        <w:tc>
          <w:tcPr>
            <w:tcW w:w="575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hint="default" w:ascii="Open Sans" w:hAnsi="Open Sans" w:cs="Open Sans"/>
                <w:sz w:val="21"/>
                <w:szCs w:val="21"/>
              </w:rPr>
            </w:pPr>
            <w:r>
              <w:rPr>
                <w:rFonts w:ascii="Open Sans" w:hAnsi="Open Sans" w:cs="Open Sans"/>
                <w:sz w:val="21"/>
                <w:szCs w:val="21"/>
              </w:rPr>
              <w:t>Optimized performance and fixed some bugs</w:t>
            </w:r>
            <w:r>
              <w:rPr>
                <w:rFonts w:hint="default" w:ascii="Open Sans" w:hAnsi="Open Sans" w:cs="Open Sans"/>
                <w:sz w:val="21"/>
                <w:szCs w:val="21"/>
              </w:rPr>
              <w:t>.</w:t>
            </w:r>
          </w:p>
        </w:tc>
      </w:tr>
      <w:tr>
        <w:tc>
          <w:tcPr>
            <w:tcW w:w="16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jc w:val="center"/>
              <w:rPr>
                <w:rFonts w:ascii="Open Sans" w:hAnsi="Open Sans" w:cs="Open Sans"/>
                <w:sz w:val="21"/>
                <w:szCs w:val="21"/>
              </w:rPr>
            </w:pPr>
            <w:r>
              <w:rPr>
                <w:rFonts w:ascii="Open Sans" w:hAnsi="Open Sans" w:cs="Open Sans"/>
                <w:sz w:val="21"/>
                <w:szCs w:val="21"/>
              </w:rPr>
              <w:t>2.6.1</w:t>
            </w:r>
          </w:p>
        </w:tc>
        <w:tc>
          <w:tcPr>
            <w:tcW w:w="1980"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jc w:val="center"/>
              <w:rPr>
                <w:rFonts w:ascii="Open Sans" w:hAnsi="Open Sans" w:cs="Open Sans"/>
              </w:rPr>
            </w:pPr>
          </w:p>
        </w:tc>
        <w:tc>
          <w:tcPr>
            <w:tcW w:w="575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sz w:val="21"/>
                <w:szCs w:val="21"/>
              </w:rPr>
            </w:pPr>
            <w:r>
              <w:rPr>
                <w:rFonts w:ascii="Open Sans" w:hAnsi="Open Sans" w:cs="Open Sans"/>
                <w:sz w:val="21"/>
                <w:szCs w:val="21"/>
              </w:rPr>
              <w:t>Add new payment methods to support toss.</w:t>
            </w:r>
          </w:p>
        </w:tc>
      </w:tr>
      <w:tr>
        <w:tc>
          <w:tcPr>
            <w:tcW w:w="16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jc w:val="center"/>
              <w:rPr>
                <w:rFonts w:ascii="Open Sans" w:hAnsi="Open Sans" w:cs="Open Sans"/>
                <w:sz w:val="21"/>
                <w:szCs w:val="21"/>
              </w:rPr>
            </w:pPr>
            <w:r>
              <w:rPr>
                <w:rFonts w:ascii="Open Sans" w:hAnsi="Open Sans" w:cs="Open Sans"/>
                <w:sz w:val="21"/>
                <w:szCs w:val="21"/>
              </w:rPr>
              <w:t>2.5.3</w:t>
            </w:r>
          </w:p>
        </w:tc>
        <w:tc>
          <w:tcPr>
            <w:tcW w:w="1980"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jc w:val="center"/>
              <w:rPr>
                <w:rFonts w:ascii="Open Sans" w:hAnsi="Open Sans" w:cs="Open Sans"/>
              </w:rPr>
            </w:pPr>
          </w:p>
        </w:tc>
        <w:tc>
          <w:tcPr>
            <w:tcW w:w="575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sz w:val="21"/>
                <w:szCs w:val="21"/>
              </w:rPr>
            </w:pPr>
            <w:r>
              <w:rPr>
                <w:rFonts w:ascii="Open Sans" w:hAnsi="Open Sans" w:cs="Open Sans"/>
                <w:sz w:val="21"/>
                <w:szCs w:val="21"/>
              </w:rPr>
              <w:t>Add new payment methods to support Korean and Japanese wallets.</w:t>
            </w:r>
          </w:p>
        </w:tc>
      </w:tr>
    </w:tbl>
    <w:p>
      <w:pPr>
        <w:pStyle w:val="14"/>
        <w:jc w:val="center"/>
        <w:rPr>
          <w:rFonts w:ascii="Open Sans" w:hAnsi="Open Sans" w:cs="Open Sans"/>
        </w:rPr>
      </w:pPr>
    </w:p>
    <w:p>
      <w:pPr>
        <w:pStyle w:val="14"/>
        <w:jc w:val="center"/>
        <w:rPr>
          <w:rFonts w:ascii="Open Sans" w:hAnsi="Open Sans" w:cs="Open Sans"/>
        </w:rPr>
      </w:pPr>
    </w:p>
    <w:p>
      <w:pPr>
        <w:pStyle w:val="14"/>
        <w:jc w:val="center"/>
        <w:rPr>
          <w:rFonts w:ascii="Open Sans" w:hAnsi="Open Sans" w:cs="Open Sans"/>
        </w:rPr>
      </w:pPr>
    </w:p>
    <w:p>
      <w:pPr>
        <w:pStyle w:val="14"/>
        <w:jc w:val="center"/>
        <w:rPr>
          <w:rFonts w:ascii="Open Sans" w:hAnsi="Open Sans" w:cs="Open Sans"/>
        </w:rPr>
      </w:pPr>
    </w:p>
    <w:p>
      <w:pPr>
        <w:pStyle w:val="14"/>
        <w:jc w:val="center"/>
        <w:rPr>
          <w:rFonts w:ascii="Open Sans" w:hAnsi="Open Sans" w:cs="Open Sans"/>
        </w:rPr>
      </w:pPr>
    </w:p>
    <w:p>
      <w:pPr>
        <w:pStyle w:val="14"/>
        <w:jc w:val="center"/>
        <w:rPr>
          <w:rFonts w:ascii="Open Sans" w:hAnsi="Open Sans" w:cs="Open Sans"/>
        </w:rPr>
      </w:pPr>
    </w:p>
    <w:p>
      <w:pPr>
        <w:pStyle w:val="14"/>
        <w:jc w:val="center"/>
        <w:rPr>
          <w:rFonts w:ascii="Open Sans" w:hAnsi="Open Sans" w:cs="Open Sans"/>
        </w:rPr>
      </w:pPr>
    </w:p>
    <w:p>
      <w:pPr>
        <w:pStyle w:val="14"/>
        <w:jc w:val="center"/>
        <w:rPr>
          <w:rFonts w:ascii="Open Sans" w:hAnsi="Open Sans" w:cs="Open Sans"/>
        </w:rPr>
      </w:pPr>
    </w:p>
    <w:p>
      <w:pPr>
        <w:pStyle w:val="14"/>
        <w:jc w:val="center"/>
        <w:rPr>
          <w:rFonts w:ascii="Open Sans" w:hAnsi="Open Sans" w:cs="Open Sans"/>
        </w:rPr>
      </w:pPr>
    </w:p>
    <w:p>
      <w:pPr>
        <w:pStyle w:val="14"/>
        <w:jc w:val="center"/>
        <w:rPr>
          <w:rFonts w:ascii="Open Sans" w:hAnsi="Open Sans" w:cs="Open Sans"/>
        </w:rPr>
      </w:pPr>
    </w:p>
    <w:p>
      <w:pPr>
        <w:pStyle w:val="14"/>
        <w:jc w:val="center"/>
        <w:rPr>
          <w:rFonts w:ascii="Open Sans" w:hAnsi="Open Sans" w:cs="Open Sans"/>
        </w:rPr>
      </w:pPr>
    </w:p>
    <w:p>
      <w:pPr>
        <w:pStyle w:val="14"/>
        <w:jc w:val="center"/>
        <w:rPr>
          <w:rFonts w:ascii="Open Sans" w:hAnsi="Open Sans" w:cs="Open Sans"/>
        </w:rPr>
      </w:pPr>
    </w:p>
    <w:p>
      <w:pPr>
        <w:pStyle w:val="14"/>
        <w:jc w:val="center"/>
        <w:rPr>
          <w:rFonts w:ascii="Open Sans" w:hAnsi="Open Sans" w:cs="Open Sans"/>
        </w:rPr>
      </w:pPr>
    </w:p>
    <w:p>
      <w:pPr>
        <w:pStyle w:val="14"/>
        <w:jc w:val="both"/>
        <w:rPr>
          <w:rFonts w:ascii="Open Sans" w:hAnsi="Open Sans" w:cs="Open Sans"/>
        </w:rPr>
      </w:pPr>
    </w:p>
    <w:p>
      <w:pPr>
        <w:pStyle w:val="17"/>
        <w:rPr>
          <w:rFonts w:eastAsiaTheme="minorEastAsia" w:cstheme="minorBidi"/>
          <w:b w:val="0"/>
          <w:bCs w:val="0"/>
          <w:lang w:eastAsia="zh-CN"/>
        </w:rPr>
      </w:pPr>
      <w:r>
        <w:rPr>
          <w:b w:val="0"/>
          <w:bCs w:val="0"/>
        </w:rPr>
        <w:t>Table of Contents</w:t>
      </w:r>
      <w:r>
        <w:rPr>
          <w:b w:val="0"/>
          <w:bCs w:val="0"/>
        </w:rPr>
        <w:fldChar w:fldCharType="begin"/>
      </w:r>
      <w:r>
        <w:rPr>
          <w:b w:val="0"/>
          <w:bCs w:val="0"/>
        </w:rPr>
        <w:instrText xml:space="preserve"> TOC \o "1-3" \h \z \u </w:instrText>
      </w:r>
      <w:r>
        <w:rPr>
          <w:b w:val="0"/>
          <w:bCs w:val="0"/>
        </w:rPr>
        <w:fldChar w:fldCharType="separate"/>
      </w:r>
    </w:p>
    <w:p>
      <w:pPr>
        <w:pStyle w:val="17"/>
        <w:rPr>
          <w:rFonts w:eastAsiaTheme="minorEastAsia" w:cstheme="minorBidi"/>
          <w:b w:val="0"/>
          <w:bCs w:val="0"/>
          <w:sz w:val="24"/>
          <w:szCs w:val="24"/>
          <w:lang w:eastAsia="zh-CN"/>
        </w:rPr>
      </w:pPr>
      <w:r>
        <w:fldChar w:fldCharType="begin"/>
      </w:r>
      <w:r>
        <w:instrText xml:space="preserve"> HYPERLINK \l "_Toc98148254" </w:instrText>
      </w:r>
      <w:r>
        <w:fldChar w:fldCharType="separate"/>
      </w:r>
      <w:r>
        <w:rPr>
          <w:rStyle w:val="10"/>
          <w:b w:val="0"/>
          <w:bCs w:val="0"/>
          <w:sz w:val="24"/>
          <w:szCs w:val="24"/>
        </w:rPr>
        <w:t>Version Information</w:t>
      </w:r>
      <w:r>
        <w:rPr>
          <w:b w:val="0"/>
          <w:bCs w:val="0"/>
          <w:sz w:val="24"/>
          <w:szCs w:val="24"/>
        </w:rPr>
        <w:tab/>
      </w:r>
      <w:r>
        <w:rPr>
          <w:b w:val="0"/>
          <w:bCs w:val="0"/>
          <w:sz w:val="24"/>
          <w:szCs w:val="24"/>
        </w:rPr>
        <w:fldChar w:fldCharType="begin"/>
      </w:r>
      <w:r>
        <w:rPr>
          <w:b w:val="0"/>
          <w:bCs w:val="0"/>
          <w:sz w:val="24"/>
          <w:szCs w:val="24"/>
        </w:rPr>
        <w:instrText xml:space="preserve"> PAGEREF _Toc98148254 \h </w:instrText>
      </w:r>
      <w:r>
        <w:rPr>
          <w:b w:val="0"/>
          <w:bCs w:val="0"/>
          <w:sz w:val="24"/>
          <w:szCs w:val="24"/>
        </w:rPr>
        <w:fldChar w:fldCharType="separate"/>
      </w:r>
      <w:r>
        <w:rPr>
          <w:b w:val="0"/>
          <w:bCs w:val="0"/>
          <w:sz w:val="24"/>
          <w:szCs w:val="24"/>
        </w:rPr>
        <w:t>2</w:t>
      </w:r>
      <w:r>
        <w:rPr>
          <w:b w:val="0"/>
          <w:bCs w:val="0"/>
          <w:sz w:val="24"/>
          <w:szCs w:val="24"/>
        </w:rPr>
        <w:fldChar w:fldCharType="end"/>
      </w:r>
      <w:r>
        <w:rPr>
          <w:b w:val="0"/>
          <w:bCs w:val="0"/>
          <w:sz w:val="24"/>
          <w:szCs w:val="24"/>
        </w:rPr>
        <w:fldChar w:fldCharType="end"/>
      </w:r>
    </w:p>
    <w:p>
      <w:pPr>
        <w:pStyle w:val="17"/>
        <w:rPr>
          <w:rFonts w:eastAsiaTheme="minorEastAsia" w:cstheme="minorBidi"/>
          <w:b w:val="0"/>
          <w:bCs w:val="0"/>
          <w:i/>
          <w:iCs/>
          <w:lang w:eastAsia="zh-CN"/>
        </w:rPr>
      </w:pPr>
      <w:r>
        <w:fldChar w:fldCharType="begin"/>
      </w:r>
      <w:r>
        <w:instrText xml:space="preserve"> HYPERLINK \l "_Toc98148255" </w:instrText>
      </w:r>
      <w:r>
        <w:fldChar w:fldCharType="separate"/>
      </w:r>
      <w:r>
        <w:rPr>
          <w:rStyle w:val="10"/>
          <w:b w:val="0"/>
          <w:bCs w:val="0"/>
          <w:lang w:val="fr-FR"/>
        </w:rPr>
        <w:t>Introduction</w:t>
      </w:r>
      <w:r>
        <w:rPr>
          <w:b w:val="0"/>
          <w:bCs w:val="0"/>
        </w:rPr>
        <w:tab/>
      </w:r>
      <w:r>
        <w:rPr>
          <w:b w:val="0"/>
          <w:bCs w:val="0"/>
          <w:sz w:val="24"/>
          <w:szCs w:val="24"/>
        </w:rPr>
        <w:fldChar w:fldCharType="begin"/>
      </w:r>
      <w:r>
        <w:rPr>
          <w:b w:val="0"/>
          <w:bCs w:val="0"/>
          <w:sz w:val="24"/>
          <w:szCs w:val="24"/>
        </w:rPr>
        <w:instrText xml:space="preserve"> PAGEREF _Toc98148255 \h </w:instrText>
      </w:r>
      <w:r>
        <w:rPr>
          <w:b w:val="0"/>
          <w:bCs w:val="0"/>
          <w:sz w:val="24"/>
          <w:szCs w:val="24"/>
        </w:rPr>
        <w:fldChar w:fldCharType="separate"/>
      </w:r>
      <w:r>
        <w:rPr>
          <w:b w:val="0"/>
          <w:bCs w:val="0"/>
          <w:sz w:val="24"/>
          <w:szCs w:val="24"/>
        </w:rPr>
        <w:t>5</w:t>
      </w:r>
      <w:r>
        <w:rPr>
          <w:b w:val="0"/>
          <w:bCs w:val="0"/>
          <w:sz w:val="24"/>
          <w:szCs w:val="24"/>
        </w:rPr>
        <w:fldChar w:fldCharType="end"/>
      </w:r>
      <w:r>
        <w:rPr>
          <w:b w:val="0"/>
          <w:bCs w:val="0"/>
          <w:sz w:val="24"/>
          <w:szCs w:val="24"/>
        </w:rPr>
        <w:fldChar w:fldCharType="end"/>
      </w:r>
    </w:p>
    <w:p>
      <w:pPr>
        <w:pStyle w:val="18"/>
        <w:tabs>
          <w:tab w:val="right" w:leader="underscore" w:pos="9350"/>
        </w:tabs>
        <w:rPr>
          <w:rFonts w:eastAsiaTheme="minorEastAsia" w:cstheme="minorBidi"/>
          <w:b w:val="0"/>
          <w:bCs w:val="0"/>
          <w:sz w:val="24"/>
          <w:szCs w:val="24"/>
          <w:lang w:eastAsia="zh-CN"/>
        </w:rPr>
      </w:pPr>
      <w:r>
        <w:fldChar w:fldCharType="begin"/>
      </w:r>
      <w:r>
        <w:instrText xml:space="preserve"> HYPERLINK \l "_Toc98148256" </w:instrText>
      </w:r>
      <w:r>
        <w:fldChar w:fldCharType="separate"/>
      </w:r>
      <w:r>
        <w:rPr>
          <w:rStyle w:val="10"/>
          <w:rFonts w:ascii="Open Sans" w:hAnsi="Open Sans" w:eastAsia="Times New Roman" w:cs="Open Sans"/>
          <w:b w:val="0"/>
          <w:bCs w:val="0"/>
          <w:spacing w:val="12"/>
        </w:rPr>
        <w:t>Target audience</w:t>
      </w:r>
      <w:r>
        <w:rPr>
          <w:b w:val="0"/>
          <w:bCs w:val="0"/>
        </w:rPr>
        <w:tab/>
      </w:r>
      <w:r>
        <w:rPr>
          <w:b w:val="0"/>
          <w:bCs w:val="0"/>
        </w:rPr>
        <w:fldChar w:fldCharType="begin"/>
      </w:r>
      <w:r>
        <w:rPr>
          <w:b w:val="0"/>
          <w:bCs w:val="0"/>
        </w:rPr>
        <w:instrText xml:space="preserve"> PAGEREF _Toc98148256 \h </w:instrText>
      </w:r>
      <w:r>
        <w:rPr>
          <w:b w:val="0"/>
          <w:bCs w:val="0"/>
        </w:rPr>
        <w:fldChar w:fldCharType="separate"/>
      </w:r>
      <w:r>
        <w:rPr>
          <w:b w:val="0"/>
          <w:bCs w:val="0"/>
        </w:rPr>
        <w:t>5</w:t>
      </w:r>
      <w:r>
        <w:rPr>
          <w:b w:val="0"/>
          <w:bCs w:val="0"/>
        </w:rPr>
        <w:fldChar w:fldCharType="end"/>
      </w:r>
      <w:r>
        <w:rPr>
          <w:b w:val="0"/>
          <w:bCs w:val="0"/>
        </w:rPr>
        <w:fldChar w:fldCharType="end"/>
      </w:r>
    </w:p>
    <w:p>
      <w:pPr>
        <w:pStyle w:val="18"/>
        <w:tabs>
          <w:tab w:val="right" w:leader="underscore" w:pos="9350"/>
        </w:tabs>
        <w:rPr>
          <w:rFonts w:eastAsiaTheme="minorEastAsia" w:cstheme="minorBidi"/>
          <w:b w:val="0"/>
          <w:bCs w:val="0"/>
          <w:sz w:val="24"/>
          <w:szCs w:val="24"/>
          <w:lang w:eastAsia="zh-CN"/>
        </w:rPr>
      </w:pPr>
      <w:r>
        <w:fldChar w:fldCharType="begin"/>
      </w:r>
      <w:r>
        <w:instrText xml:space="preserve"> HYPERLINK \l "_Toc98148257" </w:instrText>
      </w:r>
      <w:r>
        <w:fldChar w:fldCharType="separate"/>
      </w:r>
      <w:r>
        <w:rPr>
          <w:rStyle w:val="10"/>
          <w:rFonts w:ascii="Open Sans" w:hAnsi="Open Sans" w:eastAsia="Times New Roman" w:cs="Open Sans"/>
          <w:b w:val="0"/>
          <w:bCs w:val="0"/>
          <w:spacing w:val="12"/>
        </w:rPr>
        <w:t>Terminologies</w:t>
      </w:r>
      <w:r>
        <w:rPr>
          <w:b w:val="0"/>
          <w:bCs w:val="0"/>
        </w:rPr>
        <w:tab/>
      </w:r>
      <w:r>
        <w:rPr>
          <w:b w:val="0"/>
          <w:bCs w:val="0"/>
        </w:rPr>
        <w:fldChar w:fldCharType="begin"/>
      </w:r>
      <w:r>
        <w:rPr>
          <w:b w:val="0"/>
          <w:bCs w:val="0"/>
        </w:rPr>
        <w:instrText xml:space="preserve"> PAGEREF _Toc98148257 \h </w:instrText>
      </w:r>
      <w:r>
        <w:rPr>
          <w:b w:val="0"/>
          <w:bCs w:val="0"/>
        </w:rPr>
        <w:fldChar w:fldCharType="separate"/>
      </w:r>
      <w:r>
        <w:rPr>
          <w:b w:val="0"/>
          <w:bCs w:val="0"/>
        </w:rPr>
        <w:t>6</w:t>
      </w:r>
      <w:r>
        <w:rPr>
          <w:b w:val="0"/>
          <w:bCs w:val="0"/>
        </w:rPr>
        <w:fldChar w:fldCharType="end"/>
      </w:r>
      <w:r>
        <w:rPr>
          <w:b w:val="0"/>
          <w:bCs w:val="0"/>
        </w:rPr>
        <w:fldChar w:fldCharType="end"/>
      </w:r>
    </w:p>
    <w:p>
      <w:pPr>
        <w:pStyle w:val="18"/>
        <w:tabs>
          <w:tab w:val="right" w:leader="underscore" w:pos="9350"/>
        </w:tabs>
        <w:rPr>
          <w:rFonts w:eastAsiaTheme="minorEastAsia" w:cstheme="minorBidi"/>
          <w:b w:val="0"/>
          <w:bCs w:val="0"/>
          <w:sz w:val="24"/>
          <w:szCs w:val="24"/>
          <w:lang w:eastAsia="zh-CN"/>
        </w:rPr>
      </w:pPr>
      <w:r>
        <w:fldChar w:fldCharType="begin"/>
      </w:r>
      <w:r>
        <w:instrText xml:space="preserve"> HYPERLINK \l "_Toc98148258" </w:instrText>
      </w:r>
      <w:r>
        <w:fldChar w:fldCharType="separate"/>
      </w:r>
      <w:r>
        <w:rPr>
          <w:rStyle w:val="10"/>
          <w:rFonts w:ascii="Open Sans" w:hAnsi="Open Sans" w:eastAsia="Times New Roman" w:cs="Open Sans"/>
          <w:b w:val="0"/>
          <w:bCs w:val="0"/>
          <w:spacing w:val="12"/>
        </w:rPr>
        <w:t>Supported currency</w:t>
      </w:r>
      <w:r>
        <w:rPr>
          <w:b w:val="0"/>
          <w:bCs w:val="0"/>
        </w:rPr>
        <w:tab/>
      </w:r>
      <w:r>
        <w:rPr>
          <w:b w:val="0"/>
          <w:bCs w:val="0"/>
        </w:rPr>
        <w:fldChar w:fldCharType="begin"/>
      </w:r>
      <w:r>
        <w:rPr>
          <w:b w:val="0"/>
          <w:bCs w:val="0"/>
        </w:rPr>
        <w:instrText xml:space="preserve"> PAGEREF _Toc98148258 \h </w:instrText>
      </w:r>
      <w:r>
        <w:rPr>
          <w:b w:val="0"/>
          <w:bCs w:val="0"/>
        </w:rPr>
        <w:fldChar w:fldCharType="separate"/>
      </w:r>
      <w:r>
        <w:rPr>
          <w:b w:val="0"/>
          <w:bCs w:val="0"/>
        </w:rPr>
        <w:t>6</w:t>
      </w:r>
      <w:r>
        <w:rPr>
          <w:b w:val="0"/>
          <w:bCs w:val="0"/>
        </w:rPr>
        <w:fldChar w:fldCharType="end"/>
      </w:r>
      <w:r>
        <w:rPr>
          <w:b w:val="0"/>
          <w:bCs w:val="0"/>
        </w:rPr>
        <w:fldChar w:fldCharType="end"/>
      </w:r>
    </w:p>
    <w:p>
      <w:pPr>
        <w:pStyle w:val="17"/>
        <w:rPr>
          <w:rFonts w:eastAsiaTheme="minorEastAsia" w:cstheme="minorBidi"/>
          <w:b w:val="0"/>
          <w:bCs w:val="0"/>
          <w:i/>
          <w:iCs/>
          <w:lang w:eastAsia="zh-CN"/>
        </w:rPr>
      </w:pPr>
      <w:r>
        <w:fldChar w:fldCharType="begin"/>
      </w:r>
      <w:r>
        <w:instrText xml:space="preserve"> HYPERLINK \l "_Toc98148259" </w:instrText>
      </w:r>
      <w:r>
        <w:fldChar w:fldCharType="separate"/>
      </w:r>
      <w:r>
        <w:rPr>
          <w:rStyle w:val="10"/>
          <w:b w:val="0"/>
          <w:bCs w:val="0"/>
        </w:rPr>
        <w:t>Payment flow and user experience</w:t>
      </w:r>
      <w:r>
        <w:rPr>
          <w:b w:val="0"/>
          <w:bCs w:val="0"/>
        </w:rPr>
        <w:tab/>
      </w:r>
      <w:r>
        <w:rPr>
          <w:b w:val="0"/>
          <w:bCs w:val="0"/>
        </w:rPr>
        <w:fldChar w:fldCharType="begin"/>
      </w:r>
      <w:r>
        <w:rPr>
          <w:b w:val="0"/>
          <w:bCs w:val="0"/>
        </w:rPr>
        <w:instrText xml:space="preserve"> PAGEREF _Toc98148259 \h </w:instrText>
      </w:r>
      <w:r>
        <w:rPr>
          <w:b w:val="0"/>
          <w:bCs w:val="0"/>
        </w:rPr>
        <w:fldChar w:fldCharType="separate"/>
      </w:r>
      <w:r>
        <w:rPr>
          <w:b w:val="0"/>
          <w:bCs w:val="0"/>
        </w:rPr>
        <w:t>8</w:t>
      </w:r>
      <w:r>
        <w:rPr>
          <w:b w:val="0"/>
          <w:bCs w:val="0"/>
        </w:rPr>
        <w:fldChar w:fldCharType="end"/>
      </w:r>
      <w:r>
        <w:rPr>
          <w:b w:val="0"/>
          <w:bCs w:val="0"/>
        </w:rPr>
        <w:fldChar w:fldCharType="end"/>
      </w:r>
    </w:p>
    <w:p>
      <w:pPr>
        <w:pStyle w:val="17"/>
        <w:rPr>
          <w:rFonts w:eastAsiaTheme="minorEastAsia" w:cstheme="minorBidi"/>
          <w:b w:val="0"/>
          <w:bCs w:val="0"/>
          <w:i/>
          <w:iCs/>
          <w:lang w:eastAsia="zh-CN"/>
        </w:rPr>
      </w:pPr>
      <w:r>
        <w:fldChar w:fldCharType="begin"/>
      </w:r>
      <w:r>
        <w:instrText xml:space="preserve"> HYPERLINK \l "_Toc98148260" </w:instrText>
      </w:r>
      <w:r>
        <w:fldChar w:fldCharType="separate"/>
      </w:r>
      <w:r>
        <w:rPr>
          <w:rStyle w:val="10"/>
          <w:b w:val="0"/>
          <w:bCs w:val="0"/>
        </w:rPr>
        <w:t>Interaction process</w:t>
      </w:r>
      <w:r>
        <w:rPr>
          <w:b w:val="0"/>
          <w:bCs w:val="0"/>
        </w:rPr>
        <w:tab/>
      </w:r>
      <w:r>
        <w:rPr>
          <w:b w:val="0"/>
          <w:bCs w:val="0"/>
        </w:rPr>
        <w:fldChar w:fldCharType="begin"/>
      </w:r>
      <w:r>
        <w:rPr>
          <w:b w:val="0"/>
          <w:bCs w:val="0"/>
        </w:rPr>
        <w:instrText xml:space="preserve"> PAGEREF _Toc98148260 \h </w:instrText>
      </w:r>
      <w:r>
        <w:rPr>
          <w:b w:val="0"/>
          <w:bCs w:val="0"/>
        </w:rPr>
        <w:fldChar w:fldCharType="separate"/>
      </w:r>
      <w:r>
        <w:rPr>
          <w:b w:val="0"/>
          <w:bCs w:val="0"/>
        </w:rPr>
        <w:t>9</w:t>
      </w:r>
      <w:r>
        <w:rPr>
          <w:b w:val="0"/>
          <w:bCs w:val="0"/>
        </w:rPr>
        <w:fldChar w:fldCharType="end"/>
      </w:r>
      <w:r>
        <w:rPr>
          <w:b w:val="0"/>
          <w:bCs w:val="0"/>
        </w:rPr>
        <w:fldChar w:fldCharType="end"/>
      </w:r>
    </w:p>
    <w:p>
      <w:pPr>
        <w:pStyle w:val="18"/>
        <w:tabs>
          <w:tab w:val="right" w:leader="underscore" w:pos="9350"/>
        </w:tabs>
        <w:rPr>
          <w:rFonts w:eastAsiaTheme="minorEastAsia" w:cstheme="minorBidi"/>
          <w:b w:val="0"/>
          <w:bCs w:val="0"/>
          <w:sz w:val="24"/>
          <w:szCs w:val="24"/>
          <w:lang w:eastAsia="zh-CN"/>
        </w:rPr>
      </w:pPr>
      <w:r>
        <w:fldChar w:fldCharType="begin"/>
      </w:r>
      <w:r>
        <w:instrText xml:space="preserve"> HYPERLINK \l "_Toc98148261" </w:instrText>
      </w:r>
      <w:r>
        <w:fldChar w:fldCharType="separate"/>
      </w:r>
      <w:r>
        <w:rPr>
          <w:rStyle w:val="10"/>
          <w:rFonts w:ascii="Open Sans" w:hAnsi="Open Sans" w:cs="Open Sans"/>
          <w:b w:val="0"/>
          <w:bCs w:val="0"/>
        </w:rPr>
        <w:t>Function process</w:t>
      </w:r>
      <w:r>
        <w:rPr>
          <w:b w:val="0"/>
          <w:bCs w:val="0"/>
        </w:rPr>
        <w:tab/>
      </w:r>
      <w:r>
        <w:rPr>
          <w:b w:val="0"/>
          <w:bCs w:val="0"/>
        </w:rPr>
        <w:fldChar w:fldCharType="begin"/>
      </w:r>
      <w:r>
        <w:rPr>
          <w:b w:val="0"/>
          <w:bCs w:val="0"/>
        </w:rPr>
        <w:instrText xml:space="preserve"> PAGEREF _Toc98148261 \h </w:instrText>
      </w:r>
      <w:r>
        <w:rPr>
          <w:b w:val="0"/>
          <w:bCs w:val="0"/>
        </w:rPr>
        <w:fldChar w:fldCharType="separate"/>
      </w:r>
      <w:r>
        <w:rPr>
          <w:b w:val="0"/>
          <w:bCs w:val="0"/>
        </w:rPr>
        <w:t>9</w:t>
      </w:r>
      <w:r>
        <w:rPr>
          <w:b w:val="0"/>
          <w:bCs w:val="0"/>
        </w:rPr>
        <w:fldChar w:fldCharType="end"/>
      </w:r>
      <w:r>
        <w:rPr>
          <w:b w:val="0"/>
          <w:bCs w:val="0"/>
        </w:rPr>
        <w:fldChar w:fldCharType="end"/>
      </w:r>
    </w:p>
    <w:p>
      <w:pPr>
        <w:pStyle w:val="18"/>
        <w:tabs>
          <w:tab w:val="right" w:leader="underscore" w:pos="9350"/>
        </w:tabs>
        <w:rPr>
          <w:rFonts w:eastAsiaTheme="minorEastAsia" w:cstheme="minorBidi"/>
          <w:b w:val="0"/>
          <w:bCs w:val="0"/>
          <w:sz w:val="24"/>
          <w:szCs w:val="24"/>
          <w:lang w:eastAsia="zh-CN"/>
        </w:rPr>
      </w:pPr>
      <w:r>
        <w:fldChar w:fldCharType="begin"/>
      </w:r>
      <w:r>
        <w:instrText xml:space="preserve"> HYPERLINK \l "_Toc98148262" </w:instrText>
      </w:r>
      <w:r>
        <w:fldChar w:fldCharType="separate"/>
      </w:r>
      <w:r>
        <w:rPr>
          <w:rStyle w:val="10"/>
          <w:rFonts w:ascii="Open Sans" w:hAnsi="Open Sans" w:cs="Open Sans"/>
          <w:b w:val="0"/>
          <w:bCs w:val="0"/>
        </w:rPr>
        <w:t>Data interaction</w:t>
      </w:r>
      <w:r>
        <w:rPr>
          <w:b w:val="0"/>
          <w:bCs w:val="0"/>
        </w:rPr>
        <w:tab/>
      </w:r>
      <w:r>
        <w:rPr>
          <w:b w:val="0"/>
          <w:bCs w:val="0"/>
        </w:rPr>
        <w:fldChar w:fldCharType="begin"/>
      </w:r>
      <w:r>
        <w:rPr>
          <w:b w:val="0"/>
          <w:bCs w:val="0"/>
        </w:rPr>
        <w:instrText xml:space="preserve"> PAGEREF _Toc98148262 \h </w:instrText>
      </w:r>
      <w:r>
        <w:rPr>
          <w:b w:val="0"/>
          <w:bCs w:val="0"/>
        </w:rPr>
        <w:fldChar w:fldCharType="separate"/>
      </w:r>
      <w:r>
        <w:rPr>
          <w:b w:val="0"/>
          <w:bCs w:val="0"/>
        </w:rPr>
        <w:t>10</w:t>
      </w:r>
      <w:r>
        <w:rPr>
          <w:b w:val="0"/>
          <w:bCs w:val="0"/>
        </w:rPr>
        <w:fldChar w:fldCharType="end"/>
      </w:r>
      <w:r>
        <w:rPr>
          <w:b w:val="0"/>
          <w:bCs w:val="0"/>
        </w:rPr>
        <w:fldChar w:fldCharType="end"/>
      </w:r>
    </w:p>
    <w:p>
      <w:pPr>
        <w:pStyle w:val="17"/>
        <w:rPr>
          <w:rFonts w:eastAsiaTheme="minorEastAsia" w:cstheme="minorBidi"/>
          <w:b w:val="0"/>
          <w:bCs w:val="0"/>
          <w:i/>
          <w:iCs/>
          <w:lang w:eastAsia="zh-CN"/>
        </w:rPr>
      </w:pPr>
      <w:r>
        <w:fldChar w:fldCharType="begin"/>
      </w:r>
      <w:r>
        <w:instrText xml:space="preserve"> HYPERLINK \l "_Toc98148263" </w:instrText>
      </w:r>
      <w:r>
        <w:fldChar w:fldCharType="separate"/>
      </w:r>
      <w:r>
        <w:rPr>
          <w:rStyle w:val="10"/>
          <w:b w:val="0"/>
          <w:bCs w:val="0"/>
        </w:rPr>
        <w:t>SDK overview</w:t>
      </w:r>
      <w:r>
        <w:rPr>
          <w:b w:val="0"/>
          <w:bCs w:val="0"/>
        </w:rPr>
        <w:tab/>
      </w:r>
      <w:r>
        <w:rPr>
          <w:b w:val="0"/>
          <w:bCs w:val="0"/>
        </w:rPr>
        <w:fldChar w:fldCharType="begin"/>
      </w:r>
      <w:r>
        <w:rPr>
          <w:b w:val="0"/>
          <w:bCs w:val="0"/>
        </w:rPr>
        <w:instrText xml:space="preserve"> PAGEREF _Toc98148263 \h </w:instrText>
      </w:r>
      <w:r>
        <w:rPr>
          <w:b w:val="0"/>
          <w:bCs w:val="0"/>
        </w:rPr>
        <w:fldChar w:fldCharType="separate"/>
      </w:r>
      <w:r>
        <w:rPr>
          <w:b w:val="0"/>
          <w:bCs w:val="0"/>
        </w:rPr>
        <w:t>12</w:t>
      </w:r>
      <w:r>
        <w:rPr>
          <w:b w:val="0"/>
          <w:bCs w:val="0"/>
        </w:rPr>
        <w:fldChar w:fldCharType="end"/>
      </w:r>
      <w:r>
        <w:rPr>
          <w:b w:val="0"/>
          <w:bCs w:val="0"/>
        </w:rPr>
        <w:fldChar w:fldCharType="end"/>
      </w:r>
    </w:p>
    <w:p>
      <w:pPr>
        <w:pStyle w:val="18"/>
        <w:tabs>
          <w:tab w:val="right" w:leader="underscore" w:pos="9350"/>
        </w:tabs>
        <w:rPr>
          <w:rFonts w:eastAsiaTheme="minorEastAsia" w:cstheme="minorBidi"/>
          <w:b w:val="0"/>
          <w:bCs w:val="0"/>
          <w:sz w:val="24"/>
          <w:szCs w:val="24"/>
          <w:lang w:eastAsia="zh-CN"/>
        </w:rPr>
      </w:pPr>
      <w:r>
        <w:fldChar w:fldCharType="begin"/>
      </w:r>
      <w:r>
        <w:instrText xml:space="preserve"> HYPERLINK \l "_Toc98148264" </w:instrText>
      </w:r>
      <w:r>
        <w:fldChar w:fldCharType="separate"/>
      </w:r>
      <w:r>
        <w:rPr>
          <w:rStyle w:val="10"/>
          <w:rFonts w:ascii="Open Sans" w:hAnsi="Open Sans" w:cs="Open Sans"/>
          <w:b w:val="0"/>
          <w:bCs w:val="0"/>
        </w:rPr>
        <w:t>Express order payment iOS</w:t>
      </w:r>
      <w:r>
        <w:rPr>
          <w:b w:val="0"/>
          <w:bCs w:val="0"/>
        </w:rPr>
        <w:tab/>
      </w:r>
      <w:r>
        <w:rPr>
          <w:b w:val="0"/>
          <w:bCs w:val="0"/>
        </w:rPr>
        <w:fldChar w:fldCharType="begin"/>
      </w:r>
      <w:r>
        <w:rPr>
          <w:b w:val="0"/>
          <w:bCs w:val="0"/>
        </w:rPr>
        <w:instrText xml:space="preserve"> PAGEREF _Toc98148264 \h </w:instrText>
      </w:r>
      <w:r>
        <w:rPr>
          <w:b w:val="0"/>
          <w:bCs w:val="0"/>
        </w:rPr>
        <w:fldChar w:fldCharType="separate"/>
      </w:r>
      <w:r>
        <w:rPr>
          <w:b w:val="0"/>
          <w:bCs w:val="0"/>
        </w:rPr>
        <w:t>13</w:t>
      </w:r>
      <w:r>
        <w:rPr>
          <w:b w:val="0"/>
          <w:bCs w:val="0"/>
        </w:rPr>
        <w:fldChar w:fldCharType="end"/>
      </w:r>
      <w:r>
        <w:rPr>
          <w:b w:val="0"/>
          <w:bCs w:val="0"/>
        </w:rPr>
        <w:fldChar w:fldCharType="end"/>
      </w:r>
    </w:p>
    <w:p>
      <w:pPr>
        <w:pStyle w:val="18"/>
        <w:tabs>
          <w:tab w:val="right" w:leader="underscore" w:pos="9350"/>
        </w:tabs>
        <w:rPr>
          <w:rFonts w:eastAsiaTheme="minorEastAsia" w:cstheme="minorBidi"/>
          <w:b w:val="0"/>
          <w:bCs w:val="0"/>
          <w:sz w:val="24"/>
          <w:szCs w:val="24"/>
          <w:lang w:eastAsia="zh-CN"/>
        </w:rPr>
      </w:pPr>
      <w:r>
        <w:fldChar w:fldCharType="begin"/>
      </w:r>
      <w:r>
        <w:instrText xml:space="preserve"> HYPERLINK \l "_Toc98148265" </w:instrText>
      </w:r>
      <w:r>
        <w:fldChar w:fldCharType="separate"/>
      </w:r>
      <w:r>
        <w:rPr>
          <w:rStyle w:val="10"/>
          <w:rFonts w:ascii="Open Sans" w:hAnsi="Open Sans" w:cs="Open Sans"/>
          <w:b w:val="0"/>
          <w:bCs w:val="0"/>
        </w:rPr>
        <w:t>Express order inquiry iOS</w:t>
      </w:r>
      <w:r>
        <w:rPr>
          <w:b w:val="0"/>
          <w:bCs w:val="0"/>
        </w:rPr>
        <w:tab/>
      </w:r>
      <w:r>
        <w:rPr>
          <w:b w:val="0"/>
          <w:bCs w:val="0"/>
        </w:rPr>
        <w:fldChar w:fldCharType="begin"/>
      </w:r>
      <w:r>
        <w:rPr>
          <w:b w:val="0"/>
          <w:bCs w:val="0"/>
        </w:rPr>
        <w:instrText xml:space="preserve"> PAGEREF _Toc98148265 \h </w:instrText>
      </w:r>
      <w:r>
        <w:rPr>
          <w:b w:val="0"/>
          <w:bCs w:val="0"/>
        </w:rPr>
        <w:fldChar w:fldCharType="separate"/>
      </w:r>
      <w:r>
        <w:rPr>
          <w:b w:val="0"/>
          <w:bCs w:val="0"/>
        </w:rPr>
        <w:t>14</w:t>
      </w:r>
      <w:r>
        <w:rPr>
          <w:b w:val="0"/>
          <w:bCs w:val="0"/>
        </w:rPr>
        <w:fldChar w:fldCharType="end"/>
      </w:r>
      <w:r>
        <w:rPr>
          <w:b w:val="0"/>
          <w:bCs w:val="0"/>
        </w:rPr>
        <w:fldChar w:fldCharType="end"/>
      </w:r>
    </w:p>
    <w:p>
      <w:pPr>
        <w:pStyle w:val="18"/>
        <w:tabs>
          <w:tab w:val="right" w:leader="underscore" w:pos="9350"/>
        </w:tabs>
        <w:rPr>
          <w:rFonts w:eastAsiaTheme="minorEastAsia" w:cstheme="minorBidi"/>
          <w:b w:val="0"/>
          <w:bCs w:val="0"/>
          <w:sz w:val="24"/>
          <w:szCs w:val="24"/>
          <w:lang w:eastAsia="zh-CN"/>
        </w:rPr>
      </w:pPr>
      <w:r>
        <w:fldChar w:fldCharType="begin"/>
      </w:r>
      <w:r>
        <w:instrText xml:space="preserve"> HYPERLINK \l "_Toc98148266" </w:instrText>
      </w:r>
      <w:r>
        <w:fldChar w:fldCharType="separate"/>
      </w:r>
      <w:r>
        <w:rPr>
          <w:rStyle w:val="10"/>
          <w:rFonts w:ascii="Open Sans" w:hAnsi="Open Sans" w:cs="Open Sans"/>
          <w:b w:val="0"/>
          <w:bCs w:val="0"/>
        </w:rPr>
        <w:t>Processing client side returned URL</w:t>
      </w:r>
      <w:r>
        <w:rPr>
          <w:b w:val="0"/>
          <w:bCs w:val="0"/>
        </w:rPr>
        <w:tab/>
      </w:r>
      <w:r>
        <w:rPr>
          <w:b w:val="0"/>
          <w:bCs w:val="0"/>
        </w:rPr>
        <w:fldChar w:fldCharType="begin"/>
      </w:r>
      <w:r>
        <w:rPr>
          <w:b w:val="0"/>
          <w:bCs w:val="0"/>
        </w:rPr>
        <w:instrText xml:space="preserve"> PAGEREF _Toc98148266 \h </w:instrText>
      </w:r>
      <w:r>
        <w:rPr>
          <w:b w:val="0"/>
          <w:bCs w:val="0"/>
        </w:rPr>
        <w:fldChar w:fldCharType="separate"/>
      </w:r>
      <w:r>
        <w:rPr>
          <w:b w:val="0"/>
          <w:bCs w:val="0"/>
        </w:rPr>
        <w:t>17</w:t>
      </w:r>
      <w:r>
        <w:rPr>
          <w:b w:val="0"/>
          <w:bCs w:val="0"/>
        </w:rPr>
        <w:fldChar w:fldCharType="end"/>
      </w:r>
      <w:r>
        <w:rPr>
          <w:b w:val="0"/>
          <w:bCs w:val="0"/>
        </w:rPr>
        <w:fldChar w:fldCharType="end"/>
      </w:r>
    </w:p>
    <w:p>
      <w:pPr>
        <w:pStyle w:val="18"/>
        <w:tabs>
          <w:tab w:val="right" w:leader="underscore" w:pos="9350"/>
        </w:tabs>
        <w:rPr>
          <w:rFonts w:eastAsiaTheme="minorEastAsia" w:cstheme="minorBidi"/>
          <w:b w:val="0"/>
          <w:bCs w:val="0"/>
          <w:sz w:val="24"/>
          <w:szCs w:val="24"/>
          <w:lang w:eastAsia="zh-CN"/>
        </w:rPr>
      </w:pPr>
      <w:r>
        <w:fldChar w:fldCharType="begin"/>
      </w:r>
      <w:r>
        <w:instrText xml:space="preserve"> HYPERLINK \l "_Toc98148267" </w:instrText>
      </w:r>
      <w:r>
        <w:fldChar w:fldCharType="separate"/>
      </w:r>
      <w:r>
        <w:rPr>
          <w:rStyle w:val="10"/>
          <w:rFonts w:ascii="Open Sans" w:hAnsi="Open Sans" w:cs="Open Sans"/>
          <w:b w:val="0"/>
          <w:bCs w:val="0"/>
        </w:rPr>
        <w:t>Callback API</w:t>
      </w:r>
      <w:r>
        <w:rPr>
          <w:b w:val="0"/>
          <w:bCs w:val="0"/>
        </w:rPr>
        <w:tab/>
      </w:r>
      <w:r>
        <w:rPr>
          <w:b w:val="0"/>
          <w:bCs w:val="0"/>
        </w:rPr>
        <w:fldChar w:fldCharType="begin"/>
      </w:r>
      <w:r>
        <w:rPr>
          <w:b w:val="0"/>
          <w:bCs w:val="0"/>
        </w:rPr>
        <w:instrText xml:space="preserve"> PAGEREF _Toc98148267 \h </w:instrText>
      </w:r>
      <w:r>
        <w:rPr>
          <w:b w:val="0"/>
          <w:bCs w:val="0"/>
        </w:rPr>
        <w:fldChar w:fldCharType="separate"/>
      </w:r>
      <w:r>
        <w:rPr>
          <w:b w:val="0"/>
          <w:bCs w:val="0"/>
        </w:rPr>
        <w:t>18</w:t>
      </w:r>
      <w:r>
        <w:rPr>
          <w:b w:val="0"/>
          <w:bCs w:val="0"/>
        </w:rPr>
        <w:fldChar w:fldCharType="end"/>
      </w:r>
      <w:r>
        <w:rPr>
          <w:b w:val="0"/>
          <w:bCs w:val="0"/>
        </w:rPr>
        <w:fldChar w:fldCharType="end"/>
      </w:r>
    </w:p>
    <w:p>
      <w:pPr>
        <w:pStyle w:val="18"/>
        <w:tabs>
          <w:tab w:val="right" w:leader="underscore" w:pos="9350"/>
        </w:tabs>
        <w:rPr>
          <w:rFonts w:eastAsiaTheme="minorEastAsia" w:cstheme="minorBidi"/>
          <w:b w:val="0"/>
          <w:bCs w:val="0"/>
          <w:sz w:val="24"/>
          <w:szCs w:val="24"/>
          <w:lang w:eastAsia="zh-CN"/>
        </w:rPr>
      </w:pPr>
      <w:r>
        <w:fldChar w:fldCharType="begin"/>
      </w:r>
      <w:r>
        <w:instrText xml:space="preserve"> HYPERLINK \l "_Toc98148268" </w:instrText>
      </w:r>
      <w:r>
        <w:fldChar w:fldCharType="separate"/>
      </w:r>
      <w:r>
        <w:rPr>
          <w:rStyle w:val="10"/>
          <w:rFonts w:ascii="Open Sans" w:hAnsi="Open Sans" w:cs="Open Sans"/>
          <w:b w:val="0"/>
          <w:bCs w:val="0"/>
        </w:rPr>
        <w:t>Notification</w:t>
      </w:r>
      <w:r>
        <w:rPr>
          <w:b w:val="0"/>
          <w:bCs w:val="0"/>
        </w:rPr>
        <w:tab/>
      </w:r>
      <w:r>
        <w:rPr>
          <w:b w:val="0"/>
          <w:bCs w:val="0"/>
        </w:rPr>
        <w:fldChar w:fldCharType="begin"/>
      </w:r>
      <w:r>
        <w:rPr>
          <w:b w:val="0"/>
          <w:bCs w:val="0"/>
        </w:rPr>
        <w:instrText xml:space="preserve"> PAGEREF _Toc98148268 \h </w:instrText>
      </w:r>
      <w:r>
        <w:rPr>
          <w:b w:val="0"/>
          <w:bCs w:val="0"/>
        </w:rPr>
        <w:fldChar w:fldCharType="separate"/>
      </w:r>
      <w:r>
        <w:rPr>
          <w:b w:val="0"/>
          <w:bCs w:val="0"/>
        </w:rPr>
        <w:t>20</w:t>
      </w:r>
      <w:r>
        <w:rPr>
          <w:b w:val="0"/>
          <w:bCs w:val="0"/>
        </w:rPr>
        <w:fldChar w:fldCharType="end"/>
      </w:r>
      <w:r>
        <w:rPr>
          <w:b w:val="0"/>
          <w:bCs w:val="0"/>
        </w:rPr>
        <w:fldChar w:fldCharType="end"/>
      </w:r>
    </w:p>
    <w:p>
      <w:pPr>
        <w:pStyle w:val="18"/>
        <w:tabs>
          <w:tab w:val="right" w:leader="underscore" w:pos="9350"/>
        </w:tabs>
        <w:rPr>
          <w:rFonts w:eastAsiaTheme="minorEastAsia" w:cstheme="minorBidi"/>
          <w:b w:val="0"/>
          <w:bCs w:val="0"/>
          <w:sz w:val="24"/>
          <w:szCs w:val="24"/>
          <w:lang w:eastAsia="zh-CN"/>
        </w:rPr>
      </w:pPr>
      <w:r>
        <w:fldChar w:fldCharType="begin"/>
      </w:r>
      <w:r>
        <w:instrText xml:space="preserve"> HYPERLINK \l "_Toc98148269" </w:instrText>
      </w:r>
      <w:r>
        <w:fldChar w:fldCharType="separate"/>
      </w:r>
      <w:r>
        <w:rPr>
          <w:rStyle w:val="10"/>
          <w:rFonts w:ascii="Open Sans" w:hAnsi="Open Sans" w:cs="Open Sans"/>
          <w:b w:val="0"/>
          <w:bCs w:val="0"/>
        </w:rPr>
        <w:t>Request</w:t>
      </w:r>
      <w:r>
        <w:rPr>
          <w:b w:val="0"/>
          <w:bCs w:val="0"/>
        </w:rPr>
        <w:tab/>
      </w:r>
      <w:r>
        <w:rPr>
          <w:b w:val="0"/>
          <w:bCs w:val="0"/>
        </w:rPr>
        <w:fldChar w:fldCharType="begin"/>
      </w:r>
      <w:r>
        <w:rPr>
          <w:b w:val="0"/>
          <w:bCs w:val="0"/>
        </w:rPr>
        <w:instrText xml:space="preserve"> PAGEREF _Toc98148269 \h </w:instrText>
      </w:r>
      <w:r>
        <w:rPr>
          <w:b w:val="0"/>
          <w:bCs w:val="0"/>
        </w:rPr>
        <w:fldChar w:fldCharType="separate"/>
      </w:r>
      <w:r>
        <w:rPr>
          <w:b w:val="0"/>
          <w:bCs w:val="0"/>
        </w:rPr>
        <w:t>21</w:t>
      </w:r>
      <w:r>
        <w:rPr>
          <w:b w:val="0"/>
          <w:bCs w:val="0"/>
        </w:rPr>
        <w:fldChar w:fldCharType="end"/>
      </w:r>
      <w:r>
        <w:rPr>
          <w:b w:val="0"/>
          <w:bCs w:val="0"/>
        </w:rPr>
        <w:fldChar w:fldCharType="end"/>
      </w:r>
    </w:p>
    <w:p>
      <w:pPr>
        <w:pStyle w:val="18"/>
        <w:tabs>
          <w:tab w:val="right" w:leader="underscore" w:pos="9350"/>
        </w:tabs>
        <w:rPr>
          <w:rFonts w:eastAsiaTheme="minorEastAsia" w:cstheme="minorBidi"/>
          <w:b w:val="0"/>
          <w:bCs w:val="0"/>
          <w:sz w:val="24"/>
          <w:szCs w:val="24"/>
          <w:lang w:eastAsia="zh-CN"/>
        </w:rPr>
      </w:pPr>
      <w:r>
        <w:fldChar w:fldCharType="begin"/>
      </w:r>
      <w:r>
        <w:instrText xml:space="preserve"> HYPERLINK \l "_Toc98148270" </w:instrText>
      </w:r>
      <w:r>
        <w:fldChar w:fldCharType="separate"/>
      </w:r>
      <w:r>
        <w:rPr>
          <w:rStyle w:val="10"/>
          <w:rFonts w:ascii="Open Sans" w:hAnsi="Open Sans" w:cs="Open Sans"/>
          <w:b w:val="0"/>
          <w:bCs w:val="0"/>
        </w:rPr>
        <w:t>Response</w:t>
      </w:r>
      <w:r>
        <w:rPr>
          <w:b w:val="0"/>
          <w:bCs w:val="0"/>
        </w:rPr>
        <w:tab/>
      </w:r>
      <w:r>
        <w:rPr>
          <w:b w:val="0"/>
          <w:bCs w:val="0"/>
        </w:rPr>
        <w:fldChar w:fldCharType="begin"/>
      </w:r>
      <w:r>
        <w:rPr>
          <w:b w:val="0"/>
          <w:bCs w:val="0"/>
        </w:rPr>
        <w:instrText xml:space="preserve"> PAGEREF _Toc98148270 \h </w:instrText>
      </w:r>
      <w:r>
        <w:rPr>
          <w:b w:val="0"/>
          <w:bCs w:val="0"/>
        </w:rPr>
        <w:fldChar w:fldCharType="separate"/>
      </w:r>
      <w:r>
        <w:rPr>
          <w:b w:val="0"/>
          <w:bCs w:val="0"/>
        </w:rPr>
        <w:t>27</w:t>
      </w:r>
      <w:r>
        <w:rPr>
          <w:b w:val="0"/>
          <w:bCs w:val="0"/>
        </w:rPr>
        <w:fldChar w:fldCharType="end"/>
      </w:r>
      <w:r>
        <w:rPr>
          <w:b w:val="0"/>
          <w:bCs w:val="0"/>
        </w:rPr>
        <w:fldChar w:fldCharType="end"/>
      </w:r>
    </w:p>
    <w:p>
      <w:pPr>
        <w:pStyle w:val="19"/>
        <w:tabs>
          <w:tab w:val="right" w:leader="underscore" w:pos="9350"/>
        </w:tabs>
        <w:rPr>
          <w:rFonts w:eastAsiaTheme="minorEastAsia" w:cstheme="minorBidi"/>
          <w:sz w:val="24"/>
          <w:szCs w:val="24"/>
          <w:lang w:eastAsia="zh-CN"/>
        </w:rPr>
      </w:pPr>
      <w:r>
        <w:fldChar w:fldCharType="begin"/>
      </w:r>
      <w:r>
        <w:instrText xml:space="preserve"> HYPERLINK \l "_Toc98148271" </w:instrText>
      </w:r>
      <w:r>
        <w:fldChar w:fldCharType="separate"/>
      </w:r>
      <w:r>
        <w:rPr>
          <w:rStyle w:val="10"/>
          <w:rFonts w:ascii="Open Sans" w:hAnsi="Open Sans" w:cs="Open Sans"/>
        </w:rPr>
        <w:t>Synchronous response</w:t>
      </w:r>
      <w:r>
        <w:tab/>
      </w:r>
      <w:r>
        <w:fldChar w:fldCharType="begin"/>
      </w:r>
      <w:r>
        <w:instrText xml:space="preserve"> PAGEREF _Toc98148271 \h </w:instrText>
      </w:r>
      <w:r>
        <w:fldChar w:fldCharType="separate"/>
      </w:r>
      <w:r>
        <w:t>27</w:t>
      </w:r>
      <w:r>
        <w:fldChar w:fldCharType="end"/>
      </w:r>
      <w:r>
        <w:fldChar w:fldCharType="end"/>
      </w:r>
    </w:p>
    <w:p>
      <w:pPr>
        <w:pStyle w:val="19"/>
        <w:tabs>
          <w:tab w:val="right" w:leader="underscore" w:pos="9350"/>
        </w:tabs>
        <w:rPr>
          <w:rFonts w:eastAsiaTheme="minorEastAsia" w:cstheme="minorBidi"/>
          <w:sz w:val="24"/>
          <w:szCs w:val="24"/>
          <w:lang w:eastAsia="zh-CN"/>
        </w:rPr>
      </w:pPr>
      <w:r>
        <w:fldChar w:fldCharType="begin"/>
      </w:r>
      <w:r>
        <w:instrText xml:space="preserve"> HYPERLINK \l "_Toc98148272" </w:instrText>
      </w:r>
      <w:r>
        <w:fldChar w:fldCharType="separate"/>
      </w:r>
      <w:r>
        <w:rPr>
          <w:rStyle w:val="10"/>
          <w:rFonts w:ascii="Open Sans" w:hAnsi="Open Sans" w:eastAsia="Times New Roman" w:cs="Open Sans"/>
          <w:lang w:eastAsia="zh-CN"/>
        </w:rPr>
        <w:t>Asynchronous response</w:t>
      </w:r>
      <w:r>
        <w:tab/>
      </w:r>
      <w:r>
        <w:fldChar w:fldCharType="begin"/>
      </w:r>
      <w:r>
        <w:instrText xml:space="preserve"> PAGEREF _Toc98148272 \h </w:instrText>
      </w:r>
      <w:r>
        <w:fldChar w:fldCharType="separate"/>
      </w:r>
      <w:r>
        <w:t>29</w:t>
      </w:r>
      <w:r>
        <w:fldChar w:fldCharType="end"/>
      </w:r>
      <w:r>
        <w:fldChar w:fldCharType="end"/>
      </w:r>
    </w:p>
    <w:p>
      <w:pPr>
        <w:pStyle w:val="18"/>
        <w:tabs>
          <w:tab w:val="right" w:leader="underscore" w:pos="9350"/>
        </w:tabs>
        <w:rPr>
          <w:rFonts w:eastAsiaTheme="minorEastAsia" w:cstheme="minorBidi"/>
          <w:b w:val="0"/>
          <w:bCs w:val="0"/>
          <w:sz w:val="24"/>
          <w:szCs w:val="24"/>
          <w:lang w:eastAsia="zh-CN"/>
        </w:rPr>
      </w:pPr>
      <w:r>
        <w:fldChar w:fldCharType="begin"/>
      </w:r>
      <w:r>
        <w:instrText xml:space="preserve"> HYPERLINK \l "_Toc98148273" </w:instrText>
      </w:r>
      <w:r>
        <w:fldChar w:fldCharType="separate"/>
      </w:r>
      <w:r>
        <w:rPr>
          <w:rStyle w:val="10"/>
          <w:rFonts w:ascii="Open Sans" w:hAnsi="Open Sans" w:cs="Open Sans"/>
          <w:b w:val="0"/>
          <w:bCs w:val="0"/>
        </w:rPr>
        <w:t>Codes returned to Client end</w:t>
      </w:r>
      <w:r>
        <w:rPr>
          <w:b w:val="0"/>
          <w:bCs w:val="0"/>
        </w:rPr>
        <w:tab/>
      </w:r>
      <w:r>
        <w:rPr>
          <w:b w:val="0"/>
          <w:bCs w:val="0"/>
        </w:rPr>
        <w:fldChar w:fldCharType="begin"/>
      </w:r>
      <w:r>
        <w:rPr>
          <w:b w:val="0"/>
          <w:bCs w:val="0"/>
        </w:rPr>
        <w:instrText xml:space="preserve"> PAGEREF _Toc98148273 \h </w:instrText>
      </w:r>
      <w:r>
        <w:rPr>
          <w:b w:val="0"/>
          <w:bCs w:val="0"/>
        </w:rPr>
        <w:fldChar w:fldCharType="separate"/>
      </w:r>
      <w:r>
        <w:rPr>
          <w:b w:val="0"/>
          <w:bCs w:val="0"/>
        </w:rPr>
        <w:t>31</w:t>
      </w:r>
      <w:r>
        <w:rPr>
          <w:b w:val="0"/>
          <w:bCs w:val="0"/>
        </w:rPr>
        <w:fldChar w:fldCharType="end"/>
      </w:r>
      <w:r>
        <w:rPr>
          <w:b w:val="0"/>
          <w:bCs w:val="0"/>
        </w:rPr>
        <w:fldChar w:fldCharType="end"/>
      </w:r>
    </w:p>
    <w:p>
      <w:pPr>
        <w:pStyle w:val="18"/>
        <w:tabs>
          <w:tab w:val="right" w:leader="underscore" w:pos="9350"/>
        </w:tabs>
        <w:rPr>
          <w:rFonts w:eastAsiaTheme="minorEastAsia" w:cstheme="minorBidi"/>
          <w:b w:val="0"/>
          <w:bCs w:val="0"/>
          <w:sz w:val="24"/>
          <w:szCs w:val="24"/>
          <w:lang w:eastAsia="zh-CN"/>
        </w:rPr>
      </w:pPr>
      <w:r>
        <w:fldChar w:fldCharType="begin"/>
      </w:r>
      <w:r>
        <w:instrText xml:space="preserve"> HYPERLINK \l "_Toc98148274" </w:instrText>
      </w:r>
      <w:r>
        <w:fldChar w:fldCharType="separate"/>
      </w:r>
      <w:r>
        <w:rPr>
          <w:rStyle w:val="10"/>
          <w:rFonts w:ascii="Open Sans" w:hAnsi="Open Sans" w:eastAsia="Times New Roman" w:cs="Open Sans"/>
          <w:b w:val="0"/>
          <w:bCs w:val="0"/>
        </w:rPr>
        <w:t>Status Returned to Client end</w:t>
      </w:r>
      <w:r>
        <w:rPr>
          <w:b w:val="0"/>
          <w:bCs w:val="0"/>
        </w:rPr>
        <w:tab/>
      </w:r>
      <w:r>
        <w:rPr>
          <w:b w:val="0"/>
          <w:bCs w:val="0"/>
        </w:rPr>
        <w:fldChar w:fldCharType="begin"/>
      </w:r>
      <w:r>
        <w:rPr>
          <w:b w:val="0"/>
          <w:bCs w:val="0"/>
        </w:rPr>
        <w:instrText xml:space="preserve"> PAGEREF _Toc98148274 \h </w:instrText>
      </w:r>
      <w:r>
        <w:rPr>
          <w:b w:val="0"/>
          <w:bCs w:val="0"/>
        </w:rPr>
        <w:fldChar w:fldCharType="separate"/>
      </w:r>
      <w:r>
        <w:rPr>
          <w:b w:val="0"/>
          <w:bCs w:val="0"/>
        </w:rPr>
        <w:t>32</w:t>
      </w:r>
      <w:r>
        <w:rPr>
          <w:b w:val="0"/>
          <w:bCs w:val="0"/>
        </w:rPr>
        <w:fldChar w:fldCharType="end"/>
      </w:r>
      <w:r>
        <w:rPr>
          <w:b w:val="0"/>
          <w:bCs w:val="0"/>
        </w:rPr>
        <w:fldChar w:fldCharType="end"/>
      </w:r>
    </w:p>
    <w:p>
      <w:pPr>
        <w:pStyle w:val="17"/>
        <w:rPr>
          <w:rFonts w:eastAsiaTheme="minorEastAsia" w:cstheme="minorBidi"/>
          <w:b w:val="0"/>
          <w:bCs w:val="0"/>
          <w:i/>
          <w:iCs/>
          <w:lang w:eastAsia="zh-CN"/>
        </w:rPr>
      </w:pPr>
      <w:r>
        <w:fldChar w:fldCharType="begin"/>
      </w:r>
      <w:r>
        <w:instrText xml:space="preserve"> HYPERLINK \l "_Toc98148275" </w:instrText>
      </w:r>
      <w:r>
        <w:fldChar w:fldCharType="separate"/>
      </w:r>
      <w:r>
        <w:rPr>
          <w:rStyle w:val="10"/>
          <w:b w:val="0"/>
          <w:bCs w:val="0"/>
        </w:rPr>
        <w:t>Client-side integration</w:t>
      </w:r>
      <w:r>
        <w:rPr>
          <w:b w:val="0"/>
          <w:bCs w:val="0"/>
        </w:rPr>
        <w:tab/>
      </w:r>
      <w:r>
        <w:rPr>
          <w:b w:val="0"/>
          <w:bCs w:val="0"/>
        </w:rPr>
        <w:fldChar w:fldCharType="begin"/>
      </w:r>
      <w:r>
        <w:rPr>
          <w:b w:val="0"/>
          <w:bCs w:val="0"/>
        </w:rPr>
        <w:instrText xml:space="preserve"> PAGEREF _Toc98148275 \h </w:instrText>
      </w:r>
      <w:r>
        <w:rPr>
          <w:b w:val="0"/>
          <w:bCs w:val="0"/>
        </w:rPr>
        <w:fldChar w:fldCharType="separate"/>
      </w:r>
      <w:r>
        <w:rPr>
          <w:b w:val="0"/>
          <w:bCs w:val="0"/>
        </w:rPr>
        <w:t>33</w:t>
      </w:r>
      <w:r>
        <w:rPr>
          <w:b w:val="0"/>
          <w:bCs w:val="0"/>
        </w:rPr>
        <w:fldChar w:fldCharType="end"/>
      </w:r>
      <w:r>
        <w:rPr>
          <w:b w:val="0"/>
          <w:bCs w:val="0"/>
        </w:rPr>
        <w:fldChar w:fldCharType="end"/>
      </w:r>
    </w:p>
    <w:p>
      <w:pPr>
        <w:pStyle w:val="18"/>
        <w:tabs>
          <w:tab w:val="right" w:leader="underscore" w:pos="9350"/>
        </w:tabs>
        <w:rPr>
          <w:rFonts w:eastAsiaTheme="minorEastAsia" w:cstheme="minorBidi"/>
          <w:b w:val="0"/>
          <w:bCs w:val="0"/>
          <w:sz w:val="24"/>
          <w:szCs w:val="24"/>
          <w:lang w:eastAsia="zh-CN"/>
        </w:rPr>
      </w:pPr>
      <w:r>
        <w:fldChar w:fldCharType="begin"/>
      </w:r>
      <w:r>
        <w:instrText xml:space="preserve"> HYPERLINK \l "_Toc98148276" </w:instrText>
      </w:r>
      <w:r>
        <w:fldChar w:fldCharType="separate"/>
      </w:r>
      <w:r>
        <w:rPr>
          <w:rStyle w:val="10"/>
          <w:rFonts w:ascii="Open Sans" w:hAnsi="Open Sans" w:cs="Open Sans"/>
          <w:b w:val="0"/>
          <w:bCs w:val="0"/>
        </w:rPr>
        <w:t>iOS SDK setup</w:t>
      </w:r>
      <w:r>
        <w:rPr>
          <w:b w:val="0"/>
          <w:bCs w:val="0"/>
        </w:rPr>
        <w:tab/>
      </w:r>
      <w:r>
        <w:rPr>
          <w:b w:val="0"/>
          <w:bCs w:val="0"/>
        </w:rPr>
        <w:fldChar w:fldCharType="begin"/>
      </w:r>
      <w:r>
        <w:rPr>
          <w:b w:val="0"/>
          <w:bCs w:val="0"/>
        </w:rPr>
        <w:instrText xml:space="preserve"> PAGEREF _Toc98148276 \h </w:instrText>
      </w:r>
      <w:r>
        <w:rPr>
          <w:b w:val="0"/>
          <w:bCs w:val="0"/>
        </w:rPr>
        <w:fldChar w:fldCharType="separate"/>
      </w:r>
      <w:r>
        <w:rPr>
          <w:b w:val="0"/>
          <w:bCs w:val="0"/>
        </w:rPr>
        <w:t>33</w:t>
      </w:r>
      <w:r>
        <w:rPr>
          <w:b w:val="0"/>
          <w:bCs w:val="0"/>
        </w:rPr>
        <w:fldChar w:fldCharType="end"/>
      </w:r>
      <w:r>
        <w:rPr>
          <w:b w:val="0"/>
          <w:bCs w:val="0"/>
        </w:rPr>
        <w:fldChar w:fldCharType="end"/>
      </w:r>
    </w:p>
    <w:p>
      <w:pPr>
        <w:pStyle w:val="18"/>
        <w:tabs>
          <w:tab w:val="right" w:leader="underscore" w:pos="9350"/>
        </w:tabs>
        <w:rPr>
          <w:rFonts w:eastAsiaTheme="minorEastAsia" w:cstheme="minorBidi"/>
          <w:b w:val="0"/>
          <w:bCs w:val="0"/>
          <w:sz w:val="24"/>
          <w:szCs w:val="24"/>
          <w:lang w:eastAsia="zh-CN"/>
        </w:rPr>
      </w:pPr>
      <w:r>
        <w:fldChar w:fldCharType="begin"/>
      </w:r>
      <w:r>
        <w:instrText xml:space="preserve"> HYPERLINK \l "_Toc98148277" </w:instrText>
      </w:r>
      <w:r>
        <w:fldChar w:fldCharType="separate"/>
      </w:r>
      <w:r>
        <w:rPr>
          <w:rStyle w:val="10"/>
          <w:rFonts w:ascii="Open Sans" w:hAnsi="Open Sans" w:cs="Open Sans"/>
          <w:b w:val="0"/>
          <w:bCs w:val="0"/>
        </w:rPr>
        <w:t>Install the SDK in your app</w:t>
      </w:r>
      <w:r>
        <w:rPr>
          <w:b w:val="0"/>
          <w:bCs w:val="0"/>
        </w:rPr>
        <w:tab/>
      </w:r>
      <w:r>
        <w:rPr>
          <w:b w:val="0"/>
          <w:bCs w:val="0"/>
        </w:rPr>
        <w:fldChar w:fldCharType="begin"/>
      </w:r>
      <w:r>
        <w:rPr>
          <w:b w:val="0"/>
          <w:bCs w:val="0"/>
        </w:rPr>
        <w:instrText xml:space="preserve"> PAGEREF _Toc98148277 \h </w:instrText>
      </w:r>
      <w:r>
        <w:rPr>
          <w:b w:val="0"/>
          <w:bCs w:val="0"/>
        </w:rPr>
        <w:fldChar w:fldCharType="separate"/>
      </w:r>
      <w:r>
        <w:rPr>
          <w:b w:val="0"/>
          <w:bCs w:val="0"/>
        </w:rPr>
        <w:t>33</w:t>
      </w:r>
      <w:r>
        <w:rPr>
          <w:b w:val="0"/>
          <w:bCs w:val="0"/>
        </w:rPr>
        <w:fldChar w:fldCharType="end"/>
      </w:r>
      <w:r>
        <w:rPr>
          <w:b w:val="0"/>
          <w:bCs w:val="0"/>
        </w:rPr>
        <w:fldChar w:fldCharType="end"/>
      </w:r>
    </w:p>
    <w:p>
      <w:pPr>
        <w:pStyle w:val="18"/>
        <w:tabs>
          <w:tab w:val="right" w:leader="underscore" w:pos="9350"/>
        </w:tabs>
        <w:rPr>
          <w:rFonts w:eastAsiaTheme="minorEastAsia" w:cstheme="minorBidi"/>
          <w:b w:val="0"/>
          <w:bCs w:val="0"/>
          <w:sz w:val="24"/>
          <w:szCs w:val="24"/>
          <w:lang w:eastAsia="zh-CN"/>
        </w:rPr>
      </w:pPr>
      <w:r>
        <w:fldChar w:fldCharType="begin"/>
      </w:r>
      <w:r>
        <w:instrText xml:space="preserve"> HYPERLINK \l "_Toc98148278" </w:instrText>
      </w:r>
      <w:r>
        <w:fldChar w:fldCharType="separate"/>
      </w:r>
      <w:r>
        <w:rPr>
          <w:rStyle w:val="10"/>
          <w:rFonts w:ascii="Open Sans" w:hAnsi="Open Sans" w:cs="Open Sans"/>
          <w:b w:val="0"/>
          <w:bCs w:val="0"/>
        </w:rPr>
        <w:t>Configure your app</w:t>
      </w:r>
      <w:r>
        <w:rPr>
          <w:b w:val="0"/>
          <w:bCs w:val="0"/>
        </w:rPr>
        <w:tab/>
      </w:r>
      <w:r>
        <w:rPr>
          <w:b w:val="0"/>
          <w:bCs w:val="0"/>
        </w:rPr>
        <w:fldChar w:fldCharType="begin"/>
      </w:r>
      <w:r>
        <w:rPr>
          <w:b w:val="0"/>
          <w:bCs w:val="0"/>
        </w:rPr>
        <w:instrText xml:space="preserve"> PAGEREF _Toc98148278 \h </w:instrText>
      </w:r>
      <w:r>
        <w:rPr>
          <w:b w:val="0"/>
          <w:bCs w:val="0"/>
        </w:rPr>
        <w:fldChar w:fldCharType="separate"/>
      </w:r>
      <w:r>
        <w:rPr>
          <w:b w:val="0"/>
          <w:bCs w:val="0"/>
        </w:rPr>
        <w:t>34</w:t>
      </w:r>
      <w:r>
        <w:rPr>
          <w:b w:val="0"/>
          <w:bCs w:val="0"/>
        </w:rPr>
        <w:fldChar w:fldCharType="end"/>
      </w:r>
      <w:r>
        <w:rPr>
          <w:b w:val="0"/>
          <w:bCs w:val="0"/>
        </w:rPr>
        <w:fldChar w:fldCharType="end"/>
      </w:r>
    </w:p>
    <w:p>
      <w:pPr>
        <w:pStyle w:val="18"/>
        <w:tabs>
          <w:tab w:val="right" w:leader="underscore" w:pos="9350"/>
        </w:tabs>
        <w:rPr>
          <w:rFonts w:eastAsiaTheme="minorEastAsia" w:cstheme="minorBidi"/>
          <w:b w:val="0"/>
          <w:bCs w:val="0"/>
          <w:sz w:val="24"/>
          <w:szCs w:val="24"/>
          <w:lang w:eastAsia="zh-CN"/>
        </w:rPr>
      </w:pPr>
      <w:r>
        <w:fldChar w:fldCharType="begin"/>
      </w:r>
      <w:r>
        <w:instrText xml:space="preserve"> HYPERLINK \l "_Toc98148279" </w:instrText>
      </w:r>
      <w:r>
        <w:fldChar w:fldCharType="separate"/>
      </w:r>
      <w:r>
        <w:rPr>
          <w:rStyle w:val="10"/>
          <w:rFonts w:ascii="Open Sans" w:hAnsi="Open Sans" w:cs="Open Sans"/>
          <w:b w:val="0"/>
          <w:bCs w:val="0"/>
        </w:rPr>
        <w:t>Initialize the SDK in your app</w:t>
      </w:r>
      <w:r>
        <w:rPr>
          <w:b w:val="0"/>
          <w:bCs w:val="0"/>
        </w:rPr>
        <w:tab/>
      </w:r>
      <w:r>
        <w:rPr>
          <w:b w:val="0"/>
          <w:bCs w:val="0"/>
        </w:rPr>
        <w:fldChar w:fldCharType="begin"/>
      </w:r>
      <w:r>
        <w:rPr>
          <w:b w:val="0"/>
          <w:bCs w:val="0"/>
        </w:rPr>
        <w:instrText xml:space="preserve"> PAGEREF _Toc98148279 \h </w:instrText>
      </w:r>
      <w:r>
        <w:rPr>
          <w:b w:val="0"/>
          <w:bCs w:val="0"/>
        </w:rPr>
        <w:fldChar w:fldCharType="separate"/>
      </w:r>
      <w:r>
        <w:rPr>
          <w:b w:val="0"/>
          <w:bCs w:val="0"/>
        </w:rPr>
        <w:t>38</w:t>
      </w:r>
      <w:r>
        <w:rPr>
          <w:b w:val="0"/>
          <w:bCs w:val="0"/>
        </w:rPr>
        <w:fldChar w:fldCharType="end"/>
      </w:r>
      <w:r>
        <w:rPr>
          <w:b w:val="0"/>
          <w:bCs w:val="0"/>
        </w:rPr>
        <w:fldChar w:fldCharType="end"/>
      </w:r>
    </w:p>
    <w:p>
      <w:pPr>
        <w:pStyle w:val="18"/>
        <w:tabs>
          <w:tab w:val="right" w:leader="underscore" w:pos="9350"/>
        </w:tabs>
        <w:rPr>
          <w:rFonts w:eastAsiaTheme="minorEastAsia" w:cstheme="minorBidi"/>
          <w:b w:val="0"/>
          <w:bCs w:val="0"/>
          <w:sz w:val="24"/>
          <w:szCs w:val="24"/>
          <w:lang w:eastAsia="zh-CN"/>
        </w:rPr>
      </w:pPr>
      <w:r>
        <w:fldChar w:fldCharType="begin"/>
      </w:r>
      <w:r>
        <w:instrText xml:space="preserve"> HYPERLINK \l "_Toc98148280" </w:instrText>
      </w:r>
      <w:r>
        <w:fldChar w:fldCharType="separate"/>
      </w:r>
      <w:r>
        <w:rPr>
          <w:rStyle w:val="10"/>
          <w:rFonts w:ascii="Open Sans" w:hAnsi="Open Sans" w:cs="Open Sans"/>
          <w:b w:val="0"/>
          <w:bCs w:val="0"/>
        </w:rPr>
        <w:t>Set your return URL</w:t>
      </w:r>
      <w:r>
        <w:rPr>
          <w:b w:val="0"/>
          <w:bCs w:val="0"/>
        </w:rPr>
        <w:tab/>
      </w:r>
      <w:r>
        <w:rPr>
          <w:b w:val="0"/>
          <w:bCs w:val="0"/>
        </w:rPr>
        <w:fldChar w:fldCharType="begin"/>
      </w:r>
      <w:r>
        <w:rPr>
          <w:b w:val="0"/>
          <w:bCs w:val="0"/>
        </w:rPr>
        <w:instrText xml:space="preserve"> PAGEREF _Toc98148280 \h </w:instrText>
      </w:r>
      <w:r>
        <w:rPr>
          <w:b w:val="0"/>
          <w:bCs w:val="0"/>
        </w:rPr>
        <w:fldChar w:fldCharType="separate"/>
      </w:r>
      <w:r>
        <w:rPr>
          <w:b w:val="0"/>
          <w:bCs w:val="0"/>
        </w:rPr>
        <w:t>39</w:t>
      </w:r>
      <w:r>
        <w:rPr>
          <w:b w:val="0"/>
          <w:bCs w:val="0"/>
        </w:rPr>
        <w:fldChar w:fldCharType="end"/>
      </w:r>
      <w:r>
        <w:rPr>
          <w:b w:val="0"/>
          <w:bCs w:val="0"/>
        </w:rPr>
        <w:fldChar w:fldCharType="end"/>
      </w:r>
    </w:p>
    <w:p>
      <w:pPr>
        <w:pStyle w:val="18"/>
        <w:tabs>
          <w:tab w:val="right" w:leader="underscore" w:pos="9350"/>
        </w:tabs>
        <w:rPr>
          <w:rFonts w:eastAsiaTheme="minorEastAsia" w:cstheme="minorBidi"/>
          <w:b w:val="0"/>
          <w:bCs w:val="0"/>
          <w:sz w:val="24"/>
          <w:szCs w:val="24"/>
          <w:lang w:eastAsia="zh-CN"/>
        </w:rPr>
      </w:pPr>
      <w:r>
        <w:fldChar w:fldCharType="begin"/>
      </w:r>
      <w:r>
        <w:instrText xml:space="preserve"> HYPERLINK \l "_Toc98148281" </w:instrText>
      </w:r>
      <w:r>
        <w:fldChar w:fldCharType="separate"/>
      </w:r>
      <w:r>
        <w:rPr>
          <w:rStyle w:val="10"/>
          <w:rFonts w:ascii="Open Sans" w:hAnsi="Open Sans" w:cs="Open Sans"/>
          <w:b w:val="0"/>
          <w:bCs w:val="0"/>
        </w:rPr>
        <w:t>Set up the payment request</w:t>
      </w:r>
      <w:r>
        <w:rPr>
          <w:b w:val="0"/>
          <w:bCs w:val="0"/>
        </w:rPr>
        <w:tab/>
      </w:r>
      <w:r>
        <w:rPr>
          <w:b w:val="0"/>
          <w:bCs w:val="0"/>
        </w:rPr>
        <w:fldChar w:fldCharType="begin"/>
      </w:r>
      <w:r>
        <w:rPr>
          <w:b w:val="0"/>
          <w:bCs w:val="0"/>
        </w:rPr>
        <w:instrText xml:space="preserve"> PAGEREF _Toc98148281 \h </w:instrText>
      </w:r>
      <w:r>
        <w:rPr>
          <w:b w:val="0"/>
          <w:bCs w:val="0"/>
        </w:rPr>
        <w:fldChar w:fldCharType="separate"/>
      </w:r>
      <w:r>
        <w:rPr>
          <w:b w:val="0"/>
          <w:bCs w:val="0"/>
        </w:rPr>
        <w:t>40</w:t>
      </w:r>
      <w:r>
        <w:rPr>
          <w:b w:val="0"/>
          <w:bCs w:val="0"/>
        </w:rPr>
        <w:fldChar w:fldCharType="end"/>
      </w:r>
      <w:r>
        <w:rPr>
          <w:b w:val="0"/>
          <w:bCs w:val="0"/>
        </w:rPr>
        <w:fldChar w:fldCharType="end"/>
      </w:r>
    </w:p>
    <w:p>
      <w:pPr>
        <w:pStyle w:val="18"/>
        <w:tabs>
          <w:tab w:val="right" w:leader="underscore" w:pos="9350"/>
        </w:tabs>
        <w:rPr>
          <w:rFonts w:eastAsiaTheme="minorEastAsia" w:cstheme="minorBidi"/>
          <w:b w:val="0"/>
          <w:bCs w:val="0"/>
          <w:sz w:val="24"/>
          <w:szCs w:val="24"/>
          <w:lang w:eastAsia="zh-CN"/>
        </w:rPr>
      </w:pPr>
      <w:r>
        <w:fldChar w:fldCharType="begin"/>
      </w:r>
      <w:r>
        <w:instrText xml:space="preserve"> HYPERLINK \l "_Toc98148282" </w:instrText>
      </w:r>
      <w:r>
        <w:fldChar w:fldCharType="separate"/>
      </w:r>
      <w:r>
        <w:rPr>
          <w:rStyle w:val="10"/>
          <w:rFonts w:ascii="Open Sans" w:hAnsi="Open Sans" w:cs="Open Sans"/>
          <w:b w:val="0"/>
          <w:bCs w:val="0"/>
        </w:rPr>
        <w:t>Receive payment result</w:t>
      </w:r>
      <w:r>
        <w:rPr>
          <w:b w:val="0"/>
          <w:bCs w:val="0"/>
        </w:rPr>
        <w:tab/>
      </w:r>
      <w:r>
        <w:rPr>
          <w:b w:val="0"/>
          <w:bCs w:val="0"/>
        </w:rPr>
        <w:fldChar w:fldCharType="begin"/>
      </w:r>
      <w:r>
        <w:rPr>
          <w:b w:val="0"/>
          <w:bCs w:val="0"/>
        </w:rPr>
        <w:instrText xml:space="preserve"> PAGEREF _Toc98148282 \h </w:instrText>
      </w:r>
      <w:r>
        <w:rPr>
          <w:b w:val="0"/>
          <w:bCs w:val="0"/>
        </w:rPr>
        <w:fldChar w:fldCharType="separate"/>
      </w:r>
      <w:r>
        <w:rPr>
          <w:b w:val="0"/>
          <w:bCs w:val="0"/>
        </w:rPr>
        <w:t>41</w:t>
      </w:r>
      <w:r>
        <w:rPr>
          <w:b w:val="0"/>
          <w:bCs w:val="0"/>
        </w:rPr>
        <w:fldChar w:fldCharType="end"/>
      </w:r>
      <w:r>
        <w:rPr>
          <w:b w:val="0"/>
          <w:bCs w:val="0"/>
        </w:rPr>
        <w:fldChar w:fldCharType="end"/>
      </w:r>
    </w:p>
    <w:p>
      <w:pPr>
        <w:pStyle w:val="14"/>
        <w:rPr>
          <w:rFonts w:ascii="Open Sans" w:hAnsi="Open Sans" w:cs="Open Sans"/>
        </w:rPr>
      </w:pPr>
      <w:r>
        <w:rPr>
          <w:rFonts w:ascii="Open Sans" w:hAnsi="Open Sans" w:cs="Open Sans"/>
        </w:rPr>
        <w:fldChar w:fldCharType="end"/>
      </w:r>
    </w:p>
    <w:p>
      <w:pPr>
        <w:pStyle w:val="14"/>
        <w:jc w:val="center"/>
        <w:rPr>
          <w:rFonts w:ascii="Open Sans" w:hAnsi="Open Sans" w:cs="Open Sans"/>
        </w:rPr>
      </w:pPr>
    </w:p>
    <w:p>
      <w:pPr>
        <w:pStyle w:val="14"/>
        <w:rPr>
          <w:rFonts w:ascii="Open Sans" w:hAnsi="Open Sans" w:cs="Open Sans"/>
          <w:sz w:val="32"/>
          <w:szCs w:val="32"/>
        </w:rPr>
      </w:pPr>
    </w:p>
    <w:p>
      <w:pPr>
        <w:pStyle w:val="14"/>
        <w:rPr>
          <w:rFonts w:ascii="Open Sans" w:hAnsi="Open Sans" w:cs="Open Sans"/>
          <w:sz w:val="32"/>
          <w:szCs w:val="32"/>
        </w:rPr>
      </w:pPr>
    </w:p>
    <w:p>
      <w:pPr>
        <w:pStyle w:val="14"/>
        <w:rPr>
          <w:rFonts w:ascii="Open Sans" w:hAnsi="Open Sans" w:cs="Open Sans"/>
          <w:sz w:val="32"/>
          <w:szCs w:val="32"/>
        </w:rPr>
      </w:pPr>
    </w:p>
    <w:p>
      <w:pPr>
        <w:pStyle w:val="14"/>
        <w:rPr>
          <w:rFonts w:ascii="Open Sans" w:hAnsi="Open Sans" w:cs="Open Sans"/>
          <w:sz w:val="32"/>
          <w:szCs w:val="32"/>
        </w:rPr>
      </w:pPr>
    </w:p>
    <w:p>
      <w:pPr>
        <w:pStyle w:val="14"/>
        <w:rPr>
          <w:rFonts w:ascii="Open Sans" w:hAnsi="Open Sans" w:cs="Open Sans"/>
          <w:sz w:val="32"/>
          <w:szCs w:val="32"/>
        </w:rPr>
      </w:pPr>
    </w:p>
    <w:p>
      <w:pPr>
        <w:pStyle w:val="14"/>
        <w:rPr>
          <w:rFonts w:ascii="Open Sans" w:hAnsi="Open Sans" w:cs="Open Sans"/>
        </w:rPr>
      </w:pPr>
    </w:p>
    <w:p>
      <w:pPr>
        <w:pStyle w:val="14"/>
        <w:rPr>
          <w:rFonts w:ascii="Open Sans" w:hAnsi="Open Sans" w:cs="Open Sans"/>
        </w:rPr>
      </w:pPr>
    </w:p>
    <w:p>
      <w:pPr>
        <w:pStyle w:val="14"/>
        <w:rPr>
          <w:rFonts w:ascii="Open Sans" w:hAnsi="Open Sans" w:cs="Open Sans"/>
        </w:rPr>
      </w:pPr>
    </w:p>
    <w:p>
      <w:pPr>
        <w:pStyle w:val="14"/>
        <w:rPr>
          <w:rFonts w:ascii="Open Sans" w:hAnsi="Open Sans" w:cs="Open Sans"/>
        </w:rPr>
      </w:pPr>
    </w:p>
    <w:p>
      <w:pPr>
        <w:pStyle w:val="14"/>
        <w:rPr>
          <w:rFonts w:ascii="Open Sans" w:hAnsi="Open Sans" w:cs="Open Sans"/>
        </w:rPr>
      </w:pPr>
    </w:p>
    <w:p>
      <w:pPr>
        <w:pStyle w:val="14"/>
        <w:rPr>
          <w:rFonts w:ascii="Open Sans" w:hAnsi="Open Sans" w:cs="Open Sans"/>
        </w:rPr>
      </w:pPr>
    </w:p>
    <w:p>
      <w:pPr>
        <w:pStyle w:val="27"/>
        <w:spacing w:after="240"/>
        <w:rPr>
          <w:rFonts w:ascii="Open Sans" w:hAnsi="Open Sans" w:cs="Open Sans"/>
          <w:b/>
          <w:bCs/>
          <w:sz w:val="40"/>
          <w:szCs w:val="40"/>
          <w:lang w:val="fr-FR"/>
        </w:rPr>
      </w:pPr>
      <w:bookmarkStart w:id="2" w:name="_Toc98147530"/>
      <w:bookmarkStart w:id="3" w:name="_Toc98148255"/>
      <w:r>
        <w:rPr>
          <w:rFonts w:ascii="Open Sans" w:hAnsi="Open Sans" w:cs="Open Sans"/>
          <w:b/>
          <w:bCs/>
          <w:sz w:val="40"/>
          <w:szCs w:val="40"/>
          <w:lang w:val="fr-FR"/>
        </w:rPr>
        <w:t>Introduction</w:t>
      </w:r>
      <w:bookmarkEnd w:id="2"/>
      <w:bookmarkEnd w:id="3"/>
    </w:p>
    <w:p>
      <w:pPr>
        <w:pBdr>
          <w:top w:val="none" w:color="auto" w:sz="0" w:space="0"/>
          <w:left w:val="none" w:color="auto" w:sz="0" w:space="0"/>
          <w:bottom w:val="none" w:color="auto" w:sz="0" w:space="0"/>
          <w:right w:val="none" w:color="auto" w:sz="0" w:space="0"/>
          <w:between w:val="none" w:color="auto" w:sz="0" w:space="0"/>
        </w:pBdr>
        <w:shd w:val="clear" w:color="auto" w:fill="FFFFFF"/>
        <w:spacing w:before="240" w:after="240"/>
        <w:rPr>
          <w:rFonts w:ascii="Open Sans" w:hAnsi="Open Sans" w:eastAsia="Times New Roman" w:cs="Open Sans"/>
          <w:color w:val="262626"/>
          <w:spacing w:val="12"/>
          <w:sz w:val="21"/>
          <w:szCs w:val="21"/>
          <w:lang w:eastAsia="zh-CN"/>
        </w:rPr>
      </w:pPr>
      <w:r>
        <w:rPr>
          <w:rFonts w:ascii="Open Sans" w:hAnsi="Open Sans" w:eastAsia="Times New Roman" w:cs="Open Sans"/>
          <w:color w:val="262626"/>
          <w:spacing w:val="12"/>
          <w:sz w:val="21"/>
          <w:szCs w:val="21"/>
          <w:lang w:eastAsia="zh-CN"/>
        </w:rPr>
        <w:t>The Citcon’s iOS app payment solution provides a convenient, safe, and reliable payment services to third-party applications. By using the SDK, merchant developers can focus on business logics without having to understand the pluming of payment transactions. The payment experience will be totally transparent and seamless to end consumers.</w:t>
      </w:r>
    </w:p>
    <w:p>
      <w:pPr>
        <w:pBdr>
          <w:top w:val="none" w:color="auto" w:sz="0" w:space="0"/>
          <w:left w:val="none" w:color="auto" w:sz="0" w:space="0"/>
          <w:bottom w:val="none" w:color="auto" w:sz="0" w:space="0"/>
          <w:right w:val="none" w:color="auto" w:sz="0" w:space="0"/>
          <w:between w:val="none" w:color="auto" w:sz="0" w:space="0"/>
        </w:pBdr>
        <w:shd w:val="clear" w:color="auto" w:fill="FFFFFF"/>
        <w:spacing w:before="240" w:after="240"/>
        <w:rPr>
          <w:rFonts w:ascii="Open Sans" w:hAnsi="Open Sans" w:eastAsia="Times New Roman" w:cs="Open Sans"/>
          <w:color w:val="262626"/>
          <w:spacing w:val="12"/>
          <w:sz w:val="21"/>
          <w:szCs w:val="21"/>
          <w:lang w:eastAsia="zh-CN"/>
        </w:rPr>
      </w:pPr>
      <w:r>
        <w:rPr>
          <w:rFonts w:ascii="Open Sans" w:hAnsi="Open Sans" w:eastAsia="Times New Roman" w:cs="Open Sans"/>
          <w:color w:val="262626"/>
          <w:spacing w:val="12"/>
          <w:sz w:val="21"/>
          <w:szCs w:val="21"/>
          <w:lang w:eastAsia="zh-CN"/>
        </w:rPr>
        <w:t>With this payment solution, the merchant's application will present a payment button when a consumer completes the payment and checks out.</w:t>
      </w:r>
    </w:p>
    <w:p>
      <w:pPr>
        <w:pStyle w:val="30"/>
        <w:numPr>
          <w:ilvl w:val="0"/>
          <w:numId w:val="1"/>
        </w:numPr>
        <w:pBdr>
          <w:top w:val="none" w:color="auto" w:sz="0" w:space="0"/>
          <w:left w:val="none" w:color="auto" w:sz="0" w:space="0"/>
          <w:bottom w:val="none" w:color="auto" w:sz="0" w:space="0"/>
          <w:right w:val="none" w:color="auto" w:sz="0" w:space="0"/>
          <w:between w:val="none" w:color="auto" w:sz="0" w:space="0"/>
        </w:pBdr>
        <w:shd w:val="clear" w:color="auto" w:fill="FFFFFF"/>
        <w:spacing w:before="240" w:after="240"/>
        <w:rPr>
          <w:rFonts w:ascii="Open Sans" w:hAnsi="Open Sans" w:eastAsia="Times New Roman" w:cs="Open Sans"/>
          <w:color w:val="262626"/>
          <w:spacing w:val="12"/>
          <w:sz w:val="21"/>
          <w:szCs w:val="21"/>
        </w:rPr>
      </w:pPr>
      <w:r>
        <w:rPr>
          <w:rFonts w:ascii="Open Sans" w:hAnsi="Open Sans" w:eastAsia="Times New Roman" w:cs="Open Sans"/>
          <w:color w:val="262626"/>
          <w:spacing w:val="12"/>
          <w:sz w:val="21"/>
          <w:szCs w:val="21"/>
        </w:rPr>
        <w:t>The user clicks the payment/checkout button. After being redirected to Wallets app/H5 page/Browser, the user can log in, and then complete the payment.</w:t>
      </w:r>
    </w:p>
    <w:p>
      <w:pPr>
        <w:pStyle w:val="30"/>
        <w:numPr>
          <w:ilvl w:val="0"/>
          <w:numId w:val="1"/>
        </w:numPr>
        <w:pBdr>
          <w:top w:val="none" w:color="auto" w:sz="0" w:space="0"/>
          <w:left w:val="none" w:color="auto" w:sz="0" w:space="0"/>
          <w:bottom w:val="none" w:color="auto" w:sz="0" w:space="0"/>
          <w:right w:val="none" w:color="auto" w:sz="0" w:space="0"/>
          <w:between w:val="none" w:color="auto" w:sz="0" w:space="0"/>
        </w:pBdr>
        <w:shd w:val="clear" w:color="auto" w:fill="FFFFFF"/>
        <w:spacing w:before="240" w:after="240"/>
        <w:rPr>
          <w:rFonts w:ascii="Open Sans" w:hAnsi="Open Sans" w:eastAsia="Times New Roman" w:cs="Open Sans"/>
          <w:color w:val="262626"/>
          <w:spacing w:val="12"/>
          <w:sz w:val="21"/>
          <w:szCs w:val="21"/>
        </w:rPr>
      </w:pPr>
      <w:r>
        <w:rPr>
          <w:rFonts w:ascii="Open Sans" w:hAnsi="Open Sans" w:eastAsia="Times New Roman" w:cs="Open Sans"/>
          <w:color w:val="262626"/>
          <w:spacing w:val="12"/>
          <w:sz w:val="21"/>
          <w:szCs w:val="21"/>
        </w:rPr>
        <w:t>Once the payment is completed, the user is redirected back to the merchant app with the payment result. The merchant could check the result and make decision on how to move forward.</w:t>
      </w:r>
    </w:p>
    <w:p>
      <w:pPr>
        <w:pStyle w:val="30"/>
        <w:numPr>
          <w:ilvl w:val="0"/>
          <w:numId w:val="1"/>
        </w:numPr>
        <w:pBdr>
          <w:top w:val="none" w:color="auto" w:sz="0" w:space="0"/>
          <w:left w:val="none" w:color="auto" w:sz="0" w:space="0"/>
          <w:bottom w:val="none" w:color="auto" w:sz="0" w:space="0"/>
          <w:right w:val="none" w:color="auto" w:sz="0" w:space="0"/>
          <w:between w:val="none" w:color="auto" w:sz="0" w:space="0"/>
        </w:pBdr>
        <w:shd w:val="clear" w:color="auto" w:fill="FFFFFF"/>
        <w:spacing w:before="240" w:after="240"/>
        <w:rPr>
          <w:rFonts w:ascii="Open Sans" w:hAnsi="Open Sans" w:eastAsia="Times New Roman" w:cs="Open Sans"/>
          <w:color w:val="262626"/>
          <w:spacing w:val="12"/>
          <w:sz w:val="21"/>
          <w:szCs w:val="21"/>
        </w:rPr>
      </w:pPr>
      <w:r>
        <w:rPr>
          <w:rFonts w:ascii="Open Sans" w:hAnsi="Open Sans" w:eastAsia="Times New Roman" w:cs="Open Sans"/>
          <w:color w:val="262626"/>
          <w:spacing w:val="12"/>
          <w:sz w:val="21"/>
          <w:szCs w:val="21"/>
        </w:rPr>
        <w:t>In the meantime, an asynchronous notification will be sent to the merchant with the payment result. The notification is reliable with build-in retry mechanism.</w:t>
      </w:r>
    </w:p>
    <w:p>
      <w:pPr>
        <w:pStyle w:val="3"/>
        <w:spacing w:after="160"/>
        <w:rPr>
          <w:rFonts w:ascii="Open Sans" w:hAnsi="Open Sans" w:eastAsia="Times New Roman" w:cs="Open Sans"/>
          <w:b/>
          <w:bCs/>
          <w:color w:val="2F5496"/>
          <w:spacing w:val="12"/>
          <w:sz w:val="28"/>
          <w:szCs w:val="28"/>
        </w:rPr>
      </w:pPr>
      <w:bookmarkStart w:id="4" w:name="_Toc98148256"/>
      <w:r>
        <w:rPr>
          <w:rFonts w:ascii="Open Sans" w:hAnsi="Open Sans" w:eastAsia="Times New Roman" w:cs="Open Sans"/>
          <w:b/>
          <w:bCs/>
          <w:color w:val="2F5496"/>
          <w:spacing w:val="12"/>
          <w:sz w:val="28"/>
          <w:szCs w:val="28"/>
        </w:rPr>
        <w:t>Target audience</w:t>
      </w:r>
      <w:bookmarkEnd w:id="4"/>
    </w:p>
    <w:p>
      <w:pPr>
        <w:pBdr>
          <w:top w:val="none" w:color="auto" w:sz="0" w:space="0"/>
          <w:left w:val="none" w:color="auto" w:sz="0" w:space="0"/>
          <w:bottom w:val="none" w:color="auto" w:sz="0" w:space="0"/>
          <w:right w:val="none" w:color="auto" w:sz="0" w:space="0"/>
          <w:between w:val="none" w:color="auto" w:sz="0" w:space="0"/>
        </w:pBdr>
        <w:shd w:val="clear" w:color="auto" w:fill="FFFFFF"/>
        <w:spacing w:before="240" w:after="240"/>
        <w:rPr>
          <w:rFonts w:ascii="Open Sans" w:hAnsi="Open Sans" w:eastAsia="Times New Roman" w:cs="Open Sans"/>
          <w:color w:val="262626"/>
          <w:spacing w:val="12"/>
          <w:sz w:val="21"/>
          <w:szCs w:val="21"/>
        </w:rPr>
      </w:pPr>
      <w:r>
        <w:rPr>
          <w:rFonts w:ascii="Open Sans" w:hAnsi="Open Sans" w:eastAsia="Times New Roman" w:cs="Open Sans"/>
          <w:color w:val="262626"/>
          <w:spacing w:val="12"/>
          <w:sz w:val="21"/>
          <w:szCs w:val="21"/>
        </w:rPr>
        <w:t>This document targets at the technical person who are intending to integrate with the Citcon’s iOS app payment solution.</w:t>
      </w:r>
    </w:p>
    <w:p>
      <w:pPr>
        <w:pStyle w:val="3"/>
        <w:spacing w:after="160"/>
        <w:rPr>
          <w:rFonts w:ascii="Open Sans" w:hAnsi="Open Sans" w:eastAsia="Times New Roman" w:cs="Open Sans"/>
          <w:b/>
          <w:bCs/>
          <w:color w:val="2F5496"/>
          <w:spacing w:val="12"/>
          <w:sz w:val="28"/>
          <w:szCs w:val="28"/>
        </w:rPr>
      </w:pPr>
      <w:bookmarkStart w:id="5" w:name="_Toc98148257"/>
      <w:r>
        <w:rPr>
          <w:rFonts w:ascii="Open Sans" w:hAnsi="Open Sans" w:eastAsia="Times New Roman" w:cs="Open Sans"/>
          <w:b/>
          <w:bCs/>
          <w:color w:val="2F5496"/>
          <w:spacing w:val="12"/>
          <w:sz w:val="28"/>
          <w:szCs w:val="28"/>
        </w:rPr>
        <w:t>Terminologies</w:t>
      </w:r>
      <w:bookmarkEnd w:id="5"/>
    </w:p>
    <w:p>
      <w:pPr>
        <w:pStyle w:val="3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FFFFFF"/>
        <w:spacing w:before="240" w:after="240"/>
        <w:rPr>
          <w:rFonts w:ascii="Open Sans" w:hAnsi="Open Sans" w:eastAsia="Times New Roman" w:cs="Open Sans"/>
          <w:color w:val="262626"/>
          <w:spacing w:val="12"/>
          <w:sz w:val="21"/>
          <w:szCs w:val="21"/>
        </w:rPr>
      </w:pPr>
      <w:r>
        <w:rPr>
          <w:rFonts w:ascii="Open Sans" w:hAnsi="Open Sans" w:eastAsia="Times New Roman" w:cs="Open Sans"/>
          <w:color w:val="262626"/>
          <w:spacing w:val="12"/>
          <w:sz w:val="21"/>
          <w:szCs w:val="21"/>
        </w:rPr>
        <w:t>Request</w:t>
      </w:r>
      <w:r>
        <w:rPr>
          <w:rFonts w:ascii="Open Sans" w:hAnsi="Open Sans" w:eastAsia="Times New Roman" w:cs="Open Sans"/>
          <w:color w:val="262626"/>
          <w:spacing w:val="12"/>
          <w:sz w:val="21"/>
          <w:szCs w:val="21"/>
        </w:rPr>
        <w:br w:type="textWrapping"/>
      </w:r>
      <w:r>
        <w:rPr>
          <w:rFonts w:ascii="Open Sans" w:hAnsi="Open Sans" w:eastAsia="Times New Roman" w:cs="Open Sans"/>
          <w:color w:val="262626"/>
          <w:spacing w:val="12"/>
          <w:sz w:val="21"/>
          <w:szCs w:val="21"/>
        </w:rPr>
        <w:t>A process of transmitting data in the form of character string required by iOS client to recipient.</w:t>
      </w:r>
    </w:p>
    <w:p>
      <w:pPr>
        <w:pStyle w:val="3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FFFFFF"/>
        <w:spacing w:before="240" w:after="240"/>
        <w:rPr>
          <w:rFonts w:ascii="Open Sans" w:hAnsi="Open Sans" w:eastAsia="Times New Roman" w:cs="Open Sans"/>
          <w:color w:val="262626"/>
          <w:spacing w:val="12"/>
          <w:sz w:val="21"/>
          <w:szCs w:val="21"/>
        </w:rPr>
      </w:pPr>
      <w:r>
        <w:rPr>
          <w:rFonts w:ascii="Open Sans" w:hAnsi="Open Sans" w:eastAsia="Times New Roman" w:cs="Open Sans"/>
          <w:color w:val="262626"/>
          <w:spacing w:val="12"/>
          <w:sz w:val="21"/>
          <w:szCs w:val="21"/>
        </w:rPr>
        <w:t>Return</w:t>
      </w:r>
      <w:r>
        <w:rPr>
          <w:rFonts w:ascii="Open Sans" w:hAnsi="Open Sans" w:eastAsia="Times New Roman" w:cs="Open Sans"/>
          <w:color w:val="262626"/>
          <w:spacing w:val="12"/>
          <w:sz w:val="21"/>
          <w:szCs w:val="21"/>
        </w:rPr>
        <w:br w:type="textWrapping"/>
      </w:r>
      <w:r>
        <w:rPr>
          <w:rFonts w:ascii="Open Sans" w:hAnsi="Open Sans" w:eastAsia="Times New Roman" w:cs="Open Sans"/>
          <w:color w:val="262626"/>
          <w:spacing w:val="12"/>
          <w:sz w:val="21"/>
          <w:szCs w:val="21"/>
        </w:rPr>
        <w:t>Citcon returns processed result data in the form of character string to iOS client directly.</w:t>
      </w:r>
    </w:p>
    <w:p>
      <w:pPr>
        <w:pStyle w:val="3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FFFFFF"/>
        <w:spacing w:before="240" w:after="240"/>
        <w:rPr>
          <w:rFonts w:ascii="Open Sans" w:hAnsi="Open Sans" w:eastAsia="Times New Roman" w:cs="Open Sans"/>
          <w:color w:val="262626"/>
          <w:spacing w:val="12"/>
          <w:sz w:val="21"/>
          <w:szCs w:val="21"/>
        </w:rPr>
      </w:pPr>
      <w:r>
        <w:rPr>
          <w:rFonts w:ascii="Open Sans" w:hAnsi="Open Sans" w:eastAsia="Times New Roman" w:cs="Open Sans"/>
          <w:color w:val="262626"/>
          <w:spacing w:val="12"/>
          <w:sz w:val="21"/>
          <w:szCs w:val="21"/>
        </w:rPr>
        <w:t>Notification</w:t>
      </w:r>
      <w:r>
        <w:rPr>
          <w:rFonts w:ascii="Open Sans" w:hAnsi="Open Sans" w:eastAsia="Times New Roman" w:cs="Open Sans"/>
          <w:color w:val="262626"/>
          <w:spacing w:val="12"/>
          <w:sz w:val="21"/>
          <w:szCs w:val="21"/>
        </w:rPr>
        <w:br w:type="textWrapping"/>
      </w:r>
      <w:r>
        <w:rPr>
          <w:rFonts w:ascii="Open Sans" w:hAnsi="Open Sans" w:eastAsia="Times New Roman" w:cs="Open Sans"/>
          <w:color w:val="262626"/>
          <w:spacing w:val="12"/>
          <w:sz w:val="21"/>
          <w:szCs w:val="21"/>
        </w:rPr>
        <w:t>Asynchronous notification from Citcon server to merchant. Citcon server takes the initiative to notify and feeds the processed result back to merchant’s website after the data received has been processed by Citcon.</w:t>
      </w:r>
    </w:p>
    <w:p>
      <w:pPr>
        <w:pStyle w:val="3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FFFFFF"/>
        <w:spacing w:before="240" w:after="240"/>
        <w:rPr>
          <w:rFonts w:ascii="Open Sans" w:hAnsi="Open Sans" w:eastAsia="Times New Roman" w:cs="Open Sans"/>
          <w:color w:val="262626"/>
          <w:spacing w:val="12"/>
          <w:sz w:val="21"/>
          <w:szCs w:val="21"/>
        </w:rPr>
      </w:pPr>
      <w:r>
        <w:rPr>
          <w:rFonts w:ascii="Open Sans" w:hAnsi="Open Sans" w:eastAsia="Times New Roman" w:cs="Open Sans"/>
          <w:color w:val="262626"/>
          <w:spacing w:val="12"/>
          <w:sz w:val="21"/>
          <w:szCs w:val="21"/>
        </w:rPr>
        <w:t>Observation</w:t>
      </w:r>
      <w:r>
        <w:rPr>
          <w:rFonts w:ascii="Open Sans" w:hAnsi="Open Sans" w:eastAsia="Times New Roman" w:cs="Open Sans"/>
          <w:color w:val="262626"/>
          <w:spacing w:val="12"/>
          <w:sz w:val="21"/>
          <w:szCs w:val="21"/>
        </w:rPr>
        <w:br w:type="textWrapping"/>
      </w:r>
      <w:r>
        <w:rPr>
          <w:rFonts w:ascii="Open Sans" w:hAnsi="Open Sans" w:eastAsia="Times New Roman" w:cs="Open Sans"/>
          <w:color w:val="262626"/>
          <w:spacing w:val="12"/>
          <w:sz w:val="21"/>
          <w:szCs w:val="21"/>
        </w:rPr>
        <w:t>Asynchronous notification from Citcon SDK to merchant APP. After the received data is processed by Citcon SDK, the Citcon SDK will actively notify and feedback the processing results to the merchant’s APP.</w:t>
      </w:r>
    </w:p>
    <w:p>
      <w:pPr>
        <w:pStyle w:val="3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FFFFFF"/>
        <w:spacing w:before="240" w:after="240"/>
        <w:rPr>
          <w:rFonts w:ascii="Open Sans" w:hAnsi="Open Sans" w:eastAsia="Times New Roman" w:cs="Open Sans"/>
          <w:color w:val="262626"/>
          <w:spacing w:val="12"/>
          <w:sz w:val="21"/>
          <w:szCs w:val="21"/>
        </w:rPr>
      </w:pPr>
      <w:r>
        <w:rPr>
          <w:rFonts w:ascii="Open Sans" w:hAnsi="Open Sans" w:eastAsia="Times New Roman" w:cs="Open Sans"/>
          <w:color w:val="262626"/>
          <w:spacing w:val="12"/>
          <w:sz w:val="21"/>
          <w:szCs w:val="21"/>
        </w:rPr>
        <w:t>H5 Payment</w:t>
      </w:r>
      <w:r>
        <w:rPr>
          <w:rFonts w:ascii="Open Sans" w:hAnsi="Open Sans" w:eastAsia="Times New Roman" w:cs="Open Sans"/>
          <w:color w:val="262626"/>
          <w:spacing w:val="12"/>
          <w:sz w:val="21"/>
          <w:szCs w:val="21"/>
        </w:rPr>
        <w:br w:type="textWrapping"/>
      </w:r>
      <w:r>
        <w:rPr>
          <w:rFonts w:ascii="Open Sans" w:hAnsi="Open Sans" w:eastAsia="Times New Roman" w:cs="Open Sans"/>
          <w:color w:val="262626"/>
          <w:spacing w:val="12"/>
          <w:sz w:val="21"/>
          <w:szCs w:val="21"/>
        </w:rPr>
        <w:t>H5 payment uses the H5 page appears in the browser or Webview embedded in APP to complete payment.</w:t>
      </w:r>
    </w:p>
    <w:p>
      <w:pPr>
        <w:pStyle w:val="3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FFFFFF"/>
        <w:spacing w:before="240" w:after="240"/>
        <w:rPr>
          <w:rFonts w:ascii="Open Sans" w:hAnsi="Open Sans" w:eastAsia="Times New Roman" w:cs="Open Sans"/>
          <w:color w:val="262626"/>
          <w:spacing w:val="12"/>
          <w:sz w:val="21"/>
          <w:szCs w:val="21"/>
        </w:rPr>
      </w:pPr>
      <w:r>
        <w:rPr>
          <w:rFonts w:ascii="Open Sans" w:hAnsi="Open Sans" w:eastAsia="Times New Roman" w:cs="Open Sans"/>
          <w:color w:val="262626"/>
          <w:spacing w:val="12"/>
          <w:sz w:val="21"/>
          <w:szCs w:val="21"/>
        </w:rPr>
        <w:t>Native Payment</w:t>
      </w:r>
      <w:r>
        <w:rPr>
          <w:rFonts w:ascii="Open Sans" w:hAnsi="Open Sans" w:eastAsia="Times New Roman" w:cs="Open Sans"/>
          <w:color w:val="262626"/>
          <w:spacing w:val="12"/>
          <w:sz w:val="21"/>
          <w:szCs w:val="21"/>
        </w:rPr>
        <w:br w:type="textWrapping"/>
      </w:r>
      <w:r>
        <w:rPr>
          <w:rFonts w:ascii="Open Sans" w:hAnsi="Open Sans" w:eastAsia="Times New Roman" w:cs="Open Sans"/>
          <w:color w:val="262626"/>
          <w:spacing w:val="12"/>
          <w:sz w:val="21"/>
          <w:szCs w:val="21"/>
        </w:rPr>
        <w:t>Native payment calls wallet App for Native page to complete payment.</w:t>
      </w:r>
    </w:p>
    <w:p>
      <w:pPr>
        <w:pStyle w:val="30"/>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FFFFFF"/>
        <w:spacing w:before="240" w:after="240"/>
        <w:rPr>
          <w:rFonts w:ascii="Open Sans" w:hAnsi="Open Sans" w:eastAsia="Times New Roman" w:cs="Open Sans"/>
          <w:color w:val="262626"/>
          <w:spacing w:val="12"/>
          <w:sz w:val="21"/>
          <w:szCs w:val="21"/>
        </w:rPr>
      </w:pPr>
      <w:r>
        <w:rPr>
          <w:rFonts w:ascii="Open Sans" w:hAnsi="Open Sans" w:eastAsia="Times New Roman" w:cs="Open Sans"/>
          <w:color w:val="262626"/>
          <w:spacing w:val="12"/>
          <w:sz w:val="21"/>
          <w:szCs w:val="21"/>
        </w:rPr>
        <w:t>Browser Payment</w:t>
      </w:r>
      <w:r>
        <w:rPr>
          <w:rFonts w:ascii="Open Sans" w:hAnsi="Open Sans" w:eastAsia="Times New Roman" w:cs="Open Sans"/>
          <w:color w:val="262626"/>
          <w:spacing w:val="12"/>
          <w:sz w:val="21"/>
          <w:szCs w:val="21"/>
        </w:rPr>
        <w:br w:type="textWrapping"/>
      </w:r>
      <w:r>
        <w:rPr>
          <w:rFonts w:ascii="Open Sans" w:hAnsi="Open Sans" w:eastAsia="Times New Roman" w:cs="Open Sans"/>
          <w:color w:val="262626"/>
          <w:spacing w:val="12"/>
          <w:sz w:val="21"/>
          <w:szCs w:val="21"/>
        </w:rPr>
        <w:t>Browser payment calls the device browser page to complete payment.</w:t>
      </w:r>
    </w:p>
    <w:p>
      <w:pPr>
        <w:pStyle w:val="3"/>
        <w:spacing w:after="160"/>
        <w:rPr>
          <w:rFonts w:ascii="Open Sans" w:hAnsi="Open Sans" w:eastAsia="Times New Roman" w:cs="Open Sans"/>
          <w:b/>
          <w:bCs/>
          <w:color w:val="2F5496"/>
          <w:spacing w:val="12"/>
          <w:sz w:val="28"/>
          <w:szCs w:val="28"/>
        </w:rPr>
      </w:pPr>
      <w:bookmarkStart w:id="6" w:name="_Toc98148258"/>
      <w:r>
        <w:rPr>
          <w:rFonts w:ascii="Open Sans" w:hAnsi="Open Sans" w:eastAsia="Times New Roman" w:cs="Open Sans"/>
          <w:b/>
          <w:bCs/>
          <w:color w:val="2F5496"/>
          <w:spacing w:val="12"/>
          <w:sz w:val="28"/>
          <w:szCs w:val="28"/>
        </w:rPr>
        <w:t>Supported currency</w:t>
      </w:r>
      <w:bookmarkEnd w:id="6"/>
      <w:bookmarkStart w:id="7" w:name="Currency"/>
    </w:p>
    <w:bookmarkEnd w:id="7"/>
    <w:p>
      <w:pPr>
        <w:pStyle w:val="14"/>
        <w:spacing w:after="240"/>
        <w:rPr>
          <w:rFonts w:ascii="Open Sans" w:hAnsi="Open Sans" w:eastAsia="Times New Roman" w:cs="Open Sans"/>
          <w:color w:val="262626"/>
          <w:spacing w:val="12"/>
          <w:sz w:val="21"/>
          <w:szCs w:val="21"/>
          <w:lang w:eastAsia="en-US"/>
        </w:rPr>
      </w:pPr>
      <w:r>
        <w:rPr>
          <w:rFonts w:ascii="Open Sans" w:hAnsi="Open Sans" w:eastAsia="Times New Roman" w:cs="Open Sans"/>
          <w:color w:val="262626"/>
          <w:spacing w:val="12"/>
          <w:sz w:val="21"/>
          <w:szCs w:val="21"/>
          <w:lang w:eastAsia="en-US"/>
        </w:rPr>
        <w:t xml:space="preserve">Citcon mainly supports the following currencies: </w:t>
      </w:r>
    </w:p>
    <w:p>
      <w:pPr>
        <w:pStyle w:val="14"/>
        <w:spacing w:after="240"/>
        <w:rPr>
          <w:rFonts w:ascii="Open Sans" w:hAnsi="Open Sans" w:eastAsia="Times New Roman" w:cs="Open Sans"/>
          <w:color w:val="262626"/>
          <w:spacing w:val="12"/>
          <w:sz w:val="21"/>
          <w:szCs w:val="21"/>
          <w:lang w:eastAsia="en-US"/>
        </w:rPr>
      </w:pPr>
      <w:r>
        <w:rPr>
          <w:rFonts w:ascii="Open Sans" w:hAnsi="Open Sans" w:eastAsia="Times New Roman" w:cs="Open Sans"/>
          <w:color w:val="262626"/>
          <w:spacing w:val="12"/>
          <w:sz w:val="21"/>
          <w:szCs w:val="21"/>
          <w:lang w:eastAsia="en-US"/>
        </w:rPr>
        <w:t>US Dollar, Chinese Yuan, Singapore Dollar, Japanese Yen, Canadian Dollar, Australian Dollar, Euro, New Zealand Dollar, British Pound, Thai Baht, Hong Kong Dollar, Swiss Franc, Swedish Krona, Danish Krone, and Norwegian Krone, etc.</w:t>
      </w:r>
    </w:p>
    <w:p>
      <w:pPr>
        <w:pStyle w:val="14"/>
        <w:spacing w:after="240"/>
        <w:rPr>
          <w:rFonts w:ascii="Open Sans" w:hAnsi="Open Sans" w:eastAsia="Times New Roman" w:cs="Open Sans"/>
          <w:color w:val="262626"/>
          <w:spacing w:val="12"/>
          <w:sz w:val="21"/>
          <w:szCs w:val="21"/>
          <w:lang w:eastAsia="en-US"/>
        </w:rPr>
      </w:pPr>
    </w:p>
    <w:p>
      <w:pPr>
        <w:pStyle w:val="14"/>
        <w:spacing w:after="240"/>
        <w:rPr>
          <w:rFonts w:ascii="Open Sans" w:hAnsi="Open Sans" w:eastAsia="Times New Roman" w:cs="Open Sans"/>
          <w:color w:val="262626"/>
          <w:spacing w:val="12"/>
          <w:sz w:val="21"/>
          <w:szCs w:val="21"/>
          <w:lang w:eastAsia="en-US"/>
        </w:rPr>
      </w:pPr>
    </w:p>
    <w:p>
      <w:pPr>
        <w:pStyle w:val="14"/>
        <w:spacing w:after="240"/>
        <w:rPr>
          <w:rFonts w:ascii="Open Sans" w:hAnsi="Open Sans" w:eastAsia="Times New Roman" w:cs="Open Sans"/>
          <w:color w:val="262626"/>
          <w:spacing w:val="12"/>
          <w:sz w:val="21"/>
          <w:szCs w:val="21"/>
          <w:lang w:eastAsia="en-US"/>
        </w:rPr>
      </w:pPr>
    </w:p>
    <w:p>
      <w:pPr>
        <w:pStyle w:val="14"/>
        <w:spacing w:after="240"/>
        <w:rPr>
          <w:rFonts w:ascii="Open Sans" w:hAnsi="Open Sans" w:eastAsia="Times New Roman" w:cs="Open Sans"/>
          <w:color w:val="262626"/>
          <w:spacing w:val="12"/>
          <w:sz w:val="21"/>
          <w:szCs w:val="21"/>
          <w:lang w:eastAsia="en-US"/>
        </w:rPr>
      </w:pPr>
    </w:p>
    <w:p>
      <w:pPr>
        <w:pStyle w:val="14"/>
        <w:spacing w:after="240"/>
        <w:rPr>
          <w:rFonts w:ascii="Open Sans" w:hAnsi="Open Sans" w:eastAsia="Times New Roman" w:cs="Open Sans"/>
          <w:color w:val="262626"/>
          <w:spacing w:val="12"/>
          <w:sz w:val="21"/>
          <w:szCs w:val="21"/>
          <w:lang w:eastAsia="en-US"/>
        </w:rPr>
      </w:pPr>
    </w:p>
    <w:p>
      <w:pPr>
        <w:pStyle w:val="14"/>
        <w:spacing w:after="240"/>
        <w:rPr>
          <w:rFonts w:ascii="Open Sans" w:hAnsi="Open Sans" w:eastAsia="Times New Roman" w:cs="Open Sans"/>
          <w:color w:val="262626"/>
          <w:spacing w:val="12"/>
          <w:sz w:val="21"/>
          <w:szCs w:val="21"/>
          <w:lang w:eastAsia="en-US"/>
        </w:rPr>
      </w:pPr>
    </w:p>
    <w:p>
      <w:pPr>
        <w:pStyle w:val="14"/>
        <w:spacing w:after="240"/>
        <w:rPr>
          <w:rFonts w:ascii="Open Sans" w:hAnsi="Open Sans" w:eastAsia="Times New Roman" w:cs="Open Sans"/>
          <w:color w:val="262626"/>
          <w:spacing w:val="12"/>
          <w:sz w:val="21"/>
          <w:szCs w:val="21"/>
          <w:lang w:eastAsia="en-US"/>
        </w:rPr>
      </w:pPr>
    </w:p>
    <w:p>
      <w:pPr>
        <w:pStyle w:val="14"/>
        <w:spacing w:after="240"/>
        <w:rPr>
          <w:rFonts w:ascii="Open Sans" w:hAnsi="Open Sans" w:eastAsia="Times New Roman" w:cs="Open Sans"/>
          <w:color w:val="262626"/>
          <w:spacing w:val="12"/>
          <w:sz w:val="21"/>
          <w:szCs w:val="21"/>
          <w:lang w:eastAsia="en-US"/>
        </w:rPr>
      </w:pPr>
    </w:p>
    <w:p>
      <w:pPr>
        <w:pStyle w:val="14"/>
        <w:spacing w:after="240"/>
        <w:rPr>
          <w:rFonts w:ascii="Open Sans" w:hAnsi="Open Sans" w:eastAsia="Times New Roman" w:cs="Open Sans"/>
          <w:color w:val="262626"/>
          <w:spacing w:val="12"/>
          <w:sz w:val="21"/>
          <w:szCs w:val="21"/>
          <w:lang w:eastAsia="en-US"/>
        </w:rPr>
      </w:pPr>
    </w:p>
    <w:p>
      <w:pPr>
        <w:pStyle w:val="14"/>
        <w:spacing w:after="240"/>
        <w:rPr>
          <w:rFonts w:ascii="Open Sans" w:hAnsi="Open Sans" w:eastAsia="Times New Roman" w:cs="Open Sans"/>
          <w:color w:val="262626"/>
          <w:spacing w:val="12"/>
          <w:sz w:val="21"/>
          <w:szCs w:val="21"/>
          <w:lang w:eastAsia="en-US"/>
        </w:rPr>
      </w:pPr>
    </w:p>
    <w:p>
      <w:pPr>
        <w:pStyle w:val="14"/>
        <w:spacing w:after="240"/>
        <w:rPr>
          <w:rFonts w:ascii="Open Sans" w:hAnsi="Open Sans" w:eastAsia="Times New Roman" w:cs="Open Sans"/>
          <w:color w:val="262626"/>
          <w:spacing w:val="12"/>
          <w:sz w:val="21"/>
          <w:szCs w:val="21"/>
          <w:lang w:eastAsia="en-US"/>
        </w:rPr>
      </w:pPr>
    </w:p>
    <w:p>
      <w:pPr>
        <w:pStyle w:val="14"/>
        <w:spacing w:after="240"/>
        <w:rPr>
          <w:rFonts w:ascii="Open Sans" w:hAnsi="Open Sans" w:eastAsia="Times New Roman" w:cs="Open Sans"/>
          <w:color w:val="262626"/>
          <w:spacing w:val="12"/>
          <w:sz w:val="21"/>
          <w:szCs w:val="21"/>
          <w:lang w:eastAsia="en-US"/>
        </w:rPr>
      </w:pPr>
    </w:p>
    <w:p>
      <w:pPr>
        <w:pStyle w:val="14"/>
        <w:spacing w:after="240"/>
        <w:outlineLvl w:val="0"/>
        <w:rPr>
          <w:rFonts w:ascii="Open Sans" w:hAnsi="Open Sans" w:cs="Open Sans"/>
          <w:b/>
          <w:bCs/>
          <w:color w:val="2F5496"/>
          <w:sz w:val="40"/>
          <w:szCs w:val="40"/>
        </w:rPr>
      </w:pPr>
      <w:bookmarkStart w:id="8" w:name="_Toc98147531"/>
      <w:bookmarkStart w:id="9" w:name="_Toc98148259"/>
    </w:p>
    <w:p>
      <w:pPr>
        <w:pStyle w:val="14"/>
        <w:spacing w:after="240"/>
        <w:outlineLvl w:val="0"/>
        <w:rPr>
          <w:rFonts w:ascii="Open Sans" w:hAnsi="Open Sans" w:cs="Open Sans"/>
          <w:b/>
          <w:bCs/>
          <w:color w:val="2F5496"/>
          <w:sz w:val="40"/>
          <w:szCs w:val="40"/>
        </w:rPr>
      </w:pPr>
    </w:p>
    <w:p>
      <w:pPr>
        <w:pStyle w:val="14"/>
        <w:spacing w:after="240"/>
        <w:outlineLvl w:val="0"/>
        <w:rPr>
          <w:rFonts w:ascii="Open Sans" w:hAnsi="Open Sans" w:cs="Open Sans"/>
          <w:b/>
          <w:bCs/>
          <w:color w:val="2F5496"/>
          <w:sz w:val="40"/>
          <w:szCs w:val="40"/>
        </w:rPr>
      </w:pPr>
    </w:p>
    <w:p>
      <w:pPr>
        <w:pStyle w:val="14"/>
        <w:spacing w:after="240"/>
        <w:outlineLvl w:val="0"/>
        <w:rPr>
          <w:rFonts w:ascii="Open Sans" w:hAnsi="Open Sans" w:cs="Open Sans"/>
          <w:b/>
          <w:bCs/>
          <w:color w:val="2F5496"/>
          <w:sz w:val="40"/>
          <w:szCs w:val="40"/>
        </w:rPr>
      </w:pPr>
      <w:bookmarkStart w:id="59" w:name="_GoBack"/>
      <w:bookmarkEnd w:id="59"/>
    </w:p>
    <w:p>
      <w:pPr>
        <w:pStyle w:val="14"/>
        <w:spacing w:after="240"/>
        <w:outlineLvl w:val="0"/>
        <w:rPr>
          <w:rFonts w:ascii="Open Sans" w:hAnsi="Open Sans" w:cs="Open Sans"/>
          <w:b/>
          <w:bCs/>
          <w:color w:val="2F5496"/>
          <w:sz w:val="40"/>
          <w:szCs w:val="40"/>
        </w:rPr>
      </w:pPr>
      <w:r>
        <w:rPr>
          <w:rFonts w:ascii="Open Sans" w:hAnsi="Open Sans" w:cs="Open Sans"/>
          <w:b/>
          <w:bCs/>
          <w:color w:val="2F5496"/>
          <w:sz w:val="40"/>
          <w:szCs w:val="40"/>
        </w:rPr>
        <w:t>Payment flow and user experience</w:t>
      </w:r>
      <w:bookmarkEnd w:id="8"/>
      <w:bookmarkEnd w:id="9"/>
    </w:p>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The following figure illustrates the workflow of In-app payment.</w:t>
      </w:r>
    </w:p>
    <w:p>
      <w:pPr>
        <w:pStyle w:val="14"/>
        <w:numPr>
          <w:ilvl w:val="0"/>
          <w:numId w:val="3"/>
        </w:numP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Customer checks out in merchant app and choose to pay with Citcon SDK provides.</w:t>
      </w:r>
    </w:p>
    <w:p>
      <w:pPr>
        <w:pStyle w:val="14"/>
        <w:numPr>
          <w:ilvl w:val="0"/>
          <w:numId w:val="3"/>
        </w:numP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Merchant app sends a transaction request to Citcon.</w:t>
      </w:r>
    </w:p>
    <w:p>
      <w:pPr>
        <w:pStyle w:val="14"/>
        <w:numPr>
          <w:ilvl w:val="0"/>
          <w:numId w:val="3"/>
        </w:numP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Citcon SDK integrated in merchant app calls wallet app/H5 page/browser.</w:t>
      </w:r>
    </w:p>
    <w:p>
      <w:pPr>
        <w:pStyle w:val="14"/>
        <w:numPr>
          <w:ilvl w:val="0"/>
          <w:numId w:val="3"/>
        </w:numP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Customer completes payment in wallet app/H5 page/browser.</w:t>
      </w:r>
    </w:p>
    <w:p>
      <w:pPr>
        <w:pStyle w:val="14"/>
        <w:numPr>
          <w:ilvl w:val="0"/>
          <w:numId w:val="3"/>
        </w:numP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Wallet app/H5 page/browser returns to merchant app.</w:t>
      </w:r>
    </w:p>
    <w:p>
      <w:pPr>
        <w:pStyle w:val="14"/>
        <w:numPr>
          <w:ilvl w:val="0"/>
          <w:numId w:val="3"/>
        </w:numP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Merchant app receives the payment result processed by Citcon SDK.</w:t>
      </w:r>
    </w:p>
    <w:p>
      <w:pPr>
        <w:pStyle w:val="14"/>
        <w:rPr>
          <w:rFonts w:ascii="Open Sans" w:hAnsi="Open Sans" w:cs="Open Sans"/>
          <w:color w:val="000000" w:themeColor="text1"/>
          <w:sz w:val="21"/>
          <w:szCs w:val="21"/>
          <w14:textFill>
            <w14:solidFill>
              <w14:schemeClr w14:val="tx1"/>
            </w14:solidFill>
          </w14:textFill>
        </w:rPr>
      </w:pPr>
    </w:p>
    <w:p>
      <w:pPr>
        <w:pStyle w:val="14"/>
        <w:jc w:val="cente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drawing>
          <wp:inline distT="0" distB="0" distL="0" distR="0">
            <wp:extent cx="5943600" cy="2877820"/>
            <wp:effectExtent l="0" t="0" r="0" b="508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10"/>
                    <a:stretch>
                      <a:fillRect/>
                    </a:stretch>
                  </pic:blipFill>
                  <pic:spPr>
                    <a:xfrm>
                      <a:off x="0" y="0"/>
                      <a:ext cx="5943600" cy="2877820"/>
                    </a:xfrm>
                    <a:prstGeom prst="rect">
                      <a:avLst/>
                    </a:prstGeom>
                  </pic:spPr>
                </pic:pic>
              </a:graphicData>
            </a:graphic>
          </wp:inline>
        </w:drawing>
      </w:r>
    </w:p>
    <w:p>
      <w:pPr>
        <w:pStyle w:val="14"/>
        <w:ind w:left="360"/>
        <w:rPr>
          <w:rFonts w:ascii="Open Sans" w:hAnsi="Open Sans" w:cs="Open Sans"/>
          <w:color w:val="000000" w:themeColor="text1"/>
          <w:sz w:val="21"/>
          <w:szCs w:val="21"/>
          <w14:textFill>
            <w14:solidFill>
              <w14:schemeClr w14:val="tx1"/>
            </w14:solidFill>
          </w14:textFill>
        </w:rPr>
      </w:pPr>
    </w:p>
    <w:p>
      <w:pPr>
        <w:pStyle w:val="14"/>
        <w:ind w:left="360"/>
        <w:rPr>
          <w:rFonts w:ascii="Open Sans" w:hAnsi="Open Sans" w:cs="Open Sans"/>
          <w:color w:val="000000" w:themeColor="text1"/>
          <w:sz w:val="21"/>
          <w:szCs w:val="21"/>
          <w14:textFill>
            <w14:solidFill>
              <w14:schemeClr w14:val="tx1"/>
            </w14:solidFill>
          </w14:textFill>
        </w:rPr>
      </w:pPr>
    </w:p>
    <w:p>
      <w:pPr>
        <w:pStyle w:val="14"/>
        <w:ind w:left="360"/>
        <w:rPr>
          <w:rFonts w:ascii="Open Sans" w:hAnsi="Open Sans" w:cs="Open Sans"/>
          <w:color w:val="000000" w:themeColor="text1"/>
          <w:sz w:val="21"/>
          <w:szCs w:val="21"/>
          <w14:textFill>
            <w14:solidFill>
              <w14:schemeClr w14:val="tx1"/>
            </w14:solidFill>
          </w14:textFill>
        </w:rPr>
      </w:pPr>
    </w:p>
    <w:p>
      <w:pPr>
        <w:pStyle w:val="14"/>
        <w:ind w:left="360"/>
        <w:rPr>
          <w:rFonts w:ascii="Open Sans" w:hAnsi="Open Sans" w:cs="Open Sans"/>
          <w:color w:val="000000" w:themeColor="text1"/>
          <w:sz w:val="21"/>
          <w:szCs w:val="21"/>
          <w14:textFill>
            <w14:solidFill>
              <w14:schemeClr w14:val="tx1"/>
            </w14:solidFill>
          </w14:textFill>
        </w:rPr>
      </w:pPr>
    </w:p>
    <w:p>
      <w:pPr>
        <w:pStyle w:val="14"/>
        <w:rPr>
          <w:rFonts w:ascii="Open Sans" w:hAnsi="Open Sans" w:cs="Open Sans"/>
          <w:color w:val="000000" w:themeColor="text1"/>
          <w:sz w:val="21"/>
          <w:szCs w:val="21"/>
          <w14:textFill>
            <w14:solidFill>
              <w14:schemeClr w14:val="tx1"/>
            </w14:solidFill>
          </w14:textFill>
        </w:rPr>
      </w:pPr>
    </w:p>
    <w:p>
      <w:pPr>
        <w:pStyle w:val="14"/>
        <w:spacing w:after="240"/>
        <w:rPr>
          <w:rFonts w:ascii="Open Sans" w:hAnsi="Open Sans" w:cs="Open Sans"/>
          <w:color w:val="000000" w:themeColor="text1"/>
          <w:sz w:val="21"/>
          <w:szCs w:val="21"/>
          <w14:textFill>
            <w14:solidFill>
              <w14:schemeClr w14:val="tx1"/>
            </w14:solidFill>
          </w14:textFill>
        </w:rPr>
      </w:pPr>
      <w:bookmarkStart w:id="10" w:name="_Toc98147532"/>
      <w:bookmarkStart w:id="11" w:name="_Toc98148260"/>
      <w:r>
        <w:rPr>
          <w:rFonts w:ascii="Open Sans" w:hAnsi="Open Sans" w:cs="Open Sans"/>
          <w:b/>
          <w:bCs/>
          <w:color w:val="2F5496"/>
          <w:sz w:val="40"/>
          <w:szCs w:val="40"/>
        </w:rPr>
        <w:t>Interaction process</w:t>
      </w:r>
      <w:bookmarkEnd w:id="10"/>
      <w:bookmarkEnd w:id="11"/>
    </w:p>
    <w:p>
      <w:pPr>
        <w:pStyle w:val="3"/>
        <w:rPr>
          <w:rFonts w:ascii="Open Sans" w:hAnsi="Open Sans" w:cs="Open Sans"/>
          <w:b/>
          <w:bCs/>
          <w:color w:val="2F5496"/>
          <w:sz w:val="28"/>
          <w:szCs w:val="28"/>
        </w:rPr>
      </w:pPr>
      <w:bookmarkStart w:id="12" w:name="_Toc98148261"/>
      <w:r>
        <w:rPr>
          <w:rFonts w:ascii="Open Sans" w:hAnsi="Open Sans" w:cs="Open Sans"/>
          <w:b/>
          <w:bCs/>
          <w:color w:val="2F5496"/>
          <w:sz w:val="28"/>
          <w:szCs w:val="28"/>
        </w:rPr>
        <w:t>Function process</w:t>
      </w:r>
      <w:bookmarkEnd w:id="12"/>
    </w:p>
    <w:p>
      <w:pPr>
        <w:pStyle w:val="14"/>
        <w:rPr>
          <w:rFonts w:ascii="Open Sans" w:hAnsi="Open Sans" w:cs="Open Sans"/>
          <w:color w:val="2F5496"/>
          <w:sz w:val="21"/>
          <w:szCs w:val="21"/>
        </w:rPr>
      </w:pPr>
      <w:r>
        <w:rPr>
          <w:rFonts w:ascii="Open Sans" w:hAnsi="Open Sans" w:cs="Open Sans"/>
          <w:color w:val="2F5496"/>
          <w:sz w:val="21"/>
          <w:szCs w:val="21"/>
        </w:rPr>
        <w:drawing>
          <wp:inline distT="0" distB="0" distL="0" distR="0">
            <wp:extent cx="5943600" cy="3512185"/>
            <wp:effectExtent l="0" t="0" r="0" b="5715"/>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pic:cNvPicPr>
                  </pic:nvPicPr>
                  <pic:blipFill>
                    <a:blip r:embed="rId11"/>
                    <a:stretch>
                      <a:fillRect/>
                    </a:stretch>
                  </pic:blipFill>
                  <pic:spPr>
                    <a:xfrm>
                      <a:off x="0" y="0"/>
                      <a:ext cx="5943600" cy="3512185"/>
                    </a:xfrm>
                    <a:prstGeom prst="rect">
                      <a:avLst/>
                    </a:prstGeom>
                  </pic:spPr>
                </pic:pic>
              </a:graphicData>
            </a:graphic>
          </wp:inline>
        </w:drawing>
      </w:r>
    </w:p>
    <w:p>
      <w:pPr>
        <w:pStyle w:val="14"/>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Key steps in the payment process are explained below</w:t>
      </w:r>
      <w:r>
        <w:rPr>
          <w:rFonts w:ascii="Open Sans" w:hAnsi="Open Sans" w:cs="Open Sans"/>
          <w:color w:val="000000" w:themeColor="text1"/>
          <w:sz w:val="21"/>
          <w:szCs w:val="21"/>
          <w14:textFill>
            <w14:solidFill>
              <w14:schemeClr w14:val="tx1"/>
            </w14:solidFill>
          </w14:textFill>
        </w:rPr>
        <w:t xml:space="preserve"> (take the payment process on iOS platform as an example):</w:t>
      </w:r>
    </w:p>
    <w:p>
      <w:pPr>
        <w:pStyle w:val="14"/>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Step 2: Pay with Citcon: this message is referring to the payment target requestOrder provided by SDK, which send order information to call the Citcon SDK interface – see “</w:t>
      </w:r>
      <w:r>
        <w:fldChar w:fldCharType="begin"/>
      </w:r>
      <w:r>
        <w:instrText xml:space="preserve"> HYPERLINK \l "CPayOrder" </w:instrText>
      </w:r>
      <w:r>
        <w:fldChar w:fldCharType="separate"/>
      </w:r>
      <w:r>
        <w:rPr>
          <w:rStyle w:val="10"/>
          <w:rFonts w:ascii="Open Sans" w:hAnsi="Open Sans" w:cs="Open Sans"/>
          <w:sz w:val="21"/>
          <w:szCs w:val="21"/>
        </w:rPr>
        <w:t>Request Parameters Description</w:t>
      </w:r>
      <w:r>
        <w:rPr>
          <w:rStyle w:val="10"/>
          <w:rFonts w:ascii="Open Sans" w:hAnsi="Open Sans" w:cs="Open Sans"/>
          <w:sz w:val="21"/>
          <w:szCs w:val="21"/>
        </w:rPr>
        <w:fldChar w:fldCharType="end"/>
      </w:r>
      <w:r>
        <w:rPr>
          <w:rFonts w:ascii="Open Sans" w:hAnsi="Open Sans" w:cs="Open Sans"/>
          <w:color w:val="000000" w:themeColor="text1"/>
          <w:sz w:val="21"/>
          <w:szCs w:val="21"/>
          <w14:textFill>
            <w14:solidFill>
              <w14:schemeClr w14:val="tx1"/>
            </w14:solidFill>
          </w14:textFill>
        </w:rPr>
        <w:t>” for more details on order format.</w:t>
      </w:r>
    </w:p>
    <w:p>
      <w:pPr>
        <w:pStyle w:val="14"/>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Step 11: Synch payment result: payment API called by merchant’s app in step2 returns a final payment result (a synchronous response) – see “</w:t>
      </w:r>
      <w:r>
        <w:fldChar w:fldCharType="begin"/>
      </w:r>
      <w:r>
        <w:instrText xml:space="preserve"> HYPERLINK \l "SyncResp" </w:instrText>
      </w:r>
      <w:r>
        <w:fldChar w:fldCharType="separate"/>
      </w:r>
      <w:r>
        <w:rPr>
          <w:rStyle w:val="10"/>
          <w:rFonts w:ascii="Open Sans" w:hAnsi="Open Sans" w:cs="Open Sans"/>
          <w:sz w:val="21"/>
          <w:szCs w:val="21"/>
        </w:rPr>
        <w:t>Synchronous Response Parameters</w:t>
      </w:r>
      <w:r>
        <w:rPr>
          <w:rStyle w:val="10"/>
          <w:rFonts w:ascii="Open Sans" w:hAnsi="Open Sans" w:cs="Open Sans"/>
          <w:sz w:val="21"/>
          <w:szCs w:val="21"/>
        </w:rPr>
        <w:fldChar w:fldCharType="end"/>
      </w:r>
      <w:r>
        <w:rPr>
          <w:rFonts w:ascii="Open Sans" w:hAnsi="Open Sans" w:cs="Open Sans"/>
          <w:color w:val="000000" w:themeColor="text1"/>
          <w:sz w:val="21"/>
          <w:szCs w:val="21"/>
          <w14:textFill>
            <w14:solidFill>
              <w14:schemeClr w14:val="tx1"/>
            </w14:solidFill>
          </w14:textFill>
        </w:rPr>
        <w:t>”.</w:t>
      </w:r>
    </w:p>
    <w:p>
      <w:pPr>
        <w:pStyle w:val="14"/>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Step19: Asynch payment result: Citcon SDK sends an asynchronous notification to merchant’ app (note: step 19 may happen before step 11, depending on wallet). – see “</w:t>
      </w:r>
      <w:r>
        <w:fldChar w:fldCharType="begin"/>
      </w:r>
      <w:r>
        <w:instrText xml:space="preserve"> HYPERLINK \l "AsyncResp" </w:instrText>
      </w:r>
      <w:r>
        <w:fldChar w:fldCharType="separate"/>
      </w:r>
      <w:r>
        <w:rPr>
          <w:rStyle w:val="10"/>
          <w:rFonts w:ascii="Open Sans" w:hAnsi="Open Sans" w:cs="Open Sans"/>
          <w:sz w:val="21"/>
          <w:szCs w:val="21"/>
        </w:rPr>
        <w:t>Asynchronous Notification Parameters</w:t>
      </w:r>
      <w:r>
        <w:rPr>
          <w:rStyle w:val="10"/>
          <w:rFonts w:ascii="Open Sans" w:hAnsi="Open Sans" w:cs="Open Sans"/>
          <w:sz w:val="21"/>
          <w:szCs w:val="21"/>
        </w:rPr>
        <w:fldChar w:fldCharType="end"/>
      </w:r>
      <w:r>
        <w:rPr>
          <w:rFonts w:ascii="Open Sans" w:hAnsi="Open Sans" w:cs="Open Sans"/>
          <w:color w:val="000000" w:themeColor="text1"/>
          <w:sz w:val="21"/>
          <w:szCs w:val="21"/>
          <w14:textFill>
            <w14:solidFill>
              <w14:schemeClr w14:val="tx1"/>
            </w14:solidFill>
          </w14:textFill>
        </w:rPr>
        <w:t>”.</w:t>
      </w:r>
    </w:p>
    <w:p>
      <w:pPr>
        <w:pStyle w:val="14"/>
        <w:spacing w:after="240"/>
        <w:rPr>
          <w:rFonts w:ascii="Open Sans" w:hAnsi="Open Sans" w:cs="Open Sans"/>
          <w:color w:val="000000" w:themeColor="text1"/>
          <w:sz w:val="21"/>
          <w:szCs w:val="21"/>
          <w14:textFill>
            <w14:solidFill>
              <w14:schemeClr w14:val="tx1"/>
            </w14:solidFill>
          </w14:textFill>
        </w:rPr>
      </w:pPr>
    </w:p>
    <w:p>
      <w:pPr>
        <w:pStyle w:val="14"/>
        <w:spacing w:after="240"/>
        <w:rPr>
          <w:rFonts w:ascii="Open Sans" w:hAnsi="Open Sans" w:cs="Open Sans"/>
          <w:color w:val="000000" w:themeColor="text1"/>
          <w:sz w:val="21"/>
          <w:szCs w:val="21"/>
          <w14:textFill>
            <w14:solidFill>
              <w14:schemeClr w14:val="tx1"/>
            </w14:solidFill>
          </w14:textFill>
        </w:rPr>
      </w:pPr>
    </w:p>
    <w:p>
      <w:pPr>
        <w:pStyle w:val="14"/>
        <w:spacing w:after="240"/>
        <w:rPr>
          <w:rFonts w:ascii="Open Sans" w:hAnsi="Open Sans" w:cs="Open Sans"/>
          <w:color w:val="000000" w:themeColor="text1"/>
          <w:sz w:val="21"/>
          <w:szCs w:val="21"/>
          <w14:textFill>
            <w14:solidFill>
              <w14:schemeClr w14:val="tx1"/>
            </w14:solidFill>
          </w14:textFill>
        </w:rPr>
      </w:pPr>
    </w:p>
    <w:p>
      <w:pPr>
        <w:pStyle w:val="3"/>
        <w:rPr>
          <w:rFonts w:ascii="Open Sans" w:hAnsi="Open Sans" w:cs="Open Sans"/>
          <w:b/>
          <w:bCs/>
          <w:color w:val="000000" w:themeColor="text1"/>
          <w:sz w:val="28"/>
          <w:szCs w:val="28"/>
          <w14:textFill>
            <w14:solidFill>
              <w14:schemeClr w14:val="tx1"/>
            </w14:solidFill>
          </w14:textFill>
        </w:rPr>
      </w:pPr>
      <w:bookmarkStart w:id="13" w:name="_Toc98148262"/>
      <w:r>
        <w:rPr>
          <w:rFonts w:ascii="Open Sans" w:hAnsi="Open Sans" w:cs="Open Sans"/>
          <w:b/>
          <w:bCs/>
          <w:color w:val="2F5496"/>
          <w:sz w:val="28"/>
          <w:szCs w:val="28"/>
        </w:rPr>
        <w:t>Data interaction</w:t>
      </w:r>
      <w:bookmarkEnd w:id="13"/>
    </w:p>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drawing>
          <wp:inline distT="0" distB="0" distL="0" distR="0">
            <wp:extent cx="5943600" cy="3658235"/>
            <wp:effectExtent l="0" t="0" r="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pic:cNvPicPr>
                  </pic:nvPicPr>
                  <pic:blipFill>
                    <a:blip r:embed="rId12"/>
                    <a:stretch>
                      <a:fillRect/>
                    </a:stretch>
                  </pic:blipFill>
                  <pic:spPr>
                    <a:xfrm>
                      <a:off x="0" y="0"/>
                      <a:ext cx="5943600" cy="3658235"/>
                    </a:xfrm>
                    <a:prstGeom prst="rect">
                      <a:avLst/>
                    </a:prstGeom>
                  </pic:spPr>
                </pic:pic>
              </a:graphicData>
            </a:graphic>
          </wp:inline>
        </w:drawing>
      </w:r>
    </w:p>
    <w:p>
      <w:pPr>
        <w:pStyle w:val="14"/>
        <w:numPr>
          <w:ilvl w:val="0"/>
          <w:numId w:val="4"/>
        </w:numPr>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Construct order data and sign</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Citon server side generates digital signature and a set of data for Citcon mobile payment SDK using the Citcon payment development API.</w:t>
      </w:r>
    </w:p>
    <w:p>
      <w:pPr>
        <w:pStyle w:val="14"/>
        <w:numPr>
          <w:ilvl w:val="0"/>
          <w:numId w:val="4"/>
        </w:numPr>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Send request data</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Send the constructed data to Payment page.</w:t>
      </w:r>
    </w:p>
    <w:p>
      <w:pPr>
        <w:pStyle w:val="14"/>
        <w:numPr>
          <w:ilvl w:val="0"/>
          <w:numId w:val="4"/>
        </w:numPr>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Payment page process request data</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Payment page will send payment request data, in accordance with the business and payment policy, to wallet’s payment server. The wallet’s payment server will conduct security check and other verifications after receiving the payment request data. If and only if all the verification passes the security check, the payment request will be processed.</w:t>
      </w:r>
    </w:p>
    <w:p>
      <w:pPr>
        <w:pStyle w:val="14"/>
        <w:numPr>
          <w:ilvl w:val="0"/>
          <w:numId w:val="4"/>
        </w:numPr>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Return the processed result data</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Once a transaction/payment has been processed, Citcon will feed the processed data back to the merchant’s client and server in two ways respectively.</w:t>
      </w:r>
    </w:p>
    <w:p>
      <w:pPr>
        <w:pStyle w:val="14"/>
        <w:numPr>
          <w:ilvl w:val="1"/>
          <w:numId w:val="4"/>
        </w:numPr>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On the client side, Citcon SDK directly feeds the processed result data back to the merchant’s client. Also, the Citcon SDK sends an asynchronous notification with the processed payment result data.</w:t>
      </w:r>
    </w:p>
    <w:p>
      <w:pPr>
        <w:pStyle w:val="14"/>
        <w:numPr>
          <w:ilvl w:val="1"/>
          <w:numId w:val="4"/>
        </w:numPr>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On the server side, Citcon payment server initiates a notification using the page path set by the merchant under the parameter </w:t>
      </w:r>
      <w:r>
        <w:rPr>
          <w:rFonts w:ascii="Open Sans" w:hAnsi="Open Sans" w:cs="Open Sans"/>
          <w:i/>
          <w:iCs/>
          <w:color w:val="000000" w:themeColor="text1"/>
          <w:sz w:val="21"/>
          <w:szCs w:val="21"/>
          <w14:textFill>
            <w14:solidFill>
              <w14:schemeClr w14:val="tx1"/>
            </w14:solidFill>
          </w14:textFill>
        </w:rPr>
        <w:t>ipnUrl</w:t>
      </w:r>
      <w:r>
        <w:rPr>
          <w:rFonts w:ascii="Open Sans" w:hAnsi="Open Sans" w:cs="Open Sans"/>
          <w:color w:val="000000" w:themeColor="text1"/>
          <w:sz w:val="21"/>
          <w:szCs w:val="21"/>
          <w14:textFill>
            <w14:solidFill>
              <w14:schemeClr w14:val="tx1"/>
            </w14:solidFill>
          </w14:textFill>
        </w:rPr>
        <w:t xml:space="preserve"> (if the merchant has not set the page path, this operation will not be conducted)</w:t>
      </w:r>
    </w:p>
    <w:p>
      <w:pPr>
        <w:pStyle w:val="14"/>
        <w:numPr>
          <w:ilvl w:val="0"/>
          <w:numId w:val="4"/>
        </w:numPr>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Processing of the returned data by merchant</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After obtaining Citcon returned result data at the client’s response receiving module or server asynchronous notification receiving module, merchant can process the received data taking into account the seller’s own business logic (e.g., order update, automatically top-up the user’s account, etc.) Merchant must use asynchronous notification as a payment’s final result.</w:t>
      </w:r>
    </w:p>
    <w:p>
      <w:pPr>
        <w:pStyle w:val="14"/>
        <w:rPr>
          <w:rFonts w:ascii="Open Sans" w:hAnsi="Open Sans" w:cs="Open Sans"/>
          <w:color w:val="000000" w:themeColor="text1"/>
          <w:sz w:val="21"/>
          <w:szCs w:val="21"/>
          <w14:textFill>
            <w14:solidFill>
              <w14:schemeClr w14:val="tx1"/>
            </w14:solidFill>
          </w14:textFill>
        </w:rPr>
      </w:pPr>
    </w:p>
    <w:p>
      <w:pPr>
        <w:pStyle w:val="14"/>
        <w:rPr>
          <w:rFonts w:ascii="Open Sans" w:hAnsi="Open Sans" w:cs="Open Sans"/>
          <w:color w:val="000000" w:themeColor="text1"/>
          <w:sz w:val="21"/>
          <w:szCs w:val="21"/>
          <w14:textFill>
            <w14:solidFill>
              <w14:schemeClr w14:val="tx1"/>
            </w14:solidFill>
          </w14:textFill>
        </w:rPr>
      </w:pPr>
    </w:p>
    <w:p>
      <w:pPr>
        <w:pStyle w:val="14"/>
        <w:rPr>
          <w:rFonts w:ascii="Open Sans" w:hAnsi="Open Sans" w:cs="Open Sans"/>
          <w:color w:val="000000" w:themeColor="text1"/>
          <w:sz w:val="21"/>
          <w:szCs w:val="21"/>
          <w14:textFill>
            <w14:solidFill>
              <w14:schemeClr w14:val="tx1"/>
            </w14:solidFill>
          </w14:textFill>
        </w:rPr>
      </w:pPr>
    </w:p>
    <w:p>
      <w:pPr>
        <w:pStyle w:val="14"/>
        <w:rPr>
          <w:rFonts w:ascii="Open Sans" w:hAnsi="Open Sans" w:cs="Open Sans"/>
          <w:color w:val="000000" w:themeColor="text1"/>
          <w:sz w:val="21"/>
          <w:szCs w:val="21"/>
          <w14:textFill>
            <w14:solidFill>
              <w14:schemeClr w14:val="tx1"/>
            </w14:solidFill>
          </w14:textFill>
        </w:rPr>
      </w:pPr>
    </w:p>
    <w:p>
      <w:pPr>
        <w:pStyle w:val="14"/>
        <w:rPr>
          <w:rFonts w:ascii="Open Sans" w:hAnsi="Open Sans" w:cs="Open Sans"/>
          <w:color w:val="000000" w:themeColor="text1"/>
          <w:sz w:val="21"/>
          <w:szCs w:val="21"/>
          <w14:textFill>
            <w14:solidFill>
              <w14:schemeClr w14:val="tx1"/>
            </w14:solidFill>
          </w14:textFill>
        </w:rPr>
      </w:pPr>
    </w:p>
    <w:p>
      <w:pPr>
        <w:pStyle w:val="14"/>
        <w:rPr>
          <w:rFonts w:ascii="Open Sans" w:hAnsi="Open Sans" w:cs="Open Sans"/>
          <w:color w:val="000000" w:themeColor="text1"/>
          <w:sz w:val="21"/>
          <w:szCs w:val="21"/>
          <w14:textFill>
            <w14:solidFill>
              <w14:schemeClr w14:val="tx1"/>
            </w14:solidFill>
          </w14:textFill>
        </w:rPr>
      </w:pPr>
    </w:p>
    <w:p>
      <w:pPr>
        <w:pStyle w:val="2"/>
        <w:spacing w:after="240"/>
        <w:rPr>
          <w:rFonts w:ascii="Open Sans" w:hAnsi="Open Sans" w:cs="Open Sans"/>
          <w:b/>
          <w:bCs/>
          <w:color w:val="2F5496"/>
          <w:sz w:val="40"/>
          <w:szCs w:val="40"/>
        </w:rPr>
      </w:pPr>
      <w:bookmarkStart w:id="14" w:name="_Toc98148263"/>
      <w:bookmarkStart w:id="15" w:name="_Toc98147533"/>
      <w:r>
        <w:rPr>
          <w:rFonts w:ascii="Open Sans" w:hAnsi="Open Sans" w:cs="Open Sans"/>
          <w:b/>
          <w:bCs/>
          <w:color w:val="2F5496"/>
          <w:sz w:val="40"/>
          <w:szCs w:val="40"/>
        </w:rPr>
        <w:t>SDK overview</w:t>
      </w:r>
      <w:bookmarkEnd w:id="14"/>
      <w:bookmarkEnd w:id="15"/>
    </w:p>
    <w:p>
      <w:pPr>
        <w:pStyle w:val="14"/>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The client-side SDK can facilitate your integration with Citcon. This section details the main components of the Citcon Pay Framework for iOS development.</w:t>
      </w:r>
      <w:r>
        <w:rPr>
          <w:rFonts w:ascii="Open Sans" w:hAnsi="Open Sans" w:cs="Open Sans"/>
          <w:color w:val="000000" w:themeColor="text1"/>
          <w:sz w:val="21"/>
          <w:szCs w:val="21"/>
          <w14:textFill>
            <w14:solidFill>
              <w14:schemeClr w14:val="tx1"/>
            </w14:solidFill>
          </w14:textFill>
        </w:rPr>
        <w:br w:type="textWrapping"/>
      </w:r>
    </w:p>
    <w:p>
      <w:pPr>
        <w:pStyle w:val="14"/>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API name:</w:t>
      </w:r>
      <w:r>
        <w:rPr>
          <w:rFonts w:ascii="Open Sans" w:hAnsi="Open Sans" w:cs="Open Sans"/>
          <w:color w:val="000000" w:themeColor="text1"/>
          <w:sz w:val="21"/>
          <w:szCs w:val="21"/>
          <w14:textFill>
            <w14:solidFill>
              <w14:schemeClr w14:val="tx1"/>
            </w14:solidFill>
          </w14:textFill>
        </w:rPr>
        <w:t xml:space="preserve"> CPayManager</w:t>
      </w:r>
    </w:p>
    <w:p>
      <w:pPr>
        <w:pStyle w:val="14"/>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Description:</w:t>
      </w:r>
      <w:r>
        <w:rPr>
          <w:rFonts w:ascii="Open Sans" w:hAnsi="Open Sans" w:cs="Open Sans"/>
          <w:color w:val="000000" w:themeColor="text1"/>
          <w:sz w:val="21"/>
          <w:szCs w:val="21"/>
          <w14:textFill>
            <w14:solidFill>
              <w14:schemeClr w14:val="tx1"/>
            </w14:solidFill>
          </w14:textFill>
        </w:rPr>
        <w:t xml:space="preserve"> Citcon SDK provides payment function.</w:t>
      </w:r>
    </w:p>
    <w:p>
      <w:pPr>
        <w:pStyle w:val="14"/>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Citcon API provides merchants with order payment function. Methods provided by API are detailed in the table below.</w:t>
      </w:r>
    </w:p>
    <w:tbl>
      <w:tblPr>
        <w:tblStyle w:val="46"/>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045"/>
        <w:gridCol w:w="5305"/>
      </w:tblGrid>
      <w:tr>
        <w:tc>
          <w:tcPr>
            <w:tcW w:w="404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Method name</w:t>
            </w:r>
          </w:p>
        </w:tc>
        <w:tc>
          <w:tcPr>
            <w:tcW w:w="530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Method description</w:t>
            </w:r>
          </w:p>
        </w:tc>
      </w:tr>
      <w:tr>
        <w:tc>
          <w:tcPr>
            <w:tcW w:w="4045" w:type="dxa"/>
          </w:tcPr>
          <w:p>
            <w:pPr>
              <w:spacing w:before="160"/>
              <w:rPr>
                <w:sz w:val="21"/>
                <w:szCs w:val="21"/>
                <w:lang w:eastAsia="zh-CN"/>
              </w:rPr>
            </w:pPr>
            <w:r>
              <w:rPr>
                <w:rStyle w:val="44"/>
                <w:rFonts w:ascii="Open Sans" w:hAnsi="Open Sans" w:cs="Open Sans"/>
                <w:color w:val="333333"/>
                <w:sz w:val="21"/>
                <w:szCs w:val="21"/>
              </w:rPr>
              <w:t>+</w:t>
            </w:r>
            <w:r>
              <w:rPr>
                <w:rStyle w:val="45"/>
                <w:rFonts w:ascii="Open Sans" w:hAnsi="Open Sans" w:cs="Open Sans"/>
                <w:color w:val="333333"/>
                <w:sz w:val="21"/>
                <w:szCs w:val="21"/>
              </w:rPr>
              <w:t xml:space="preserve"> (void)setupTokenKey</w:t>
            </w:r>
          </w:p>
        </w:tc>
        <w:tc>
          <w:tcPr>
            <w:tcW w:w="530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Set the token generated by Citcon.</w:t>
            </w:r>
          </w:p>
        </w:tc>
      </w:tr>
      <w:tr>
        <w:tc>
          <w:tcPr>
            <w:tcW w:w="404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(void)setupMode</w:t>
            </w:r>
          </w:p>
        </w:tc>
        <w:tc>
          <w:tcPr>
            <w:tcW w:w="530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Set runtime mode for Citcon SDK.</w:t>
            </w:r>
          </w:p>
        </w:tc>
      </w:tr>
      <w:tr>
        <w:tc>
          <w:tcPr>
            <w:tcW w:w="404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(void)requestOrder</w:t>
            </w:r>
          </w:p>
        </w:tc>
        <w:tc>
          <w:tcPr>
            <w:tcW w:w="530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Pay and get result via callback.</w:t>
            </w:r>
          </w:p>
        </w:tc>
      </w:tr>
      <w:tr>
        <w:tc>
          <w:tcPr>
            <w:tcW w:w="404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(void)inquireResult</w:t>
            </w:r>
          </w:p>
        </w:tc>
        <w:tc>
          <w:tcPr>
            <w:tcW w:w="530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Query via transaction id and get result via callback.</w:t>
            </w:r>
          </w:p>
        </w:tc>
      </w:tr>
      <w:tr>
        <w:tc>
          <w:tcPr>
            <w:tcW w:w="404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(void)inquireResultByRef</w:t>
            </w:r>
          </w:p>
        </w:tc>
        <w:tc>
          <w:tcPr>
            <w:tcW w:w="530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Query via reference id and get result via callback.</w:t>
            </w:r>
          </w:p>
        </w:tc>
      </w:tr>
      <w:tr>
        <w:tc>
          <w:tcPr>
            <w:tcW w:w="404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(NSString *)getVersion</w:t>
            </w:r>
          </w:p>
        </w:tc>
        <w:tc>
          <w:tcPr>
            <w:tcW w:w="530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Returns the version of Citcon SDK.</w:t>
            </w:r>
          </w:p>
        </w:tc>
      </w:tr>
      <w:tr>
        <w:tc>
          <w:tcPr>
            <w:tcW w:w="404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(BOOL)processOpenUrl</w:t>
            </w:r>
          </w:p>
        </w:tc>
        <w:tc>
          <w:tcPr>
            <w:tcW w:w="530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Client-side processing method processes the Payment side returned </w:t>
            </w:r>
            <w:r>
              <w:rPr>
                <w:rFonts w:ascii="Open Sans" w:hAnsi="Open Sans" w:cs="Open Sans"/>
                <w:i/>
                <w:iCs/>
                <w:color w:val="000000" w:themeColor="text1"/>
                <w:sz w:val="21"/>
                <w:szCs w:val="21"/>
                <w14:textFill>
                  <w14:solidFill>
                    <w14:schemeClr w14:val="tx1"/>
                  </w14:solidFill>
                </w14:textFill>
              </w:rPr>
              <w:t>url</w:t>
            </w:r>
            <w:r>
              <w:rPr>
                <w:rFonts w:ascii="Open Sans" w:hAnsi="Open Sans" w:cs="Open Sans"/>
                <w:color w:val="000000" w:themeColor="text1"/>
                <w:sz w:val="21"/>
                <w:szCs w:val="21"/>
                <w14:textFill>
                  <w14:solidFill>
                    <w14:schemeClr w14:val="tx1"/>
                  </w14:solidFill>
                </w14:textFill>
              </w:rPr>
              <w:t>.</w:t>
            </w:r>
          </w:p>
        </w:tc>
      </w:tr>
      <w:tr>
        <w:tc>
          <w:tcPr>
            <w:tcW w:w="404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(BOOL)processUserActivity</w:t>
            </w:r>
          </w:p>
        </w:tc>
        <w:tc>
          <w:tcPr>
            <w:tcW w:w="530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Client-side processing method processes the Payment side returned </w:t>
            </w:r>
            <w:r>
              <w:rPr>
                <w:rFonts w:ascii="Open Sans" w:hAnsi="Open Sans" w:cs="Open Sans"/>
                <w:i/>
                <w:iCs/>
                <w:color w:val="000000" w:themeColor="text1"/>
                <w:sz w:val="21"/>
                <w:szCs w:val="21"/>
                <w14:textFill>
                  <w14:solidFill>
                    <w14:schemeClr w14:val="tx1"/>
                  </w14:solidFill>
                </w14:textFill>
              </w:rPr>
              <w:t>url</w:t>
            </w:r>
            <w:r>
              <w:rPr>
                <w:rFonts w:ascii="Open Sans" w:hAnsi="Open Sans" w:cs="Open Sans"/>
                <w:color w:val="000000" w:themeColor="text1"/>
                <w:sz w:val="21"/>
                <w:szCs w:val="21"/>
                <w14:textFill>
                  <w14:solidFill>
                    <w14:schemeClr w14:val="tx1"/>
                  </w14:solidFill>
                </w14:textFill>
              </w:rPr>
              <w:t>.</w:t>
            </w:r>
          </w:p>
        </w:tc>
      </w:tr>
      <w:tr>
        <w:tc>
          <w:tcPr>
            <w:tcW w:w="404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(BOOL)isWechatInstalled</w:t>
            </w:r>
          </w:p>
        </w:tc>
        <w:tc>
          <w:tcPr>
            <w:tcW w:w="530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Check if the device has the WeChat app installed.</w:t>
            </w:r>
          </w:p>
        </w:tc>
      </w:tr>
      <w:tr>
        <w:tc>
          <w:tcPr>
            <w:tcW w:w="404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(BOOL)isAlipayInstalled</w:t>
            </w:r>
          </w:p>
        </w:tc>
        <w:tc>
          <w:tcPr>
            <w:tcW w:w="530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Check if the device has the Alipay app installed.</w:t>
            </w:r>
          </w:p>
        </w:tc>
      </w:tr>
      <w:tr>
        <w:tc>
          <w:tcPr>
            <w:tcW w:w="404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(BOOL)isAlipayHKInstalled</w:t>
            </w:r>
          </w:p>
        </w:tc>
        <w:tc>
          <w:tcPr>
            <w:tcW w:w="530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Check if the device has the AlipayHK app installed.</w:t>
            </w:r>
          </w:p>
        </w:tc>
      </w:tr>
      <w:tr>
        <w:tc>
          <w:tcPr>
            <w:tcW w:w="404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(BOOL)isKakaoPayInstalled</w:t>
            </w:r>
          </w:p>
        </w:tc>
        <w:tc>
          <w:tcPr>
            <w:tcW w:w="530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Check if the device has the Kakao app installed.</w:t>
            </w:r>
          </w:p>
        </w:tc>
      </w:tr>
      <w:tr>
        <w:tc>
          <w:tcPr>
            <w:tcW w:w="404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(BOOL)isUnionPayInstalled</w:t>
            </w:r>
          </w:p>
        </w:tc>
        <w:tc>
          <w:tcPr>
            <w:tcW w:w="530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Check if the device has the UnionPay app installed</w:t>
            </w:r>
          </w:p>
        </w:tc>
      </w:tr>
    </w:tbl>
    <w:p>
      <w:pPr>
        <w:pStyle w:val="14"/>
        <w:rPr>
          <w:rFonts w:ascii="Open Sans" w:hAnsi="Open Sans" w:cs="Open Sans"/>
          <w:color w:val="000000" w:themeColor="text1"/>
          <w:sz w:val="21"/>
          <w:szCs w:val="21"/>
          <w14:textFill>
            <w14:solidFill>
              <w14:schemeClr w14:val="tx1"/>
            </w14:solidFill>
          </w14:textFill>
        </w:rPr>
      </w:pPr>
    </w:p>
    <w:p>
      <w:pPr>
        <w:pStyle w:val="14"/>
        <w:numPr>
          <w:ilvl w:val="0"/>
          <w:numId w:val="5"/>
        </w:numPr>
        <w:rPr>
          <w:rFonts w:ascii="Open Sans" w:hAnsi="Open Sans" w:cs="Open Sans"/>
          <w:color w:val="000000" w:themeColor="text1"/>
          <w:sz w:val="21"/>
          <w:szCs w:val="21"/>
          <w14:textFill>
            <w14:solidFill>
              <w14:schemeClr w14:val="tx1"/>
            </w14:solidFill>
          </w14:textFill>
        </w:rPr>
      </w:pPr>
      <w:r>
        <w:fldChar w:fldCharType="begin"/>
      </w:r>
      <w:r>
        <w:instrText xml:space="preserve"> HYPERLINK \l "ExpressOrderPaymentiOS" </w:instrText>
      </w:r>
      <w:r>
        <w:fldChar w:fldCharType="separate"/>
      </w:r>
      <w:r>
        <w:rPr>
          <w:rStyle w:val="10"/>
          <w:rFonts w:ascii="Open Sans" w:hAnsi="Open Sans" w:cs="Open Sans"/>
          <w:sz w:val="21"/>
          <w:szCs w:val="21"/>
        </w:rPr>
        <w:t>Express order payment iOS</w:t>
      </w:r>
      <w:r>
        <w:rPr>
          <w:rStyle w:val="10"/>
          <w:rFonts w:ascii="Open Sans" w:hAnsi="Open Sans" w:cs="Open Sans"/>
          <w:sz w:val="21"/>
          <w:szCs w:val="21"/>
        </w:rPr>
        <w:fldChar w:fldCharType="end"/>
      </w:r>
    </w:p>
    <w:p>
      <w:pPr>
        <w:pStyle w:val="14"/>
        <w:numPr>
          <w:ilvl w:val="0"/>
          <w:numId w:val="5"/>
        </w:numPr>
        <w:rPr>
          <w:rFonts w:ascii="Open Sans" w:hAnsi="Open Sans" w:cs="Open Sans"/>
          <w:color w:val="000000" w:themeColor="text1"/>
          <w:sz w:val="21"/>
          <w:szCs w:val="21"/>
          <w14:textFill>
            <w14:solidFill>
              <w14:schemeClr w14:val="tx1"/>
            </w14:solidFill>
          </w14:textFill>
        </w:rPr>
      </w:pPr>
      <w:r>
        <w:fldChar w:fldCharType="begin"/>
      </w:r>
      <w:r>
        <w:instrText xml:space="preserve"> HYPERLINK \l "ExpressOrderInquiryiOS" </w:instrText>
      </w:r>
      <w:r>
        <w:fldChar w:fldCharType="separate"/>
      </w:r>
      <w:r>
        <w:rPr>
          <w:rStyle w:val="10"/>
          <w:rFonts w:ascii="Open Sans" w:hAnsi="Open Sans" w:cs="Open Sans"/>
          <w:sz w:val="21"/>
          <w:szCs w:val="21"/>
        </w:rPr>
        <w:t>Express order inquiry iOS</w:t>
      </w:r>
      <w:r>
        <w:rPr>
          <w:rStyle w:val="10"/>
          <w:rFonts w:ascii="Open Sans" w:hAnsi="Open Sans" w:cs="Open Sans"/>
          <w:sz w:val="21"/>
          <w:szCs w:val="21"/>
        </w:rPr>
        <w:fldChar w:fldCharType="end"/>
      </w:r>
    </w:p>
    <w:p>
      <w:pPr>
        <w:pStyle w:val="14"/>
        <w:numPr>
          <w:ilvl w:val="0"/>
          <w:numId w:val="5"/>
        </w:numPr>
        <w:rPr>
          <w:rFonts w:ascii="Open Sans" w:hAnsi="Open Sans" w:cs="Open Sans"/>
          <w:color w:val="000000" w:themeColor="text1"/>
          <w:sz w:val="21"/>
          <w:szCs w:val="21"/>
          <w14:textFill>
            <w14:solidFill>
              <w14:schemeClr w14:val="tx1"/>
            </w14:solidFill>
          </w14:textFill>
        </w:rPr>
      </w:pPr>
      <w:r>
        <w:fldChar w:fldCharType="begin"/>
      </w:r>
      <w:r>
        <w:instrText xml:space="preserve"> HYPERLINK \l "ProcessReturnURL" </w:instrText>
      </w:r>
      <w:r>
        <w:fldChar w:fldCharType="separate"/>
      </w:r>
      <w:r>
        <w:rPr>
          <w:rStyle w:val="10"/>
          <w:rFonts w:ascii="Open Sans" w:hAnsi="Open Sans" w:cs="Open Sans"/>
          <w:sz w:val="21"/>
          <w:szCs w:val="21"/>
        </w:rPr>
        <w:t>Processing Client Side Returned URL</w:t>
      </w:r>
      <w:r>
        <w:rPr>
          <w:rStyle w:val="10"/>
          <w:rFonts w:ascii="Open Sans" w:hAnsi="Open Sans" w:cs="Open Sans"/>
          <w:sz w:val="21"/>
          <w:szCs w:val="21"/>
        </w:rPr>
        <w:fldChar w:fldCharType="end"/>
      </w:r>
    </w:p>
    <w:p>
      <w:pPr>
        <w:pStyle w:val="14"/>
        <w:numPr>
          <w:ilvl w:val="0"/>
          <w:numId w:val="5"/>
        </w:numPr>
        <w:rPr>
          <w:rFonts w:ascii="Open Sans" w:hAnsi="Open Sans" w:cs="Open Sans"/>
          <w:color w:val="000000" w:themeColor="text1"/>
          <w:sz w:val="21"/>
          <w:szCs w:val="21"/>
          <w14:textFill>
            <w14:solidFill>
              <w14:schemeClr w14:val="tx1"/>
            </w14:solidFill>
          </w14:textFill>
        </w:rPr>
      </w:pPr>
      <w:r>
        <w:fldChar w:fldCharType="begin"/>
      </w:r>
      <w:r>
        <w:instrText xml:space="preserve"> HYPERLINK \l "CallbackAPI" </w:instrText>
      </w:r>
      <w:r>
        <w:fldChar w:fldCharType="separate"/>
      </w:r>
      <w:r>
        <w:rPr>
          <w:rStyle w:val="10"/>
          <w:rFonts w:ascii="Open Sans" w:hAnsi="Open Sans" w:cs="Open Sans"/>
          <w:sz w:val="21"/>
          <w:szCs w:val="21"/>
        </w:rPr>
        <w:t>Callback API</w:t>
      </w:r>
      <w:r>
        <w:rPr>
          <w:rStyle w:val="10"/>
          <w:rFonts w:ascii="Open Sans" w:hAnsi="Open Sans" w:cs="Open Sans"/>
          <w:sz w:val="21"/>
          <w:szCs w:val="21"/>
        </w:rPr>
        <w:fldChar w:fldCharType="end"/>
      </w:r>
    </w:p>
    <w:p>
      <w:pPr>
        <w:pStyle w:val="14"/>
        <w:numPr>
          <w:ilvl w:val="0"/>
          <w:numId w:val="5"/>
        </w:numPr>
        <w:rPr>
          <w:rStyle w:val="10"/>
          <w:rFonts w:ascii="Open Sans" w:hAnsi="Open Sans" w:cs="Open Sans"/>
          <w:color w:val="000000" w:themeColor="text1"/>
          <w:sz w:val="21"/>
          <w:szCs w:val="21"/>
          <w:u w:val="none"/>
          <w14:textFill>
            <w14:solidFill>
              <w14:schemeClr w14:val="tx1"/>
            </w14:solidFill>
          </w14:textFill>
        </w:rPr>
      </w:pPr>
      <w:r>
        <w:fldChar w:fldCharType="begin"/>
      </w:r>
      <w:r>
        <w:instrText xml:space="preserve"> HYPERLINK \l "_Notification" </w:instrText>
      </w:r>
      <w:r>
        <w:fldChar w:fldCharType="separate"/>
      </w:r>
      <w:r>
        <w:rPr>
          <w:rStyle w:val="10"/>
          <w:rFonts w:ascii="Open Sans" w:hAnsi="Open Sans" w:cs="Open Sans"/>
          <w:sz w:val="21"/>
          <w:szCs w:val="21"/>
        </w:rPr>
        <w:t>Notification</w:t>
      </w:r>
      <w:r>
        <w:rPr>
          <w:rStyle w:val="10"/>
          <w:rFonts w:ascii="Open Sans" w:hAnsi="Open Sans" w:cs="Open Sans"/>
          <w:sz w:val="21"/>
          <w:szCs w:val="21"/>
        </w:rPr>
        <w:fldChar w:fldCharType="end"/>
      </w:r>
    </w:p>
    <w:p>
      <w:pPr>
        <w:pStyle w:val="14"/>
        <w:numPr>
          <w:ilvl w:val="0"/>
          <w:numId w:val="5"/>
        </w:numPr>
        <w:rPr>
          <w:rStyle w:val="10"/>
          <w:rFonts w:ascii="Open Sans" w:hAnsi="Open Sans" w:cs="Open Sans"/>
          <w:color w:val="000000" w:themeColor="text1"/>
          <w:sz w:val="21"/>
          <w:szCs w:val="21"/>
          <w:u w:val="none"/>
          <w14:textFill>
            <w14:solidFill>
              <w14:schemeClr w14:val="tx1"/>
            </w14:solidFill>
          </w14:textFill>
        </w:rPr>
      </w:pPr>
      <w:r>
        <w:fldChar w:fldCharType="begin"/>
      </w:r>
      <w:r>
        <w:instrText xml:space="preserve"> HYPERLINK \l "_request" </w:instrText>
      </w:r>
      <w:r>
        <w:fldChar w:fldCharType="separate"/>
      </w:r>
      <w:r>
        <w:rPr>
          <w:rStyle w:val="10"/>
          <w:rFonts w:ascii="Open Sans" w:hAnsi="Open Sans" w:cs="Open Sans"/>
          <w:sz w:val="21"/>
          <w:szCs w:val="21"/>
        </w:rPr>
        <w:t>Request</w:t>
      </w:r>
      <w:r>
        <w:rPr>
          <w:rStyle w:val="10"/>
          <w:rFonts w:ascii="Open Sans" w:hAnsi="Open Sans" w:cs="Open Sans"/>
          <w:sz w:val="21"/>
          <w:szCs w:val="21"/>
        </w:rPr>
        <w:fldChar w:fldCharType="end"/>
      </w:r>
    </w:p>
    <w:p>
      <w:pPr>
        <w:pStyle w:val="14"/>
        <w:numPr>
          <w:ilvl w:val="0"/>
          <w:numId w:val="5"/>
        </w:numPr>
        <w:rPr>
          <w:rFonts w:ascii="Open Sans" w:hAnsi="Open Sans" w:cs="Open Sans"/>
          <w:color w:val="000000" w:themeColor="text1"/>
          <w:sz w:val="21"/>
          <w:szCs w:val="21"/>
          <w14:textFill>
            <w14:solidFill>
              <w14:schemeClr w14:val="tx1"/>
            </w14:solidFill>
          </w14:textFill>
        </w:rPr>
      </w:pPr>
      <w:r>
        <w:fldChar w:fldCharType="begin"/>
      </w:r>
      <w:r>
        <w:instrText xml:space="preserve"> HYPERLINK \l "_response" </w:instrText>
      </w:r>
      <w:r>
        <w:fldChar w:fldCharType="separate"/>
      </w:r>
      <w:r>
        <w:rPr>
          <w:rStyle w:val="10"/>
          <w:rFonts w:ascii="Open Sans" w:hAnsi="Open Sans" w:cs="Open Sans"/>
          <w:sz w:val="21"/>
          <w:szCs w:val="21"/>
        </w:rPr>
        <w:t>Response</w:t>
      </w:r>
      <w:r>
        <w:rPr>
          <w:rStyle w:val="10"/>
          <w:rFonts w:ascii="Open Sans" w:hAnsi="Open Sans" w:cs="Open Sans"/>
          <w:sz w:val="21"/>
          <w:szCs w:val="21"/>
        </w:rPr>
        <w:fldChar w:fldCharType="end"/>
      </w:r>
    </w:p>
    <w:p>
      <w:pPr>
        <w:pStyle w:val="14"/>
        <w:rPr>
          <w:rFonts w:ascii="Open Sans" w:hAnsi="Open Sans" w:cs="Open Sans"/>
          <w:color w:val="000000" w:themeColor="text1"/>
          <w:sz w:val="21"/>
          <w:szCs w:val="21"/>
          <w14:textFill>
            <w14:solidFill>
              <w14:schemeClr w14:val="tx1"/>
            </w14:solidFill>
          </w14:textFill>
        </w:rPr>
      </w:pPr>
    </w:p>
    <w:p>
      <w:pPr>
        <w:pStyle w:val="14"/>
        <w:outlineLvl w:val="1"/>
        <w:rPr>
          <w:rFonts w:ascii="Open Sans" w:hAnsi="Open Sans" w:cs="Open Sans"/>
          <w:b/>
          <w:bCs/>
          <w:color w:val="2F5496"/>
          <w:sz w:val="24"/>
          <w:szCs w:val="24"/>
        </w:rPr>
      </w:pPr>
      <w:bookmarkStart w:id="16" w:name="_Toc98148264"/>
      <w:bookmarkStart w:id="17" w:name="ExpressOrderPaymentiOS"/>
      <w:r>
        <w:rPr>
          <w:rFonts w:ascii="Open Sans" w:hAnsi="Open Sans" w:cs="Open Sans"/>
          <w:b/>
          <w:bCs/>
          <w:color w:val="2F5496"/>
          <w:sz w:val="24"/>
          <w:szCs w:val="24"/>
        </w:rPr>
        <w:t>Express order payment iOS</w:t>
      </w:r>
      <w:bookmarkEnd w:id="16"/>
    </w:p>
    <w:bookmarkEnd w:id="17"/>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Method name:</w:t>
      </w:r>
      <w:r>
        <w:rPr>
          <w:rFonts w:ascii="Open Sans" w:hAnsi="Open Sans" w:cs="Open Sans"/>
          <w:color w:val="000000" w:themeColor="text1"/>
          <w:sz w:val="21"/>
          <w:szCs w:val="21"/>
          <w14:textFill>
            <w14:solidFill>
              <w14:schemeClr w14:val="tx1"/>
            </w14:solidFill>
          </w14:textFill>
        </w:rPr>
        <w:t xml:space="preserve"> Pay method</w:t>
      </w:r>
    </w:p>
    <w:p>
      <w:pPr>
        <w:pStyle w:val="14"/>
        <w:rPr>
          <w:rFonts w:ascii="Open Sans" w:hAnsi="Open Sans" w:cs="Open Sans"/>
          <w:color w:val="000000" w:themeColor="text1"/>
          <w:sz w:val="21"/>
          <w:szCs w:val="21"/>
          <w:shd w:val="pct10" w:color="auto" w:fill="FFFFFF"/>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Method prototype:</w:t>
      </w:r>
      <w:r>
        <w:rPr>
          <w:rFonts w:ascii="Open Sans" w:hAnsi="Open Sans" w:cs="Open Sans"/>
          <w:color w:val="000000" w:themeColor="text1"/>
          <w:sz w:val="21"/>
          <w:szCs w:val="21"/>
          <w14:textFill>
            <w14:solidFill>
              <w14:schemeClr w14:val="tx1"/>
            </w14:solidFill>
          </w14:textFill>
        </w:rPr>
        <w:t xml:space="preserve"> + (void)requestOrder:(CPayOrder *_Nonnull)order completion:(CPayOrderResultBlock _Nonnull)completion;</w:t>
      </w:r>
    </w:p>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Method function:</w:t>
      </w:r>
      <w:r>
        <w:rPr>
          <w:rFonts w:ascii="Open Sans" w:hAnsi="Open Sans" w:cs="Open Sans"/>
          <w:color w:val="000000" w:themeColor="text1"/>
          <w:sz w:val="21"/>
          <w:szCs w:val="21"/>
          <w14:textFill>
            <w14:solidFill>
              <w14:schemeClr w14:val="tx1"/>
            </w14:solidFill>
          </w14:textFill>
        </w:rPr>
        <w:t xml:space="preserve"> Pay method provides merchants with express order payment function.</w:t>
      </w:r>
    </w:p>
    <w:tbl>
      <w:tblPr>
        <w:tblStyle w:val="46"/>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955"/>
        <w:gridCol w:w="5395"/>
      </w:tblGrid>
      <w:tr>
        <w:tc>
          <w:tcPr>
            <w:tcW w:w="395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Parameter name</w:t>
            </w:r>
          </w:p>
        </w:tc>
        <w:tc>
          <w:tcPr>
            <w:tcW w:w="539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Parameter description</w:t>
            </w:r>
          </w:p>
        </w:tc>
      </w:tr>
      <w:tr>
        <w:tc>
          <w:tcPr>
            <w:tcW w:w="395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CPayOrder *order</w:t>
            </w:r>
          </w:p>
        </w:tc>
        <w:tc>
          <w:tcPr>
            <w:tcW w:w="539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App payment request parameters contain merchant’s order information.</w:t>
            </w:r>
          </w:p>
        </w:tc>
      </w:tr>
      <w:tr>
        <w:tc>
          <w:tcPr>
            <w:tcW w:w="395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(CPayOrderResultBlock)callback</w:t>
            </w:r>
          </w:p>
        </w:tc>
        <w:tc>
          <w:tcPr>
            <w:tcW w:w="539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Express pay SDK callback function returns with payment result. Please refer to “</w:t>
            </w:r>
            <w:r>
              <w:fldChar w:fldCharType="begin"/>
            </w:r>
            <w:r>
              <w:instrText xml:space="preserve"> HYPERLINK \l "SyncResp" </w:instrText>
            </w:r>
            <w:r>
              <w:fldChar w:fldCharType="separate"/>
            </w:r>
            <w:r>
              <w:rPr>
                <w:rStyle w:val="10"/>
                <w:rFonts w:ascii="Open Sans" w:hAnsi="Open Sans" w:cs="Open Sans"/>
                <w:sz w:val="21"/>
                <w:szCs w:val="21"/>
              </w:rPr>
              <w:t>synchronous response parameter</w:t>
            </w:r>
            <w:r>
              <w:rPr>
                <w:rStyle w:val="10"/>
                <w:rFonts w:ascii="Open Sans" w:hAnsi="Open Sans" w:cs="Open Sans"/>
                <w:sz w:val="21"/>
                <w:szCs w:val="21"/>
              </w:rPr>
              <w:fldChar w:fldCharType="end"/>
            </w:r>
            <w:r>
              <w:rPr>
                <w:rFonts w:ascii="Open Sans" w:hAnsi="Open Sans" w:cs="Open Sans"/>
                <w:color w:val="000000" w:themeColor="text1"/>
                <w:sz w:val="21"/>
                <w:szCs w:val="21"/>
                <w14:textFill>
                  <w14:solidFill>
                    <w14:schemeClr w14:val="tx1"/>
                  </w14:solidFill>
                </w14:textFill>
              </w:rPr>
              <w:t>” for more details on the relevant payment results.</w:t>
            </w:r>
          </w:p>
        </w:tc>
      </w:tr>
    </w:tbl>
    <w:p>
      <w:pPr>
        <w:pStyle w:val="14"/>
        <w:rPr>
          <w:rFonts w:ascii="Open Sans" w:hAnsi="Open Sans" w:cs="Open Sans"/>
          <w:color w:val="000000" w:themeColor="text1"/>
          <w:sz w:val="21"/>
          <w:szCs w:val="21"/>
          <w14:textFill>
            <w14:solidFill>
              <w14:schemeClr w14:val="tx1"/>
            </w14:solidFill>
          </w14:textFill>
        </w:rPr>
      </w:pPr>
    </w:p>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Payment parameters examples are shown below, see “</w:t>
      </w:r>
      <w:r>
        <w:fldChar w:fldCharType="begin"/>
      </w:r>
      <w:r>
        <w:instrText xml:space="preserve"> HYPERLINK \l "CPayOrder" </w:instrText>
      </w:r>
      <w:r>
        <w:fldChar w:fldCharType="separate"/>
      </w:r>
      <w:r>
        <w:rPr>
          <w:rStyle w:val="10"/>
          <w:rFonts w:ascii="Open Sans" w:hAnsi="Open Sans" w:cs="Open Sans"/>
          <w:sz w:val="21"/>
          <w:szCs w:val="21"/>
        </w:rPr>
        <w:t>CPayOrder”</w:t>
      </w:r>
      <w:r>
        <w:rPr>
          <w:rStyle w:val="10"/>
          <w:rFonts w:ascii="Open Sans" w:hAnsi="Open Sans" w:cs="Open Sans"/>
          <w:sz w:val="21"/>
          <w:szCs w:val="21"/>
        </w:rPr>
        <w:fldChar w:fldCharType="end"/>
      </w:r>
      <w:r>
        <w:rPr>
          <w:rFonts w:ascii="Open Sans" w:hAnsi="Open Sans" w:cs="Open Sans"/>
          <w:color w:val="000000" w:themeColor="text1"/>
          <w:sz w:val="21"/>
          <w:szCs w:val="21"/>
          <w14:textFill>
            <w14:solidFill>
              <w14:schemeClr w14:val="tx1"/>
            </w14:solidFill>
          </w14:textFill>
        </w:rPr>
        <w:t xml:space="preserve"> for parameters description.</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B44500"/>
          <w:sz w:val="18"/>
          <w:szCs w:val="18"/>
          <w:lang w:eastAsia="zh-CN"/>
        </w:rPr>
        <w:t>CPayOrder</w:t>
      </w:r>
      <w:r>
        <w:rPr>
          <w:rFonts w:ascii="Menlo" w:hAnsi="Menlo" w:cs="Menlo"/>
          <w:color w:val="000000"/>
          <w:sz w:val="18"/>
          <w:szCs w:val="18"/>
          <w:lang w:eastAsia="zh-CN"/>
        </w:rPr>
        <w:t xml:space="preserve"> * order = [</w:t>
      </w:r>
      <w:r>
        <w:rPr>
          <w:rFonts w:ascii="Menlo" w:hAnsi="Menlo" w:cs="Menlo"/>
          <w:color w:val="B44500"/>
          <w:sz w:val="18"/>
          <w:szCs w:val="18"/>
          <w:lang w:eastAsia="zh-CN"/>
        </w:rPr>
        <w:t>CPayOrder</w:t>
      </w:r>
      <w:r>
        <w:rPr>
          <w:rFonts w:ascii="Menlo" w:hAnsi="Menlo" w:cs="Menlo"/>
          <w:color w:val="000000"/>
          <w:sz w:val="18"/>
          <w:szCs w:val="18"/>
          <w:lang w:eastAsia="zh-CN"/>
        </w:rPr>
        <w:t xml:space="preserve"> </w:t>
      </w:r>
      <w:r>
        <w:rPr>
          <w:rFonts w:ascii="Menlo" w:hAnsi="Menlo" w:cs="Menlo"/>
          <w:color w:val="476A97"/>
          <w:sz w:val="18"/>
          <w:szCs w:val="18"/>
          <w:lang w:eastAsia="zh-CN"/>
        </w:rPr>
        <w:t>new</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referenceId</w:t>
      </w:r>
      <w:r>
        <w:rPr>
          <w:rFonts w:ascii="Menlo" w:hAnsi="Menlo" w:cs="Menlo"/>
          <w:color w:val="000000"/>
          <w:sz w:val="18"/>
          <w:szCs w:val="18"/>
          <w:lang w:eastAsia="zh-CN"/>
        </w:rPr>
        <w:t xml:space="preserve"> = </w:t>
      </w:r>
      <w:r>
        <w:rPr>
          <w:rFonts w:ascii="Menlo" w:hAnsi="Menlo" w:cs="Menlo"/>
          <w:color w:val="DF0700"/>
          <w:sz w:val="18"/>
          <w:szCs w:val="18"/>
          <w:lang w:eastAsia="zh-CN"/>
        </w:rPr>
        <w:t>@"CPayDemoTest_1647011058000000"</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subject</w:t>
      </w:r>
      <w:r>
        <w:rPr>
          <w:rFonts w:ascii="Menlo" w:hAnsi="Menlo" w:cs="Menlo"/>
          <w:color w:val="000000"/>
          <w:sz w:val="18"/>
          <w:szCs w:val="18"/>
          <w:lang w:eastAsia="zh-CN"/>
        </w:rPr>
        <w:t xml:space="preserve"> = </w:t>
      </w:r>
      <w:r>
        <w:rPr>
          <w:rFonts w:ascii="Menlo" w:hAnsi="Menlo" w:cs="Menlo"/>
          <w:color w:val="DF0700"/>
          <w:sz w:val="18"/>
          <w:szCs w:val="18"/>
          <w:lang w:eastAsia="zh-CN"/>
        </w:rPr>
        <w:t>@"subject"</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body</w:t>
      </w:r>
      <w:r>
        <w:rPr>
          <w:rFonts w:ascii="Menlo" w:hAnsi="Menlo" w:cs="Menlo"/>
          <w:color w:val="000000"/>
          <w:sz w:val="18"/>
          <w:szCs w:val="18"/>
          <w:lang w:eastAsia="zh-CN"/>
        </w:rPr>
        <w:t xml:space="preserve"> = </w:t>
      </w:r>
      <w:r>
        <w:rPr>
          <w:rFonts w:ascii="Menlo" w:hAnsi="Menlo" w:cs="Menlo"/>
          <w:color w:val="DF0700"/>
          <w:sz w:val="18"/>
          <w:szCs w:val="18"/>
          <w:lang w:eastAsia="zh-CN"/>
        </w:rPr>
        <w:t>@"body"</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amount</w:t>
      </w:r>
      <w:r>
        <w:rPr>
          <w:rFonts w:ascii="Menlo" w:hAnsi="Menlo" w:cs="Menlo"/>
          <w:color w:val="000000"/>
          <w:sz w:val="18"/>
          <w:szCs w:val="18"/>
          <w:lang w:eastAsia="zh-CN"/>
        </w:rPr>
        <w:t xml:space="preserve"> = </w:t>
      </w:r>
      <w:r>
        <w:rPr>
          <w:rFonts w:ascii="Menlo" w:hAnsi="Menlo" w:cs="Menlo"/>
          <w:color w:val="DF0700"/>
          <w:sz w:val="18"/>
          <w:szCs w:val="18"/>
          <w:lang w:eastAsia="zh-CN"/>
        </w:rPr>
        <w:t>@"328"</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currency</w:t>
      </w:r>
      <w:r>
        <w:rPr>
          <w:rFonts w:ascii="Menlo" w:hAnsi="Menlo" w:cs="Menlo"/>
          <w:color w:val="000000"/>
          <w:sz w:val="18"/>
          <w:szCs w:val="18"/>
          <w:lang w:eastAsia="zh-CN"/>
        </w:rPr>
        <w:t xml:space="preserve"> = </w:t>
      </w:r>
      <w:r>
        <w:rPr>
          <w:rFonts w:ascii="Menlo" w:hAnsi="Menlo" w:cs="Menlo"/>
          <w:color w:val="DF0700"/>
          <w:sz w:val="18"/>
          <w:szCs w:val="18"/>
          <w:lang w:eastAsia="zh-CN"/>
        </w:rPr>
        <w:t>@"USD"</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vendor</w:t>
      </w:r>
      <w:r>
        <w:rPr>
          <w:rFonts w:ascii="Menlo" w:hAnsi="Menlo" w:cs="Menlo"/>
          <w:color w:val="000000"/>
          <w:sz w:val="18"/>
          <w:szCs w:val="18"/>
          <w:lang w:eastAsia="zh-CN"/>
        </w:rPr>
        <w:t xml:space="preserve"> = </w:t>
      </w:r>
      <w:r>
        <w:rPr>
          <w:rFonts w:ascii="Menlo" w:hAnsi="Menlo" w:cs="Menlo"/>
          <w:color w:val="DF0700"/>
          <w:sz w:val="18"/>
          <w:szCs w:val="18"/>
          <w:lang w:eastAsia="zh-CN"/>
        </w:rPr>
        <w:t>@"wechatpay"</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ipnUrl</w:t>
      </w:r>
      <w:r>
        <w:rPr>
          <w:rFonts w:ascii="Menlo" w:hAnsi="Menlo" w:cs="Menlo"/>
          <w:color w:val="000000"/>
          <w:sz w:val="18"/>
          <w:szCs w:val="18"/>
          <w:lang w:eastAsia="zh-CN"/>
        </w:rPr>
        <w:t xml:space="preserve"> = </w:t>
      </w:r>
      <w:r>
        <w:rPr>
          <w:rFonts w:ascii="Menlo" w:hAnsi="Menlo" w:cs="Menlo"/>
          <w:color w:val="DF0700"/>
          <w:sz w:val="18"/>
          <w:szCs w:val="18"/>
          <w:lang w:eastAsia="zh-CN"/>
        </w:rPr>
        <w:t>@"https://ipn.merchant.com"</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allowDuplicate</w:t>
      </w:r>
      <w:r>
        <w:rPr>
          <w:rFonts w:ascii="Menlo" w:hAnsi="Menlo" w:cs="Menlo"/>
          <w:color w:val="000000"/>
          <w:sz w:val="18"/>
          <w:szCs w:val="18"/>
          <w:lang w:eastAsia="zh-CN"/>
        </w:rPr>
        <w:t xml:space="preserve"> = </w:t>
      </w:r>
      <w:r>
        <w:rPr>
          <w:rFonts w:ascii="Menlo" w:hAnsi="Menlo" w:cs="Menlo"/>
          <w:color w:val="DF0700"/>
          <w:sz w:val="18"/>
          <w:szCs w:val="18"/>
          <w:lang w:eastAsia="zh-CN"/>
        </w:rPr>
        <w:t>@"yes"</w:t>
      </w:r>
      <w:r>
        <w:rPr>
          <w:rFonts w:ascii="Menlo" w:hAnsi="Menlo" w:cs="Menlo"/>
          <w:color w:val="000000"/>
          <w:sz w:val="18"/>
          <w:szCs w:val="18"/>
          <w:lang w:eastAsia="zh-CN"/>
        </w:rPr>
        <w:t xml:space="preserve">;  </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C3741C"/>
          <w:sz w:val="18"/>
          <w:szCs w:val="18"/>
          <w:lang w:eastAsia="zh-CN"/>
        </w:rPr>
        <w:t>// If you use alipay_hk/kakaopay/dana/kcp/sbps, set as URLScheme</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callbackUrl</w:t>
      </w:r>
      <w:r>
        <w:rPr>
          <w:rFonts w:ascii="Menlo" w:hAnsi="Menlo" w:cs="Menlo"/>
          <w:color w:val="000000"/>
          <w:sz w:val="18"/>
          <w:szCs w:val="18"/>
          <w:lang w:eastAsia="zh-CN"/>
        </w:rPr>
        <w:t xml:space="preserve"> = </w:t>
      </w:r>
      <w:r>
        <w:rPr>
          <w:rFonts w:ascii="Menlo" w:hAnsi="Menlo" w:cs="Menlo"/>
          <w:color w:val="DF0700"/>
          <w:sz w:val="18"/>
          <w:szCs w:val="18"/>
          <w:lang w:eastAsia="zh-CN"/>
        </w:rPr>
        <w:t>@"cpaydemo.citconpay.com://"</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callbackFail</w:t>
      </w:r>
      <w:r>
        <w:rPr>
          <w:rFonts w:ascii="Menlo" w:hAnsi="Menlo" w:cs="Menlo"/>
          <w:color w:val="000000"/>
          <w:sz w:val="18"/>
          <w:szCs w:val="18"/>
          <w:lang w:eastAsia="zh-CN"/>
        </w:rPr>
        <w:t xml:space="preserve"> = </w:t>
      </w:r>
      <w:r>
        <w:rPr>
          <w:rFonts w:ascii="Menlo" w:hAnsi="Menlo" w:cs="Menlo"/>
          <w:color w:val="DF0700"/>
          <w:sz w:val="18"/>
          <w:szCs w:val="18"/>
          <w:lang w:eastAsia="zh-CN"/>
        </w:rPr>
        <w:t>@"cpaydemo.citconpay.com://"</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cancelUrl</w:t>
      </w:r>
      <w:r>
        <w:rPr>
          <w:rFonts w:ascii="Menlo" w:hAnsi="Menlo" w:cs="Menlo"/>
          <w:color w:val="000000"/>
          <w:sz w:val="18"/>
          <w:szCs w:val="18"/>
          <w:lang w:eastAsia="zh-CN"/>
        </w:rPr>
        <w:t xml:space="preserve"> = </w:t>
      </w:r>
      <w:r>
        <w:rPr>
          <w:rFonts w:ascii="Menlo" w:hAnsi="Menlo" w:cs="Menlo"/>
          <w:color w:val="DF0700"/>
          <w:sz w:val="18"/>
          <w:szCs w:val="18"/>
          <w:lang w:eastAsia="zh-CN"/>
        </w:rPr>
        <w:t>@"cpaydemo.citconpay.com://"</w:t>
      </w:r>
      <w:r>
        <w:rPr>
          <w:rFonts w:ascii="Menlo" w:hAnsi="Menlo" w:cs="Menlo"/>
          <w:color w:val="000000"/>
          <w:sz w:val="18"/>
          <w:szCs w:val="18"/>
          <w:lang w:eastAsia="zh-CN"/>
        </w:rPr>
        <w:t xml:space="preserve">;  </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C3741C"/>
          <w:sz w:val="18"/>
          <w:szCs w:val="18"/>
          <w:lang w:eastAsia="zh-CN"/>
        </w:rPr>
        <w:t>// required for upop payment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controller</w:t>
      </w:r>
      <w:r>
        <w:rPr>
          <w:rFonts w:ascii="Menlo" w:hAnsi="Menlo" w:cs="Menlo"/>
          <w:color w:val="000000"/>
          <w:sz w:val="18"/>
          <w:szCs w:val="18"/>
          <w:lang w:eastAsia="zh-CN"/>
        </w:rPr>
        <w:t xml:space="preserve"> = </w:t>
      </w:r>
      <w:r>
        <w:rPr>
          <w:rFonts w:ascii="Menlo" w:hAnsi="Menlo" w:cs="Menlo"/>
          <w:color w:val="294277"/>
          <w:sz w:val="18"/>
          <w:szCs w:val="18"/>
          <w:lang w:eastAsia="zh-CN"/>
        </w:rPr>
        <w:t>self</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C3741C"/>
          <w:sz w:val="18"/>
          <w:szCs w:val="18"/>
          <w:lang w:eastAsia="zh-CN"/>
        </w:rPr>
        <w:t>// (required) your app scheme for alipay payment, set in the Info.plist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scheme</w:t>
      </w:r>
      <w:r>
        <w:rPr>
          <w:rFonts w:ascii="Menlo" w:hAnsi="Menlo" w:cs="Menlo"/>
          <w:color w:val="000000"/>
          <w:sz w:val="18"/>
          <w:szCs w:val="18"/>
          <w:lang w:eastAsia="zh-CN"/>
        </w:rPr>
        <w:t xml:space="preserve"> = </w:t>
      </w:r>
      <w:r>
        <w:rPr>
          <w:rFonts w:ascii="Menlo" w:hAnsi="Menlo" w:cs="Menlo"/>
          <w:color w:val="DF0700"/>
          <w:sz w:val="18"/>
          <w:szCs w:val="18"/>
          <w:lang w:eastAsia="zh-CN"/>
        </w:rPr>
        <w:t>@"cpaydemo.citconpay.com"</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C3741C"/>
          <w:sz w:val="18"/>
          <w:szCs w:val="18"/>
          <w:lang w:eastAsia="zh-CN"/>
        </w:rPr>
        <w:t>// (required) your app universal link if you are using wechat pay</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universalLink</w:t>
      </w:r>
      <w:r>
        <w:rPr>
          <w:rFonts w:ascii="Menlo" w:hAnsi="Menlo" w:cs="Menlo"/>
          <w:color w:val="000000"/>
          <w:sz w:val="18"/>
          <w:szCs w:val="18"/>
          <w:lang w:eastAsia="zh-CN"/>
        </w:rPr>
        <w:t xml:space="preserve"> = </w:t>
      </w:r>
      <w:r>
        <w:rPr>
          <w:rFonts w:ascii="Menlo" w:hAnsi="Menlo" w:cs="Menlo"/>
          <w:color w:val="DF0700"/>
          <w:sz w:val="18"/>
          <w:szCs w:val="18"/>
          <w:lang w:eastAsia="zh-CN"/>
        </w:rPr>
        <w:t>@"https://dev.citconpay.com/cpaydemo"</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C3741C"/>
          <w:sz w:val="18"/>
          <w:szCs w:val="18"/>
          <w:lang w:eastAsia="zh-CN"/>
        </w:rPr>
        <w:t>// If you use kcp/sbps, set following values</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country</w:t>
      </w:r>
      <w:r>
        <w:rPr>
          <w:rFonts w:ascii="Menlo" w:hAnsi="Menlo" w:cs="Menlo"/>
          <w:color w:val="000000"/>
          <w:sz w:val="18"/>
          <w:szCs w:val="18"/>
          <w:lang w:eastAsia="zh-CN"/>
        </w:rPr>
        <w:t xml:space="preserve"> = </w:t>
      </w:r>
      <w:r>
        <w:rPr>
          <w:rFonts w:ascii="Menlo" w:hAnsi="Menlo" w:cs="Menlo"/>
          <w:color w:val="DF0700"/>
          <w:sz w:val="18"/>
          <w:szCs w:val="18"/>
          <w:lang w:eastAsia="zh-CN"/>
        </w:rPr>
        <w:t>@"US"</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firstName</w:t>
      </w:r>
      <w:r>
        <w:rPr>
          <w:rFonts w:ascii="Menlo" w:hAnsi="Menlo" w:cs="Menlo"/>
          <w:color w:val="000000"/>
          <w:sz w:val="18"/>
          <w:szCs w:val="18"/>
          <w:lang w:eastAsia="zh-CN"/>
        </w:rPr>
        <w:t xml:space="preserve"> = </w:t>
      </w:r>
      <w:r>
        <w:rPr>
          <w:rFonts w:ascii="Menlo" w:hAnsi="Menlo" w:cs="Menlo"/>
          <w:color w:val="DF0700"/>
          <w:sz w:val="18"/>
          <w:szCs w:val="18"/>
          <w:lang w:eastAsia="zh-CN"/>
        </w:rPr>
        <w:t>@"John"</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lastName</w:t>
      </w:r>
      <w:r>
        <w:rPr>
          <w:rFonts w:ascii="Menlo" w:hAnsi="Menlo" w:cs="Menlo"/>
          <w:color w:val="000000"/>
          <w:sz w:val="18"/>
          <w:szCs w:val="18"/>
          <w:lang w:eastAsia="zh-CN"/>
        </w:rPr>
        <w:t xml:space="preserve"> = </w:t>
      </w:r>
      <w:r>
        <w:rPr>
          <w:rFonts w:ascii="Menlo" w:hAnsi="Menlo" w:cs="Menlo"/>
          <w:color w:val="DF0700"/>
          <w:sz w:val="18"/>
          <w:szCs w:val="18"/>
          <w:lang w:eastAsia="zh-CN"/>
        </w:rPr>
        <w:t>@"Doe"</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phone</w:t>
      </w:r>
      <w:r>
        <w:rPr>
          <w:rFonts w:ascii="Menlo" w:hAnsi="Menlo" w:cs="Menlo"/>
          <w:color w:val="000000"/>
          <w:sz w:val="18"/>
          <w:szCs w:val="18"/>
          <w:lang w:eastAsia="zh-CN"/>
        </w:rPr>
        <w:t xml:space="preserve"> = </w:t>
      </w:r>
      <w:r>
        <w:rPr>
          <w:rFonts w:ascii="Menlo" w:hAnsi="Menlo" w:cs="Menlo"/>
          <w:color w:val="DF0700"/>
          <w:sz w:val="18"/>
          <w:szCs w:val="18"/>
          <w:lang w:eastAsia="zh-CN"/>
        </w:rPr>
        <w:t>@"6145675309"</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email</w:t>
      </w:r>
      <w:r>
        <w:rPr>
          <w:rFonts w:ascii="Menlo" w:hAnsi="Menlo" w:cs="Menlo"/>
          <w:color w:val="000000"/>
          <w:sz w:val="18"/>
          <w:szCs w:val="18"/>
          <w:lang w:eastAsia="zh-CN"/>
        </w:rPr>
        <w:t xml:space="preserve"> = </w:t>
      </w:r>
      <w:r>
        <w:rPr>
          <w:rFonts w:ascii="Menlo" w:hAnsi="Menlo" w:cs="Menlo"/>
          <w:color w:val="DF0700"/>
          <w:sz w:val="18"/>
          <w:szCs w:val="18"/>
          <w:lang w:eastAsia="zh-CN"/>
        </w:rPr>
        <w:t>@"test.sam@test.com"</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consumerReference</w:t>
      </w:r>
      <w:r>
        <w:rPr>
          <w:rFonts w:ascii="Menlo" w:hAnsi="Menlo" w:cs="Menlo"/>
          <w:color w:val="000000"/>
          <w:sz w:val="18"/>
          <w:szCs w:val="18"/>
          <w:lang w:eastAsia="zh-CN"/>
        </w:rPr>
        <w:t xml:space="preserve"> = </w:t>
      </w:r>
      <w:r>
        <w:rPr>
          <w:rFonts w:ascii="Menlo" w:hAnsi="Menlo" w:cs="Menlo"/>
          <w:color w:val="DF0700"/>
          <w:sz w:val="18"/>
          <w:szCs w:val="18"/>
          <w:lang w:eastAsia="zh-CN"/>
        </w:rPr>
        <w:t>@"consumer-reference-000"</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taxableAmount</w:t>
      </w:r>
      <w:r>
        <w:rPr>
          <w:rFonts w:ascii="Menlo" w:hAnsi="Menlo" w:cs="Menlo"/>
          <w:color w:val="000000"/>
          <w:sz w:val="18"/>
          <w:szCs w:val="18"/>
          <w:lang w:eastAsia="zh-CN"/>
        </w:rPr>
        <w:t xml:space="preserve"> = </w:t>
      </w:r>
      <w:r>
        <w:rPr>
          <w:rFonts w:ascii="Menlo" w:hAnsi="Menlo" w:cs="Menlo"/>
          <w:color w:val="294277"/>
          <w:sz w:val="18"/>
          <w:szCs w:val="18"/>
          <w:lang w:eastAsia="zh-CN"/>
        </w:rPr>
        <w:t>0</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taxExemptAmount</w:t>
      </w:r>
      <w:r>
        <w:rPr>
          <w:rFonts w:ascii="Menlo" w:hAnsi="Menlo" w:cs="Menlo"/>
          <w:color w:val="000000"/>
          <w:sz w:val="18"/>
          <w:szCs w:val="18"/>
          <w:lang w:eastAsia="zh-CN"/>
        </w:rPr>
        <w:t xml:space="preserve"> = </w:t>
      </w:r>
      <w:r>
        <w:rPr>
          <w:rFonts w:ascii="Menlo" w:hAnsi="Menlo" w:cs="Menlo"/>
          <w:color w:val="294277"/>
          <w:sz w:val="18"/>
          <w:szCs w:val="18"/>
          <w:lang w:eastAsia="zh-CN"/>
        </w:rPr>
        <w:t>0</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totalTaxAmount</w:t>
      </w:r>
      <w:r>
        <w:rPr>
          <w:rFonts w:ascii="Menlo" w:hAnsi="Menlo" w:cs="Menlo"/>
          <w:color w:val="000000"/>
          <w:sz w:val="18"/>
          <w:szCs w:val="18"/>
          <w:lang w:eastAsia="zh-CN"/>
        </w:rPr>
        <w:t xml:space="preserve"> = </w:t>
      </w:r>
      <w:r>
        <w:rPr>
          <w:rFonts w:ascii="Menlo" w:hAnsi="Menlo" w:cs="Menlo"/>
          <w:color w:val="294277"/>
          <w:sz w:val="18"/>
          <w:szCs w:val="18"/>
          <w:lang w:eastAsia="zh-CN"/>
        </w:rPr>
        <w:t>0</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isAccelerateCNPay</w:t>
      </w:r>
      <w:r>
        <w:rPr>
          <w:rFonts w:ascii="Menlo" w:hAnsi="Menlo" w:cs="Menlo"/>
          <w:color w:val="000000"/>
          <w:sz w:val="18"/>
          <w:szCs w:val="18"/>
          <w:lang w:eastAsia="zh-CN"/>
        </w:rPr>
        <w:t xml:space="preserve"> = </w:t>
      </w:r>
      <w:r>
        <w:rPr>
          <w:rFonts w:ascii="Menlo" w:hAnsi="Menlo" w:cs="Menlo"/>
          <w:color w:val="294277"/>
          <w:sz w:val="18"/>
          <w:szCs w:val="18"/>
          <w:lang w:eastAsia="zh-CN"/>
        </w:rPr>
        <w:t>NO</w:t>
      </w:r>
      <w:r>
        <w:rPr>
          <w:rFonts w:ascii="Menlo" w:hAnsi="Menlo" w:cs="Menlo"/>
          <w:color w:val="000000"/>
          <w:sz w:val="18"/>
          <w:szCs w:val="18"/>
          <w:lang w:eastAsia="zh-CN"/>
        </w:rPr>
        <w:t>;</w:t>
      </w:r>
    </w:p>
    <w:p>
      <w:pPr>
        <w:pStyle w:val="14"/>
        <w:shd w:val="clear" w:color="auto" w:fill="FFFCEB"/>
        <w:rPr>
          <w:rFonts w:ascii="Menlo" w:hAnsi="Menlo" w:cs="Menlo"/>
          <w:sz w:val="18"/>
          <w:szCs w:val="18"/>
        </w:rPr>
      </w:pPr>
      <w:r>
        <w:rPr>
          <w:rFonts w:ascii="Menlo" w:hAnsi="Menlo" w:cs="Menlo"/>
          <w:sz w:val="18"/>
          <w:szCs w:val="18"/>
        </w:rPr>
        <w:t xml:space="preserve">    order.</w:t>
      </w:r>
      <w:r>
        <w:rPr>
          <w:rFonts w:ascii="Menlo" w:hAnsi="Menlo" w:cs="Menlo"/>
          <w:color w:val="476A97"/>
          <w:sz w:val="18"/>
          <w:szCs w:val="18"/>
        </w:rPr>
        <w:t>extra</w:t>
      </w:r>
      <w:r>
        <w:rPr>
          <w:rFonts w:ascii="Menlo" w:hAnsi="Menlo" w:cs="Menlo"/>
          <w:sz w:val="18"/>
          <w:szCs w:val="18"/>
        </w:rPr>
        <w:t xml:space="preserve"> = </w:t>
      </w:r>
      <w:r>
        <w:rPr>
          <w:rFonts w:ascii="Menlo" w:hAnsi="Menlo" w:cs="Menlo"/>
          <w:color w:val="DF0700"/>
          <w:sz w:val="18"/>
          <w:szCs w:val="18"/>
        </w:rPr>
        <w:t>@"{\"key\":\"value\"}"</w:t>
      </w:r>
      <w:r>
        <w:rPr>
          <w:rFonts w:ascii="Menlo" w:hAnsi="Menlo" w:cs="Menlo"/>
          <w:sz w:val="18"/>
          <w:szCs w:val="18"/>
        </w:rPr>
        <w:t>;</w:t>
      </w:r>
    </w:p>
    <w:p>
      <w:pPr>
        <w:pStyle w:val="14"/>
        <w:rPr>
          <w:rFonts w:ascii="Open Sans" w:hAnsi="Open Sans" w:cs="Open Sans"/>
          <w:color w:val="000000" w:themeColor="text1"/>
          <w:sz w:val="21"/>
          <w:szCs w:val="21"/>
          <w:shd w:val="pct10" w:color="auto" w:fill="FFFFFF"/>
          <w14:textFill>
            <w14:solidFill>
              <w14:schemeClr w14:val="tx1"/>
            </w14:solidFill>
          </w14:textFill>
        </w:rPr>
      </w:pPr>
    </w:p>
    <w:p>
      <w:pPr>
        <w:pStyle w:val="3"/>
        <w:spacing w:after="160"/>
        <w:rPr>
          <w:rFonts w:ascii="Open Sans" w:hAnsi="Open Sans" w:cs="Open Sans"/>
          <w:b/>
          <w:bCs/>
          <w:color w:val="2F5496"/>
          <w:sz w:val="24"/>
          <w:szCs w:val="24"/>
        </w:rPr>
      </w:pPr>
      <w:bookmarkStart w:id="18" w:name="_Toc98148265"/>
      <w:bookmarkStart w:id="19" w:name="ExpressOrderInquiryiOS"/>
      <w:r>
        <w:rPr>
          <w:rFonts w:ascii="Open Sans" w:hAnsi="Open Sans" w:cs="Open Sans"/>
          <w:b/>
          <w:bCs/>
          <w:color w:val="2F5496"/>
          <w:sz w:val="24"/>
          <w:szCs w:val="24"/>
        </w:rPr>
        <w:t>Express order inquiry iOS</w:t>
      </w:r>
      <w:bookmarkEnd w:id="18"/>
    </w:p>
    <w:bookmarkEnd w:id="19"/>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 xml:space="preserve">Method name: </w:t>
      </w:r>
      <w:r>
        <w:rPr>
          <w:rFonts w:ascii="Open Sans" w:hAnsi="Open Sans" w:cs="Open Sans"/>
          <w:color w:val="000000" w:themeColor="text1"/>
          <w:sz w:val="21"/>
          <w:szCs w:val="21"/>
          <w14:textFill>
            <w14:solidFill>
              <w14:schemeClr w14:val="tx1"/>
            </w14:solidFill>
          </w14:textFill>
        </w:rPr>
        <w:t xml:space="preserve">inquire method by </w:t>
      </w:r>
      <w:r>
        <w:rPr>
          <w:rFonts w:ascii="Open Sans" w:hAnsi="Open Sans" w:cs="Open Sans"/>
          <w:i/>
          <w:iCs/>
          <w:color w:val="000000" w:themeColor="text1"/>
          <w:sz w:val="21"/>
          <w:szCs w:val="21"/>
          <w14:textFill>
            <w14:solidFill>
              <w14:schemeClr w14:val="tx1"/>
            </w14:solidFill>
          </w14:textFill>
        </w:rPr>
        <w:t>transaction id</w:t>
      </w:r>
    </w:p>
    <w:p>
      <w:pPr>
        <w:pStyle w:val="14"/>
        <w:rPr>
          <w:rFonts w:ascii="Open Sans" w:hAnsi="Open Sans" w:cs="Open Sans"/>
          <w:b/>
          <w:bC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Method prototype:</w:t>
      </w:r>
    </w:p>
    <w:p>
      <w:pPr>
        <w:pStyle w:val="14"/>
        <w:numPr>
          <w:ilvl w:val="0"/>
          <w:numId w:val="6"/>
        </w:numP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(void)inquireResult:(NSString *_Nonnull)transactionId order:(CPayOrder*_Nonnull)order method:(NSString *_Nonnull)method completion:(CPayCheckResultBlock _Nonnull)completion;</w:t>
      </w:r>
    </w:p>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Method function:</w:t>
      </w:r>
      <w:r>
        <w:rPr>
          <w:rFonts w:ascii="Open Sans" w:hAnsi="Open Sans" w:cs="Open Sans"/>
          <w:color w:val="000000" w:themeColor="text1"/>
          <w:sz w:val="21"/>
          <w:szCs w:val="21"/>
          <w14:textFill>
            <w14:solidFill>
              <w14:schemeClr w14:val="tx1"/>
            </w14:solidFill>
          </w14:textFill>
        </w:rPr>
        <w:t xml:space="preserve"> The query method for the client to query Citcon orders.</w:t>
      </w:r>
    </w:p>
    <w:tbl>
      <w:tblPr>
        <w:tblStyle w:val="46"/>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955"/>
        <w:gridCol w:w="5395"/>
      </w:tblGrid>
      <w:tr>
        <w:tc>
          <w:tcPr>
            <w:tcW w:w="395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Parameter name</w:t>
            </w:r>
          </w:p>
        </w:tc>
        <w:tc>
          <w:tcPr>
            <w:tcW w:w="539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Parameter description</w:t>
            </w:r>
          </w:p>
        </w:tc>
      </w:tr>
      <w:tr>
        <w:tc>
          <w:tcPr>
            <w:tcW w:w="395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NSString  *transactionId</w:t>
            </w:r>
          </w:p>
        </w:tc>
        <w:tc>
          <w:tcPr>
            <w:tcW w:w="539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The serial number assigned by Citcon to identify a trade in the Citcon system.</w:t>
            </w:r>
          </w:p>
        </w:tc>
      </w:tr>
      <w:tr>
        <w:tc>
          <w:tcPr>
            <w:tcW w:w="395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CPayOrder *order</w:t>
            </w:r>
          </w:p>
        </w:tc>
        <w:tc>
          <w:tcPr>
            <w:tcW w:w="5395" w:type="dxa"/>
          </w:tcPr>
          <w:p>
            <w:pPr>
              <w:pBdr>
                <w:top w:val="none" w:color="auto" w:sz="0" w:space="0"/>
                <w:left w:val="none" w:color="auto" w:sz="0" w:space="0"/>
                <w:bottom w:val="none" w:color="auto" w:sz="0" w:space="0"/>
                <w:right w:val="none" w:color="auto" w:sz="0" w:space="0"/>
                <w:between w:val="none" w:color="auto" w:sz="0" w:space="0"/>
              </w:pBdr>
              <w:spacing w:before="160" w:after="240"/>
              <w:rPr>
                <w:rFonts w:ascii="Open Sans" w:hAnsi="Open Sans" w:eastAsia="Times New Roman" w:cs="Open Sans"/>
                <w:sz w:val="21"/>
                <w:szCs w:val="21"/>
                <w:lang w:eastAsia="zh-CN"/>
              </w:rPr>
            </w:pPr>
            <w:r>
              <w:rPr>
                <w:rFonts w:ascii="Open Sans" w:hAnsi="Open Sans" w:eastAsia="Times New Roman" w:cs="Open Sans"/>
                <w:sz w:val="21"/>
                <w:szCs w:val="21"/>
                <w:lang w:eastAsia="zh-CN"/>
              </w:rPr>
              <w:t>The original order used for the Citcon SDK payment request.</w:t>
            </w:r>
          </w:p>
        </w:tc>
      </w:tr>
      <w:tr>
        <w:tc>
          <w:tcPr>
            <w:tcW w:w="395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NSString * method</w:t>
            </w:r>
          </w:p>
        </w:tc>
        <w:tc>
          <w:tcPr>
            <w:tcW w:w="539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Indicates how to query. "real" means querying from the vendor's gateway. </w:t>
            </w:r>
          </w:p>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Default value is “real”.</w:t>
            </w:r>
          </w:p>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real</w:t>
            </w:r>
          </w:p>
        </w:tc>
      </w:tr>
      <w:tr>
        <w:tc>
          <w:tcPr>
            <w:tcW w:w="395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(CPayCheckResultBlock)callback</w:t>
            </w:r>
          </w:p>
        </w:tc>
        <w:tc>
          <w:tcPr>
            <w:tcW w:w="539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Express pay SDK callback function returns with inquire result. Please refer to “</w:t>
            </w:r>
            <w:r>
              <w:fldChar w:fldCharType="begin"/>
            </w:r>
            <w:r>
              <w:instrText xml:space="preserve"> HYPERLINK \l "CPayCheckResult" </w:instrText>
            </w:r>
            <w:r>
              <w:fldChar w:fldCharType="separate"/>
            </w:r>
            <w:r>
              <w:rPr>
                <w:rStyle w:val="10"/>
                <w:rFonts w:ascii="Open Sans" w:hAnsi="Open Sans" w:cs="Open Sans"/>
                <w:sz w:val="21"/>
                <w:szCs w:val="21"/>
              </w:rPr>
              <w:t>CPayCheckResult</w:t>
            </w:r>
            <w:r>
              <w:rPr>
                <w:rStyle w:val="10"/>
                <w:rFonts w:ascii="Open Sans" w:hAnsi="Open Sans" w:cs="Open Sans"/>
                <w:sz w:val="21"/>
                <w:szCs w:val="21"/>
              </w:rPr>
              <w:fldChar w:fldCharType="end"/>
            </w:r>
            <w:r>
              <w:rPr>
                <w:rFonts w:ascii="Open Sans" w:hAnsi="Open Sans" w:cs="Open Sans"/>
                <w:color w:val="000000" w:themeColor="text1"/>
                <w:sz w:val="21"/>
                <w:szCs w:val="21"/>
                <w14:textFill>
                  <w14:solidFill>
                    <w14:schemeClr w14:val="tx1"/>
                  </w14:solidFill>
                </w14:textFill>
              </w:rPr>
              <w:t>” for more details on the relevant inquire results.</w:t>
            </w:r>
          </w:p>
        </w:tc>
      </w:tr>
    </w:tbl>
    <w:p>
      <w:pPr>
        <w:pStyle w:val="14"/>
        <w:rPr>
          <w:rFonts w:ascii="Open Sans" w:hAnsi="Open Sans" w:cs="Open Sans"/>
          <w:color w:val="000000" w:themeColor="text1"/>
          <w:sz w:val="21"/>
          <w:szCs w:val="21"/>
          <w14:textFill>
            <w14:solidFill>
              <w14:schemeClr w14:val="tx1"/>
            </w14:solidFill>
          </w14:textFill>
        </w:rPr>
      </w:pPr>
    </w:p>
    <w:p>
      <w:pPr>
        <w:pStyle w:val="14"/>
        <w:rPr>
          <w:rFonts w:ascii="Open Sans" w:hAnsi="Open Sans" w:cs="Open Sans"/>
          <w:color w:val="000000" w:themeColor="text1"/>
          <w:sz w:val="21"/>
          <w:szCs w:val="21"/>
          <w14:textFill>
            <w14:solidFill>
              <w14:schemeClr w14:val="tx1"/>
            </w14:solidFill>
          </w14:textFill>
        </w:rPr>
      </w:pPr>
    </w:p>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Method name:</w:t>
      </w:r>
      <w:r>
        <w:rPr>
          <w:rFonts w:ascii="Open Sans" w:hAnsi="Open Sans" w:cs="Open Sans"/>
          <w:color w:val="000000" w:themeColor="text1"/>
          <w:sz w:val="21"/>
          <w:szCs w:val="21"/>
          <w14:textFill>
            <w14:solidFill>
              <w14:schemeClr w14:val="tx1"/>
            </w14:solidFill>
          </w14:textFill>
        </w:rPr>
        <w:t xml:space="preserve"> inquire method by </w:t>
      </w:r>
      <w:r>
        <w:rPr>
          <w:rFonts w:ascii="Open Sans" w:hAnsi="Open Sans" w:cs="Open Sans"/>
          <w:i/>
          <w:iCs/>
          <w:color w:val="000000" w:themeColor="text1"/>
          <w:sz w:val="21"/>
          <w:szCs w:val="21"/>
          <w14:textFill>
            <w14:solidFill>
              <w14:schemeClr w14:val="tx1"/>
            </w14:solidFill>
          </w14:textFill>
        </w:rPr>
        <w:t>reference id</w:t>
      </w:r>
    </w:p>
    <w:p>
      <w:pPr>
        <w:pStyle w:val="14"/>
        <w:rPr>
          <w:rFonts w:ascii="Open Sans" w:hAnsi="Open Sans" w:cs="Open Sans"/>
          <w:b/>
          <w:bC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Method prototype:</w:t>
      </w:r>
    </w:p>
    <w:p>
      <w:pPr>
        <w:pStyle w:val="14"/>
        <w:numPr>
          <w:ilvl w:val="0"/>
          <w:numId w:val="6"/>
        </w:numP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(void)inquireResultByRef:(NSString *_Nonnull)referenceId currency:(NSString *_Nonnull)currency method:(NSString *_Nonnull)method vendor:(NSString *_Nonnull)vendor isAccelerated:(BOOL)acceleration completion:(CPayCheckResultBlock _Nonnull)completion;</w:t>
      </w:r>
    </w:p>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Method function:</w:t>
      </w:r>
      <w:r>
        <w:rPr>
          <w:rFonts w:ascii="Open Sans" w:hAnsi="Open Sans" w:cs="Open Sans"/>
          <w:color w:val="000000" w:themeColor="text1"/>
          <w:sz w:val="21"/>
          <w:szCs w:val="21"/>
          <w14:textFill>
            <w14:solidFill>
              <w14:schemeClr w14:val="tx1"/>
            </w14:solidFill>
          </w14:textFill>
        </w:rPr>
        <w:t xml:space="preserve"> The query method for the client to query Citcon orders.</w:t>
      </w:r>
    </w:p>
    <w:tbl>
      <w:tblPr>
        <w:tblStyle w:val="46"/>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955"/>
        <w:gridCol w:w="5395"/>
      </w:tblGrid>
      <w:tr>
        <w:tc>
          <w:tcPr>
            <w:tcW w:w="395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Parameter name</w:t>
            </w:r>
          </w:p>
        </w:tc>
        <w:tc>
          <w:tcPr>
            <w:tcW w:w="539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Parameter description</w:t>
            </w:r>
          </w:p>
        </w:tc>
      </w:tr>
      <w:tr>
        <w:tc>
          <w:tcPr>
            <w:tcW w:w="395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NSString *referenceId</w:t>
            </w:r>
          </w:p>
        </w:tc>
        <w:tc>
          <w:tcPr>
            <w:tcW w:w="539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The serial number assigned by merchant.</w:t>
            </w:r>
          </w:p>
        </w:tc>
      </w:tr>
      <w:tr>
        <w:tc>
          <w:tcPr>
            <w:tcW w:w="395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NSString *currency</w:t>
            </w:r>
          </w:p>
        </w:tc>
        <w:tc>
          <w:tcPr>
            <w:tcW w:w="539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Settlement currency type defined by three-letter code. </w:t>
            </w:r>
          </w:p>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535353" w:themeColor="background2"/>
                <w:sz w:val="21"/>
                <w:szCs w:val="21"/>
                <w14:textFill>
                  <w14:solidFill>
                    <w14:schemeClr w14:val="bg2"/>
                  </w14:solidFill>
                </w14:textFill>
              </w:rPr>
              <w:t>NOTE: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It should be from the same order as the reference id.</w:t>
            </w:r>
          </w:p>
        </w:tc>
      </w:tr>
      <w:tr>
        <w:tc>
          <w:tcPr>
            <w:tcW w:w="395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NSString *method</w:t>
            </w:r>
          </w:p>
        </w:tc>
        <w:tc>
          <w:tcPr>
            <w:tcW w:w="539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Indicates how to query. "real" means querying from the vendor's gateway. </w:t>
            </w:r>
          </w:p>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Default value is “real”.</w:t>
            </w:r>
          </w:p>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real</w:t>
            </w:r>
          </w:p>
        </w:tc>
      </w:tr>
      <w:tr>
        <w:tc>
          <w:tcPr>
            <w:tcW w:w="395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NSString *vendor</w:t>
            </w:r>
          </w:p>
        </w:tc>
        <w:tc>
          <w:tcPr>
            <w:tcW w:w="539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The name of vendor that will process the payment. </w:t>
            </w:r>
          </w:p>
          <w:p>
            <w:pPr>
              <w:pStyle w:val="14"/>
              <w:pBdr>
                <w:top w:val="none" w:color="auto" w:sz="0" w:space="0"/>
                <w:left w:val="none" w:color="auto" w:sz="0" w:space="0"/>
                <w:bottom w:val="none" w:color="auto" w:sz="0" w:space="0"/>
                <w:right w:val="none" w:color="auto" w:sz="0" w:space="0"/>
                <w:between w:val="none" w:color="auto" w:sz="0" w:space="0"/>
              </w:pBdr>
              <w:spacing w:before="160" w:after="240"/>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535353" w:themeColor="background2"/>
                <w:sz w:val="21"/>
                <w:szCs w:val="21"/>
                <w14:textFill>
                  <w14:solidFill>
                    <w14:schemeClr w14:val="bg2"/>
                  </w14:solidFill>
                </w14:textFill>
              </w:rPr>
              <w:t>NOTE: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It should be from the same order as the reference id.</w:t>
            </w:r>
          </w:p>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alipay</w:t>
            </w:r>
          </w:p>
        </w:tc>
      </w:tr>
      <w:tr>
        <w:tc>
          <w:tcPr>
            <w:tcW w:w="395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NSString *acceleration</w:t>
            </w:r>
          </w:p>
        </w:tc>
        <w:tc>
          <w:tcPr>
            <w:tcW w:w="539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Indicates the acceleration of CNY payments.</w:t>
            </w:r>
          </w:p>
          <w:p>
            <w:pPr>
              <w:pStyle w:val="14"/>
              <w:pBdr>
                <w:top w:val="none" w:color="auto" w:sz="0" w:space="0"/>
                <w:left w:val="none" w:color="auto" w:sz="0" w:space="0"/>
                <w:bottom w:val="none" w:color="auto" w:sz="0" w:space="0"/>
                <w:right w:val="none" w:color="auto" w:sz="0" w:space="0"/>
                <w:between w:val="none" w:color="auto" w:sz="0" w:space="0"/>
              </w:pBdr>
              <w:spacing w:before="160" w:after="240"/>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535353" w:themeColor="background2"/>
                <w:sz w:val="21"/>
                <w:szCs w:val="21"/>
                <w14:textFill>
                  <w14:solidFill>
                    <w14:schemeClr w14:val="bg2"/>
                  </w14:solidFill>
                </w14:textFill>
              </w:rPr>
              <w:t>NOTE: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It should be from the same order as the reference id.</w:t>
            </w:r>
          </w:p>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YES</w:t>
            </w:r>
          </w:p>
        </w:tc>
      </w:tr>
      <w:tr>
        <w:tc>
          <w:tcPr>
            <w:tcW w:w="395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(CPayCheckResultBlock)callback</w:t>
            </w:r>
          </w:p>
        </w:tc>
        <w:tc>
          <w:tcPr>
            <w:tcW w:w="539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Express pay SDK callback function returns with inquire result. Please refer to “</w:t>
            </w:r>
            <w:r>
              <w:fldChar w:fldCharType="begin"/>
            </w:r>
            <w:r>
              <w:instrText xml:space="preserve"> HYPERLINK \l "CPayCheckResult" </w:instrText>
            </w:r>
            <w:r>
              <w:fldChar w:fldCharType="separate"/>
            </w:r>
            <w:r>
              <w:rPr>
                <w:rStyle w:val="10"/>
                <w:rFonts w:ascii="Open Sans" w:hAnsi="Open Sans" w:cs="Open Sans"/>
                <w:sz w:val="21"/>
                <w:szCs w:val="21"/>
              </w:rPr>
              <w:t>CPayCheckResult</w:t>
            </w:r>
            <w:r>
              <w:rPr>
                <w:rStyle w:val="10"/>
                <w:rFonts w:ascii="Open Sans" w:hAnsi="Open Sans" w:cs="Open Sans"/>
                <w:sz w:val="21"/>
                <w:szCs w:val="21"/>
              </w:rPr>
              <w:fldChar w:fldCharType="end"/>
            </w:r>
            <w:r>
              <w:rPr>
                <w:rFonts w:ascii="Open Sans" w:hAnsi="Open Sans" w:cs="Open Sans"/>
                <w:color w:val="000000" w:themeColor="text1"/>
                <w:sz w:val="21"/>
                <w:szCs w:val="21"/>
                <w14:textFill>
                  <w14:solidFill>
                    <w14:schemeClr w14:val="tx1"/>
                  </w14:solidFill>
                </w14:textFill>
              </w:rPr>
              <w:t>” for more details on the relevant inquire results.</w:t>
            </w:r>
          </w:p>
        </w:tc>
      </w:tr>
    </w:tbl>
    <w:p>
      <w:pPr>
        <w:pStyle w:val="14"/>
        <w:rPr>
          <w:rFonts w:ascii="Open Sans" w:hAnsi="Open Sans" w:cs="Open Sans"/>
          <w:color w:val="000000" w:themeColor="text1"/>
          <w:sz w:val="21"/>
          <w:szCs w:val="21"/>
          <w14:textFill>
            <w14:solidFill>
              <w14:schemeClr w14:val="tx1"/>
            </w14:solidFill>
          </w14:textFill>
        </w:rPr>
      </w:pPr>
    </w:p>
    <w:p>
      <w:pPr>
        <w:pStyle w:val="14"/>
        <w:rPr>
          <w:rFonts w:ascii="Open Sans" w:hAnsi="Open Sans" w:cs="Open Sans"/>
          <w:color w:val="000000" w:themeColor="text1"/>
          <w:sz w:val="21"/>
          <w:szCs w:val="21"/>
          <w14:textFill>
            <w14:solidFill>
              <w14:schemeClr w14:val="tx1"/>
            </w14:solidFill>
          </w14:textFill>
        </w:rPr>
      </w:pPr>
    </w:p>
    <w:p>
      <w:pPr>
        <w:pStyle w:val="3"/>
        <w:spacing w:after="160"/>
        <w:rPr>
          <w:rFonts w:ascii="Open Sans" w:hAnsi="Open Sans" w:cs="Open Sans"/>
          <w:b/>
          <w:bCs/>
          <w:color w:val="2F5496"/>
          <w:sz w:val="24"/>
          <w:szCs w:val="24"/>
        </w:rPr>
      </w:pPr>
      <w:bookmarkStart w:id="20" w:name="_Toc98148266"/>
      <w:bookmarkStart w:id="21" w:name="ProcessReturnURL"/>
      <w:r>
        <w:rPr>
          <w:rFonts w:ascii="Open Sans" w:hAnsi="Open Sans" w:cs="Open Sans"/>
          <w:b/>
          <w:bCs/>
          <w:color w:val="2F5496"/>
          <w:sz w:val="24"/>
          <w:szCs w:val="24"/>
        </w:rPr>
        <w:t>Processing client side returned URL</w:t>
      </w:r>
      <w:bookmarkEnd w:id="20"/>
    </w:p>
    <w:bookmarkEnd w:id="21"/>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Method name:</w:t>
      </w:r>
      <w:r>
        <w:rPr>
          <w:rFonts w:ascii="Open Sans" w:hAnsi="Open Sans" w:cs="Open Sans"/>
          <w:color w:val="000000" w:themeColor="text1"/>
          <w:sz w:val="21"/>
          <w:szCs w:val="21"/>
          <w14:textFill>
            <w14:solidFill>
              <w14:schemeClr w14:val="tx1"/>
            </w14:solidFill>
          </w14:textFill>
        </w:rPr>
        <w:t xml:space="preserve"> processing client method</w:t>
      </w:r>
    </w:p>
    <w:p>
      <w:pPr>
        <w:pStyle w:val="14"/>
        <w:rPr>
          <w:rFonts w:ascii="Open Sans" w:hAnsi="Open Sans" w:cs="Open Sans"/>
          <w:b/>
          <w:bC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 xml:space="preserve">Method prototype: </w:t>
      </w:r>
    </w:p>
    <w:p>
      <w:pPr>
        <w:pStyle w:val="14"/>
        <w:numPr>
          <w:ilvl w:val="0"/>
          <w:numId w:val="7"/>
        </w:numP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(BOOL)processOpenUrl:(UIApplication *_Nonnull)application url:(NSURL *_Nonnull)url standbyCallback:(CPayOrderResultBlock _Nonnull)callback;</w:t>
      </w:r>
    </w:p>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Method function:</w:t>
      </w:r>
      <w:r>
        <w:rPr>
          <w:rFonts w:ascii="Open Sans" w:hAnsi="Open Sans" w:cs="Open Sans"/>
          <w:color w:val="000000" w:themeColor="text1"/>
          <w:sz w:val="21"/>
          <w:szCs w:val="21"/>
          <w14:textFill>
            <w14:solidFill>
              <w14:schemeClr w14:val="tx1"/>
            </w14:solidFill>
          </w14:textFill>
        </w:rPr>
        <w:t xml:space="preserve"> Client-side processing method processes the wallet app/H5 page/browser returned </w:t>
      </w:r>
      <w:r>
        <w:rPr>
          <w:rFonts w:ascii="Open Sans" w:hAnsi="Open Sans" w:cs="Open Sans"/>
          <w:i/>
          <w:iCs/>
          <w:color w:val="000000" w:themeColor="text1"/>
          <w:sz w:val="21"/>
          <w:szCs w:val="21"/>
          <w14:textFill>
            <w14:solidFill>
              <w14:schemeClr w14:val="tx1"/>
            </w14:solidFill>
          </w14:textFill>
        </w:rPr>
        <w:t>url</w:t>
      </w:r>
      <w:r>
        <w:rPr>
          <w:rFonts w:ascii="Open Sans" w:hAnsi="Open Sans" w:cs="Open Sans"/>
          <w:color w:val="000000" w:themeColor="text1"/>
          <w:sz w:val="21"/>
          <w:szCs w:val="21"/>
          <w14:textFill>
            <w14:solidFill>
              <w14:schemeClr w14:val="tx1"/>
            </w14:solidFill>
          </w14:textFill>
        </w:rPr>
        <w:t>.</w:t>
      </w:r>
    </w:p>
    <w:p>
      <w:pPr>
        <w:pStyle w:val="14"/>
        <w:rPr>
          <w:rFonts w:ascii="Open Sans" w:hAnsi="Open Sans" w:cs="Open Sans"/>
          <w:b/>
          <w:bCs/>
          <w:color w:val="FF0000"/>
          <w:sz w:val="21"/>
          <w:szCs w:val="21"/>
        </w:rPr>
      </w:pPr>
      <w:r>
        <w:rPr>
          <w:rFonts w:ascii="Open Sans" w:hAnsi="Open Sans" w:cs="Open Sans"/>
          <w:b/>
          <w:bCs/>
          <w:color w:val="FF0000"/>
          <w:sz w:val="21"/>
          <w:szCs w:val="21"/>
        </w:rPr>
        <w:t>Note:</w:t>
      </w:r>
    </w:p>
    <w:p>
      <w:pPr>
        <w:pStyle w:val="14"/>
        <w:rPr>
          <w:rFonts w:ascii="Open Sans" w:hAnsi="Open Sans" w:cs="Open Sans"/>
          <w:b/>
          <w:bCs/>
          <w:color w:val="FF0000"/>
          <w:sz w:val="21"/>
          <w:szCs w:val="21"/>
        </w:rPr>
      </w:pPr>
      <w:r>
        <w:rPr>
          <w:rFonts w:ascii="Open Sans" w:hAnsi="Open Sans" w:cs="Open Sans"/>
          <w:b/>
          <w:bCs/>
          <w:color w:val="FF0000"/>
          <w:sz w:val="21"/>
          <w:szCs w:val="21"/>
        </w:rPr>
        <w:t>These two methods must be implemented, otherwise when calls Payment page, the payment result cannot be synchronously returned.</w:t>
      </w:r>
    </w:p>
    <w:tbl>
      <w:tblPr>
        <w:tblStyle w:val="46"/>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675"/>
        <w:gridCol w:w="4675"/>
      </w:tblGrid>
      <w:tr>
        <w:tc>
          <w:tcPr>
            <w:tcW w:w="467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Parameter name</w:t>
            </w:r>
          </w:p>
        </w:tc>
        <w:tc>
          <w:tcPr>
            <w:tcW w:w="467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Parameter description</w:t>
            </w:r>
          </w:p>
        </w:tc>
      </w:tr>
      <w:tr>
        <w:tc>
          <w:tcPr>
            <w:tcW w:w="467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NSURL *url</w:t>
            </w:r>
          </w:p>
        </w:tc>
        <w:tc>
          <w:tcPr>
            <w:tcW w:w="467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i/>
                <w:iCs/>
                <w:color w:val="000000" w:themeColor="text1"/>
                <w:sz w:val="21"/>
                <w:szCs w:val="21"/>
                <w14:textFill>
                  <w14:solidFill>
                    <w14:schemeClr w14:val="tx1"/>
                  </w14:solidFill>
                </w14:textFill>
              </w:rPr>
              <w:t>url</w:t>
            </w:r>
            <w:r>
              <w:rPr>
                <w:rFonts w:ascii="Open Sans" w:hAnsi="Open Sans" w:cs="Open Sans"/>
                <w:color w:val="000000" w:themeColor="text1"/>
                <w:sz w:val="21"/>
                <w:szCs w:val="21"/>
                <w14:textFill>
                  <w14:solidFill>
                    <w14:schemeClr w14:val="tx1"/>
                  </w14:solidFill>
                </w14:textFill>
              </w:rPr>
              <w:t xml:space="preserve"> returned by wallet app/H5 page/browser.</w:t>
            </w:r>
          </w:p>
        </w:tc>
      </w:tr>
      <w:tr>
        <w:tc>
          <w:tcPr>
            <w:tcW w:w="467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(CPayOrderResultBlock)callback</w:t>
            </w:r>
          </w:p>
        </w:tc>
        <w:tc>
          <w:tcPr>
            <w:tcW w:w="467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Called after Citcon SDK processes the payment result.</w:t>
            </w:r>
          </w:p>
        </w:tc>
      </w:tr>
    </w:tbl>
    <w:p>
      <w:pPr>
        <w:pStyle w:val="14"/>
        <w:rPr>
          <w:rFonts w:ascii="Open Sans" w:hAnsi="Open Sans" w:cs="Open Sans"/>
          <w:color w:val="000000" w:themeColor="text1"/>
          <w:sz w:val="21"/>
          <w:szCs w:val="21"/>
          <w14:textFill>
            <w14:solidFill>
              <w14:schemeClr w14:val="tx1"/>
            </w14:solidFill>
          </w14:textFill>
        </w:rPr>
      </w:pPr>
    </w:p>
    <w:p>
      <w:pPr>
        <w:pStyle w:val="14"/>
        <w:rPr>
          <w:rFonts w:ascii="Open Sans" w:hAnsi="Open Sans" w:cs="Open Sans"/>
          <w:b/>
          <w:bCs/>
          <w:color w:val="535353" w:themeColor="background2"/>
          <w:sz w:val="21"/>
          <w:szCs w:val="21"/>
          <w14:textFill>
            <w14:solidFill>
              <w14:schemeClr w14:val="bg2"/>
            </w14:solidFill>
          </w14:textFill>
        </w:rPr>
      </w:pPr>
      <w:r>
        <w:rPr>
          <w:rFonts w:ascii="Open Sans" w:hAnsi="Open Sans" w:cs="Open Sans"/>
          <w:b/>
          <w:bCs/>
          <w:color w:val="535353" w:themeColor="background2"/>
          <w:sz w:val="21"/>
          <w:szCs w:val="21"/>
          <w14:textFill>
            <w14:solidFill>
              <w14:schemeClr w14:val="bg2"/>
            </w14:solidFill>
          </w14:textFill>
        </w:rPr>
        <w:t>Note:</w:t>
      </w:r>
    </w:p>
    <w:p>
      <w:pPr>
        <w:pStyle w:val="14"/>
        <w:spacing w:after="48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Please call this method in </w:t>
      </w:r>
      <w:r>
        <w:rPr>
          <w:rFonts w:ascii="Open Sans" w:hAnsi="Open Sans" w:cs="Open Sans"/>
          <w:color w:val="000000" w:themeColor="text1"/>
          <w:sz w:val="21"/>
          <w:szCs w:val="21"/>
          <w:shd w:val="pct10" w:color="auto" w:fill="FFFFFF"/>
          <w14:textFill>
            <w14:solidFill>
              <w14:schemeClr w14:val="tx1"/>
            </w14:solidFill>
          </w14:textFill>
        </w:rPr>
        <w:t>- (BOOL)application:(UIApplication *)application openURL:(NSURL *)url sourceApplication:(NSString *)sourceApplication annotation:(id)annotation</w:t>
      </w:r>
      <w:r>
        <w:rPr>
          <w:rFonts w:ascii="Open Sans" w:hAnsi="Open Sans" w:cs="Open Sans"/>
          <w:color w:val="000000" w:themeColor="text1"/>
          <w:sz w:val="21"/>
          <w:szCs w:val="21"/>
          <w14:textFill>
            <w14:solidFill>
              <w14:schemeClr w14:val="tx1"/>
            </w14:solidFill>
          </w14:textFill>
        </w:rPr>
        <w:t xml:space="preserve"> in AppDelegate. In iOS9.0 and above versions (including iOS9.0), please call this method in </w:t>
      </w:r>
      <w:r>
        <w:rPr>
          <w:rFonts w:ascii="Open Sans" w:hAnsi="Open Sans" w:cs="Open Sans"/>
          <w:color w:val="000000" w:themeColor="text1"/>
          <w:sz w:val="21"/>
          <w:szCs w:val="21"/>
          <w:shd w:val="pct10" w:color="auto" w:fill="FFFFFF"/>
          <w14:textFill>
            <w14:solidFill>
              <w14:schemeClr w14:val="tx1"/>
            </w14:solidFill>
          </w14:textFill>
        </w:rPr>
        <w:t>- (BOOL)application:(UIApplication *)app openURL:(NSURL *)url options:(NSDictionary&lt;UIApplicationOpenURLOptionsKey,id&gt; *)options</w:t>
      </w:r>
      <w:r>
        <w:rPr>
          <w:rFonts w:ascii="Open Sans" w:hAnsi="Open Sans" w:cs="Open Sans"/>
          <w:color w:val="000000" w:themeColor="text1"/>
          <w:sz w:val="21"/>
          <w:szCs w:val="21"/>
          <w14:textFill>
            <w14:solidFill>
              <w14:schemeClr w14:val="tx1"/>
            </w14:solidFill>
          </w14:textFill>
        </w:rPr>
        <w:t xml:space="preserve">. See </w:t>
      </w:r>
      <w:r>
        <w:fldChar w:fldCharType="begin"/>
      </w:r>
      <w:r>
        <w:instrText xml:space="preserve"> HYPERLINK "https://github.com/Citcon/mobile_sdk_ios/releases" </w:instrText>
      </w:r>
      <w:r>
        <w:fldChar w:fldCharType="separate"/>
      </w:r>
      <w:r>
        <w:rPr>
          <w:rStyle w:val="10"/>
          <w:rFonts w:ascii="Open Sans" w:hAnsi="Open Sans" w:cs="Open Sans"/>
          <w:sz w:val="21"/>
          <w:szCs w:val="21"/>
        </w:rPr>
        <w:t>demo</w:t>
      </w:r>
      <w:r>
        <w:rPr>
          <w:rStyle w:val="10"/>
          <w:rFonts w:ascii="Open Sans" w:hAnsi="Open Sans" w:cs="Open Sans"/>
          <w:sz w:val="21"/>
          <w:szCs w:val="21"/>
        </w:rPr>
        <w:fldChar w:fldCharType="end"/>
      </w:r>
      <w:r>
        <w:rPr>
          <w:rFonts w:ascii="Open Sans" w:hAnsi="Open Sans" w:cs="Open Sans"/>
          <w:color w:val="000000" w:themeColor="text1"/>
          <w:sz w:val="21"/>
          <w:szCs w:val="21"/>
          <w14:textFill>
            <w14:solidFill>
              <w14:schemeClr w14:val="tx1"/>
            </w14:solidFill>
          </w14:textFill>
        </w:rPr>
        <w:t xml:space="preserve"> for details.</w:t>
      </w:r>
    </w:p>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Method name:</w:t>
      </w:r>
      <w:r>
        <w:rPr>
          <w:rFonts w:ascii="Open Sans" w:hAnsi="Open Sans" w:cs="Open Sans"/>
          <w:color w:val="000000" w:themeColor="text1"/>
          <w:sz w:val="21"/>
          <w:szCs w:val="21"/>
          <w14:textFill>
            <w14:solidFill>
              <w14:schemeClr w14:val="tx1"/>
            </w14:solidFill>
          </w14:textFill>
        </w:rPr>
        <w:t xml:space="preserve"> processing client method</w:t>
      </w:r>
    </w:p>
    <w:p>
      <w:pPr>
        <w:pStyle w:val="14"/>
        <w:rPr>
          <w:rFonts w:ascii="Open Sans" w:hAnsi="Open Sans" w:cs="Open Sans"/>
          <w:b/>
          <w:bC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 xml:space="preserve">Method prototype: </w:t>
      </w:r>
    </w:p>
    <w:p>
      <w:pPr>
        <w:pStyle w:val="14"/>
        <w:numPr>
          <w:ilvl w:val="0"/>
          <w:numId w:val="7"/>
        </w:numP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(BOOL)processUserActivity:(nonnull NSUserActivity *)userActivity;</w:t>
      </w:r>
    </w:p>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Method function:</w:t>
      </w:r>
      <w:r>
        <w:rPr>
          <w:rFonts w:ascii="Open Sans" w:hAnsi="Open Sans" w:cs="Open Sans"/>
          <w:color w:val="000000" w:themeColor="text1"/>
          <w:sz w:val="21"/>
          <w:szCs w:val="21"/>
          <w14:textFill>
            <w14:solidFill>
              <w14:schemeClr w14:val="tx1"/>
            </w14:solidFill>
          </w14:textFill>
        </w:rPr>
        <w:t xml:space="preserve"> Client-side processing method processes the wallet app/H5 page/browser returned </w:t>
      </w:r>
      <w:r>
        <w:rPr>
          <w:rFonts w:ascii="Open Sans" w:hAnsi="Open Sans" w:cs="Open Sans"/>
          <w:i/>
          <w:iCs/>
          <w:color w:val="000000" w:themeColor="text1"/>
          <w:sz w:val="21"/>
          <w:szCs w:val="21"/>
          <w14:textFill>
            <w14:solidFill>
              <w14:schemeClr w14:val="tx1"/>
            </w14:solidFill>
          </w14:textFill>
        </w:rPr>
        <w:t>userActivity</w:t>
      </w:r>
      <w:r>
        <w:rPr>
          <w:rFonts w:ascii="Open Sans" w:hAnsi="Open Sans" w:cs="Open Sans"/>
          <w:color w:val="000000" w:themeColor="text1"/>
          <w:sz w:val="21"/>
          <w:szCs w:val="21"/>
          <w14:textFill>
            <w14:solidFill>
              <w14:schemeClr w14:val="tx1"/>
            </w14:solidFill>
          </w14:textFill>
        </w:rPr>
        <w:t>.</w:t>
      </w:r>
    </w:p>
    <w:tbl>
      <w:tblPr>
        <w:tblStyle w:val="46"/>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675"/>
        <w:gridCol w:w="4675"/>
      </w:tblGrid>
      <w:tr>
        <w:tc>
          <w:tcPr>
            <w:tcW w:w="467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Parameter name</w:t>
            </w:r>
          </w:p>
        </w:tc>
        <w:tc>
          <w:tcPr>
            <w:tcW w:w="467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Parameter description</w:t>
            </w:r>
          </w:p>
        </w:tc>
      </w:tr>
      <w:tr>
        <w:tc>
          <w:tcPr>
            <w:tcW w:w="467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NSUserActivity *userActivity</w:t>
            </w:r>
          </w:p>
        </w:tc>
        <w:tc>
          <w:tcPr>
            <w:tcW w:w="467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i/>
                <w:iCs/>
                <w:color w:val="000000" w:themeColor="text1"/>
                <w:sz w:val="21"/>
                <w:szCs w:val="21"/>
                <w14:textFill>
                  <w14:solidFill>
                    <w14:schemeClr w14:val="tx1"/>
                  </w14:solidFill>
                </w14:textFill>
              </w:rPr>
              <w:t>userActivity</w:t>
            </w:r>
            <w:r>
              <w:rPr>
                <w:rFonts w:ascii="Open Sans" w:hAnsi="Open Sans" w:cs="Open Sans"/>
                <w:color w:val="000000" w:themeColor="text1"/>
                <w:sz w:val="21"/>
                <w:szCs w:val="21"/>
                <w14:textFill>
                  <w14:solidFill>
                    <w14:schemeClr w14:val="tx1"/>
                  </w14:solidFill>
                </w14:textFill>
              </w:rPr>
              <w:t xml:space="preserve"> returned by WeChat or other wallet apps opened via </w:t>
            </w:r>
            <w:r>
              <w:rPr>
                <w:rFonts w:ascii="Open Sans" w:hAnsi="Open Sans" w:cs="Open Sans"/>
                <w:i/>
                <w:iCs/>
                <w:color w:val="000000" w:themeColor="text1"/>
                <w:sz w:val="21"/>
                <w:szCs w:val="21"/>
                <w14:textFill>
                  <w14:solidFill>
                    <w14:schemeClr w14:val="tx1"/>
                  </w14:solidFill>
                </w14:textFill>
              </w:rPr>
              <w:t>universalLink.</w:t>
            </w:r>
          </w:p>
        </w:tc>
      </w:tr>
    </w:tbl>
    <w:p>
      <w:pPr>
        <w:pStyle w:val="14"/>
        <w:rPr>
          <w:rFonts w:ascii="Open Sans" w:hAnsi="Open Sans" w:cs="Open Sans"/>
          <w:color w:val="000000" w:themeColor="text1"/>
          <w:sz w:val="21"/>
          <w:szCs w:val="21"/>
          <w14:textFill>
            <w14:solidFill>
              <w14:schemeClr w14:val="tx1"/>
            </w14:solidFill>
          </w14:textFill>
        </w:rPr>
      </w:pPr>
    </w:p>
    <w:p>
      <w:pPr>
        <w:pStyle w:val="14"/>
        <w:rPr>
          <w:rFonts w:ascii="Open Sans" w:hAnsi="Open Sans" w:cs="Open Sans"/>
          <w:b/>
          <w:bCs/>
          <w:color w:val="535353" w:themeColor="background2"/>
          <w:sz w:val="21"/>
          <w:szCs w:val="21"/>
          <w14:textFill>
            <w14:solidFill>
              <w14:schemeClr w14:val="bg2"/>
            </w14:solidFill>
          </w14:textFill>
        </w:rPr>
      </w:pPr>
      <w:r>
        <w:rPr>
          <w:rFonts w:ascii="Open Sans" w:hAnsi="Open Sans" w:cs="Open Sans"/>
          <w:b/>
          <w:bCs/>
          <w:color w:val="535353" w:themeColor="background2"/>
          <w:sz w:val="21"/>
          <w:szCs w:val="21"/>
          <w14:textFill>
            <w14:solidFill>
              <w14:schemeClr w14:val="bg2"/>
            </w14:solidFill>
          </w14:textFill>
        </w:rPr>
        <w:t>Note:</w:t>
      </w:r>
    </w:p>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Please call this method in </w:t>
      </w:r>
      <w:r>
        <w:rPr>
          <w:rFonts w:ascii="Open Sans" w:hAnsi="Open Sans" w:cs="Open Sans"/>
          <w:color w:val="000000" w:themeColor="text1"/>
          <w:sz w:val="21"/>
          <w:szCs w:val="21"/>
          <w:shd w:val="pct10" w:color="auto" w:fill="FFFFFF"/>
          <w14:textFill>
            <w14:solidFill>
              <w14:schemeClr w14:val="tx1"/>
            </w14:solidFill>
          </w14:textFill>
        </w:rPr>
        <w:t>- (BOOL)application:(UIApplication *)application continueUserActivity:(NSUserActivity *)userActivity restorationHandler:(void (^)(NSArray&lt;id&lt;UIUserActivityRestoring&gt;&gt; * _Nullable))restorationHandler</w:t>
      </w:r>
      <w:r>
        <w:rPr>
          <w:rFonts w:ascii="Open Sans" w:hAnsi="Open Sans" w:cs="Open Sans"/>
          <w:color w:val="000000" w:themeColor="text1"/>
          <w:sz w:val="21"/>
          <w:szCs w:val="21"/>
          <w14:textFill>
            <w14:solidFill>
              <w14:schemeClr w14:val="tx1"/>
            </w14:solidFill>
          </w14:textFill>
        </w:rPr>
        <w:t xml:space="preserve">. See </w:t>
      </w:r>
      <w:r>
        <w:fldChar w:fldCharType="begin"/>
      </w:r>
      <w:r>
        <w:instrText xml:space="preserve"> HYPERLINK "https://github.com/Citcon/mobile_sdk_ios/releases" </w:instrText>
      </w:r>
      <w:r>
        <w:fldChar w:fldCharType="separate"/>
      </w:r>
      <w:r>
        <w:rPr>
          <w:rStyle w:val="10"/>
          <w:rFonts w:ascii="Open Sans" w:hAnsi="Open Sans" w:cs="Open Sans"/>
          <w:sz w:val="21"/>
          <w:szCs w:val="21"/>
        </w:rPr>
        <w:t>demo</w:t>
      </w:r>
      <w:r>
        <w:rPr>
          <w:rStyle w:val="10"/>
          <w:rFonts w:ascii="Open Sans" w:hAnsi="Open Sans" w:cs="Open Sans"/>
          <w:sz w:val="21"/>
          <w:szCs w:val="21"/>
        </w:rPr>
        <w:fldChar w:fldCharType="end"/>
      </w:r>
      <w:r>
        <w:rPr>
          <w:rFonts w:ascii="Open Sans" w:hAnsi="Open Sans" w:cs="Open Sans"/>
          <w:color w:val="000000" w:themeColor="text1"/>
          <w:sz w:val="21"/>
          <w:szCs w:val="21"/>
          <w14:textFill>
            <w14:solidFill>
              <w14:schemeClr w14:val="tx1"/>
            </w14:solidFill>
          </w14:textFill>
        </w:rPr>
        <w:t xml:space="preserve"> for details.</w:t>
      </w:r>
    </w:p>
    <w:p>
      <w:pPr>
        <w:pStyle w:val="14"/>
        <w:rPr>
          <w:rFonts w:ascii="Open Sans" w:hAnsi="Open Sans" w:cs="Open Sans"/>
          <w:color w:val="000000" w:themeColor="text1"/>
          <w:sz w:val="21"/>
          <w:szCs w:val="21"/>
          <w14:textFill>
            <w14:solidFill>
              <w14:schemeClr w14:val="tx1"/>
            </w14:solidFill>
          </w14:textFill>
        </w:rPr>
      </w:pPr>
    </w:p>
    <w:p>
      <w:pPr>
        <w:pStyle w:val="3"/>
        <w:spacing w:after="160"/>
        <w:rPr>
          <w:rFonts w:ascii="Open Sans" w:hAnsi="Open Sans" w:cs="Open Sans"/>
          <w:b/>
          <w:bCs/>
          <w:color w:val="000000" w:themeColor="text1"/>
          <w:sz w:val="24"/>
          <w:szCs w:val="24"/>
          <w14:textFill>
            <w14:solidFill>
              <w14:schemeClr w14:val="tx1"/>
            </w14:solidFill>
          </w14:textFill>
        </w:rPr>
      </w:pPr>
      <w:bookmarkStart w:id="22" w:name="_Toc98148267"/>
      <w:bookmarkStart w:id="23" w:name="CallbackAPI"/>
      <w:r>
        <w:rPr>
          <w:rFonts w:ascii="Open Sans" w:hAnsi="Open Sans" w:cs="Open Sans"/>
          <w:b/>
          <w:bCs/>
          <w:color w:val="2F5496"/>
          <w:sz w:val="24"/>
          <w:szCs w:val="24"/>
        </w:rPr>
        <w:t>Callback API</w:t>
      </w:r>
      <w:bookmarkEnd w:id="22"/>
    </w:p>
    <w:bookmarkEnd w:id="23"/>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Prototype:</w:t>
      </w:r>
      <w:r>
        <w:rPr>
          <w:rFonts w:ascii="Open Sans" w:hAnsi="Open Sans" w:cs="Open Sans"/>
          <w:color w:val="000000" w:themeColor="text1"/>
          <w:sz w:val="21"/>
          <w:szCs w:val="21"/>
          <w14:textFill>
            <w14:solidFill>
              <w14:schemeClr w14:val="tx1"/>
            </w14:solidFill>
          </w14:textFill>
        </w:rPr>
        <w:t xml:space="preserve"> </w:t>
      </w:r>
    </w:p>
    <w:p>
      <w:pPr>
        <w:pStyle w:val="14"/>
        <w:numPr>
          <w:ilvl w:val="0"/>
          <w:numId w:val="8"/>
        </w:numP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typedef void (^CPayOrderResultBlock) (CPayOrderResult * result);</w:t>
      </w:r>
    </w:p>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Description:</w:t>
      </w:r>
      <w:r>
        <w:rPr>
          <w:rFonts w:ascii="Open Sans" w:hAnsi="Open Sans" w:cs="Open Sans"/>
          <w:color w:val="000000" w:themeColor="text1"/>
          <w:sz w:val="21"/>
          <w:szCs w:val="21"/>
          <w14:textFill>
            <w14:solidFill>
              <w14:schemeClr w14:val="tx1"/>
            </w14:solidFill>
          </w14:textFill>
        </w:rPr>
        <w:t xml:space="preserve"> Definition of </w:t>
      </w:r>
      <w:r>
        <w:rPr>
          <w:rFonts w:ascii="Open Sans" w:hAnsi="Open Sans" w:cs="Open Sans"/>
          <w:i/>
          <w:iCs/>
          <w:color w:val="000000" w:themeColor="text1"/>
          <w:sz w:val="21"/>
          <w:szCs w:val="21"/>
          <w14:textFill>
            <w14:solidFill>
              <w14:schemeClr w14:val="tx1"/>
            </w14:solidFill>
          </w14:textFill>
        </w:rPr>
        <w:t>callbackBlock</w:t>
      </w:r>
      <w:r>
        <w:rPr>
          <w:rFonts w:ascii="Open Sans" w:hAnsi="Open Sans" w:cs="Open Sans"/>
          <w:color w:val="000000" w:themeColor="text1"/>
          <w:sz w:val="21"/>
          <w:szCs w:val="21"/>
          <w14:textFill>
            <w14:solidFill>
              <w14:schemeClr w14:val="tx1"/>
            </w14:solidFill>
          </w14:textFill>
        </w:rPr>
        <w:t xml:space="preserve"> used by the payment API.</w:t>
      </w:r>
    </w:p>
    <w:p>
      <w:pPr>
        <w:pStyle w:val="14"/>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After the payment is completed, it will return the payment result synchronously via </w:t>
      </w:r>
      <w:r>
        <w:rPr>
          <w:rFonts w:ascii="Open Sans" w:hAnsi="Open Sans" w:cs="Open Sans"/>
          <w:i/>
          <w:iCs/>
          <w:color w:val="000000" w:themeColor="text1"/>
          <w:sz w:val="21"/>
          <w:szCs w:val="21"/>
          <w14:textFill>
            <w14:solidFill>
              <w14:schemeClr w14:val="tx1"/>
            </w14:solidFill>
          </w14:textFill>
        </w:rPr>
        <w:t>callbackBlock</w:t>
      </w:r>
      <w:r>
        <w:rPr>
          <w:rFonts w:ascii="Open Sans" w:hAnsi="Open Sans" w:cs="Open Sans"/>
          <w:color w:val="000000" w:themeColor="text1"/>
          <w:sz w:val="21"/>
          <w:szCs w:val="21"/>
          <w14:textFill>
            <w14:solidFill>
              <w14:schemeClr w14:val="tx1"/>
            </w14:solidFill>
          </w14:textFill>
        </w:rPr>
        <w:t>.</w:t>
      </w:r>
    </w:p>
    <w:p>
      <w:pPr>
        <w:pStyle w:val="14"/>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Result returned needs to use value of the </w:t>
      </w:r>
      <w:r>
        <w:rPr>
          <w:rFonts w:ascii="Open Sans" w:hAnsi="Open Sans" w:cs="Open Sans"/>
          <w:i/>
          <w:iCs/>
          <w:color w:val="000000" w:themeColor="text1"/>
          <w:sz w:val="21"/>
          <w:szCs w:val="21"/>
          <w14:textFill>
            <w14:solidFill>
              <w14:schemeClr w14:val="tx1"/>
            </w14:solidFill>
          </w14:textFill>
        </w:rPr>
        <w:t>resultStatus</w:t>
      </w:r>
      <w:r>
        <w:rPr>
          <w:rFonts w:ascii="Open Sans" w:hAnsi="Open Sans" w:cs="Open Sans"/>
          <w:color w:val="000000" w:themeColor="text1"/>
          <w:sz w:val="21"/>
          <w:szCs w:val="21"/>
          <w14:textFill>
            <w14:solidFill>
              <w14:schemeClr w14:val="tx1"/>
            </w14:solidFill>
          </w14:textFill>
        </w:rPr>
        <w:t xml:space="preserve"> and </w:t>
      </w:r>
      <w:r>
        <w:rPr>
          <w:rFonts w:ascii="Open Sans" w:hAnsi="Open Sans" w:cs="Open Sans"/>
          <w:i/>
          <w:iCs/>
          <w:color w:val="000000" w:themeColor="text1"/>
          <w:sz w:val="21"/>
          <w:szCs w:val="21"/>
          <w14:textFill>
            <w14:solidFill>
              <w14:schemeClr w14:val="tx1"/>
            </w14:solidFill>
          </w14:textFill>
        </w:rPr>
        <w:t>result</w:t>
      </w:r>
      <w:r>
        <w:rPr>
          <w:rFonts w:ascii="Open Sans" w:hAnsi="Open Sans" w:cs="Open Sans"/>
          <w:color w:val="000000" w:themeColor="text1"/>
          <w:sz w:val="21"/>
          <w:szCs w:val="21"/>
          <w14:textFill>
            <w14:solidFill>
              <w14:schemeClr w14:val="tx1"/>
            </w14:solidFill>
          </w14:textFill>
        </w:rPr>
        <w:t xml:space="preserve"> fields of </w:t>
      </w:r>
      <w:r>
        <w:rPr>
          <w:rFonts w:ascii="Open Sans" w:hAnsi="Open Sans" w:cs="Open Sans"/>
          <w:i/>
          <w:iCs/>
          <w:color w:val="000000" w:themeColor="text1"/>
          <w:sz w:val="21"/>
          <w:szCs w:val="21"/>
          <w14:textFill>
            <w14:solidFill>
              <w14:schemeClr w14:val="tx1"/>
            </w14:solidFill>
          </w14:textFill>
        </w:rPr>
        <w:t>CPayOrderResult</w:t>
      </w:r>
      <w:r>
        <w:rPr>
          <w:rFonts w:ascii="Open Sans" w:hAnsi="Open Sans" w:cs="Open Sans"/>
          <w:color w:val="000000" w:themeColor="text1"/>
          <w:sz w:val="21"/>
          <w:szCs w:val="21"/>
          <w14:textFill>
            <w14:solidFill>
              <w14:schemeClr w14:val="tx1"/>
            </w14:solidFill>
          </w14:textFill>
        </w:rPr>
        <w:t xml:space="preserve"> to determine the payment result. When verifications of </w:t>
      </w:r>
      <w:r>
        <w:rPr>
          <w:rFonts w:ascii="Open Sans" w:hAnsi="Open Sans" w:cs="Open Sans"/>
          <w:i/>
          <w:iCs/>
          <w:color w:val="000000" w:themeColor="text1"/>
          <w:sz w:val="21"/>
          <w:szCs w:val="21"/>
          <w14:textFill>
            <w14:solidFill>
              <w14:schemeClr w14:val="tx1"/>
            </w14:solidFill>
          </w14:textFill>
        </w:rPr>
        <w:t>resultStatus = 0</w:t>
      </w:r>
      <w:r>
        <w:rPr>
          <w:rFonts w:ascii="Open Sans" w:hAnsi="Open Sans" w:cs="Open Sans"/>
          <w:color w:val="000000" w:themeColor="text1"/>
          <w:sz w:val="21"/>
          <w:szCs w:val="21"/>
          <w14:textFill>
            <w14:solidFill>
              <w14:schemeClr w14:val="tx1"/>
            </w14:solidFill>
          </w14:textFill>
        </w:rPr>
        <w:t xml:space="preserve">, payment is confirmed to be successful, otherwise, it may be regarded as failure. For circumstances of low security level, payment result can be determined by checking </w:t>
      </w:r>
      <w:r>
        <w:rPr>
          <w:rFonts w:ascii="Open Sans" w:hAnsi="Open Sans" w:cs="Open Sans"/>
          <w:i/>
          <w:iCs/>
          <w:color w:val="000000" w:themeColor="text1"/>
          <w:sz w:val="21"/>
          <w:szCs w:val="21"/>
          <w14:textFill>
            <w14:solidFill>
              <w14:schemeClr w14:val="tx1"/>
            </w14:solidFill>
          </w14:textFill>
        </w:rPr>
        <w:t>resultStatus</w:t>
      </w:r>
      <w:r>
        <w:rPr>
          <w:rFonts w:ascii="Open Sans" w:hAnsi="Open Sans" w:cs="Open Sans"/>
          <w:color w:val="000000" w:themeColor="text1"/>
          <w:sz w:val="21"/>
          <w:szCs w:val="21"/>
          <w14:textFill>
            <w14:solidFill>
              <w14:schemeClr w14:val="tx1"/>
            </w14:solidFill>
          </w14:textFill>
        </w:rPr>
        <w:t xml:space="preserve"> only. See </w:t>
      </w:r>
      <w:r>
        <w:fldChar w:fldCharType="begin"/>
      </w:r>
      <w:r>
        <w:instrText xml:space="preserve"> HYPERLINK \l "CPayOrderResult" </w:instrText>
      </w:r>
      <w:r>
        <w:fldChar w:fldCharType="separate"/>
      </w:r>
      <w:r>
        <w:rPr>
          <w:rStyle w:val="10"/>
          <w:rFonts w:ascii="Open Sans" w:hAnsi="Open Sans" w:cs="Open Sans"/>
          <w:sz w:val="21"/>
          <w:szCs w:val="21"/>
        </w:rPr>
        <w:t>CPayOrderResult</w:t>
      </w:r>
      <w:r>
        <w:rPr>
          <w:rStyle w:val="10"/>
          <w:rFonts w:ascii="Open Sans" w:hAnsi="Open Sans" w:cs="Open Sans"/>
          <w:sz w:val="21"/>
          <w:szCs w:val="21"/>
        </w:rPr>
        <w:fldChar w:fldCharType="end"/>
      </w:r>
      <w:r>
        <w:rPr>
          <w:rFonts w:ascii="Open Sans" w:hAnsi="Open Sans" w:cs="Open Sans"/>
          <w:color w:val="000000" w:themeColor="text1"/>
          <w:sz w:val="21"/>
          <w:szCs w:val="21"/>
          <w14:textFill>
            <w14:solidFill>
              <w14:schemeClr w14:val="tx1"/>
            </w14:solidFill>
          </w14:textFill>
        </w:rPr>
        <w:t xml:space="preserve"> for details.</w:t>
      </w:r>
    </w:p>
    <w:tbl>
      <w:tblPr>
        <w:tblStyle w:val="46"/>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675"/>
        <w:gridCol w:w="4675"/>
      </w:tblGrid>
      <w:tr>
        <w:tc>
          <w:tcPr>
            <w:tcW w:w="467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Parameter name</w:t>
            </w:r>
          </w:p>
        </w:tc>
        <w:tc>
          <w:tcPr>
            <w:tcW w:w="467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Parameter description</w:t>
            </w:r>
          </w:p>
        </w:tc>
      </w:tr>
      <w:tr>
        <w:tc>
          <w:tcPr>
            <w:tcW w:w="467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CPayOrderResult * result</w:t>
            </w:r>
          </w:p>
        </w:tc>
        <w:tc>
          <w:tcPr>
            <w:tcW w:w="467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Payment result returned via callback.</w:t>
            </w:r>
          </w:p>
        </w:tc>
      </w:tr>
    </w:tbl>
    <w:p>
      <w:pPr>
        <w:pStyle w:val="14"/>
        <w:spacing w:after="240"/>
        <w:rPr>
          <w:rFonts w:ascii="Open Sans" w:hAnsi="Open Sans" w:cs="Open Sans"/>
          <w:color w:val="000000" w:themeColor="text1"/>
          <w:sz w:val="21"/>
          <w:szCs w:val="21"/>
          <w14:textFill>
            <w14:solidFill>
              <w14:schemeClr w14:val="tx1"/>
            </w14:solidFill>
          </w14:textFill>
        </w:rPr>
      </w:pPr>
    </w:p>
    <w:p>
      <w:pPr>
        <w:pStyle w:val="14"/>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An example of a successful order payment is shown below:</w:t>
      </w:r>
    </w:p>
    <w:p>
      <w:pPr>
        <w:pStyle w:val="14"/>
        <w:shd w:val="clear" w:color="auto" w:fill="FFFCEB"/>
        <w:rPr>
          <w:rFonts w:ascii="Menlo" w:hAnsi="Menlo" w:cs="Menlo"/>
          <w:color w:val="000000" w:themeColor="text1"/>
          <w:sz w:val="18"/>
          <w:szCs w:val="18"/>
          <w14:textFill>
            <w14:solidFill>
              <w14:schemeClr w14:val="tx1"/>
            </w14:solidFill>
          </w14:textFill>
        </w:rPr>
      </w:pPr>
      <w:r>
        <w:rPr>
          <w:rFonts w:ascii="Menlo" w:hAnsi="Menlo" w:cs="Menlo"/>
          <w:color w:val="000000" w:themeColor="text1"/>
          <w:sz w:val="18"/>
          <w:szCs w:val="18"/>
          <w14:textFill>
            <w14:solidFill>
              <w14:schemeClr w14:val="tx1"/>
            </w14:solidFill>
          </w14:textFill>
        </w:rPr>
        <w:t>{</w:t>
      </w:r>
      <w:r>
        <w:rPr>
          <w:rFonts w:ascii="Menlo" w:hAnsi="Menlo" w:cs="Menlo"/>
          <w:color w:val="000000" w:themeColor="text1"/>
          <w:sz w:val="18"/>
          <w:szCs w:val="18"/>
          <w14:textFill>
            <w14:solidFill>
              <w14:schemeClr w14:val="tx1"/>
            </w14:solidFill>
          </w14:textFill>
        </w:rPr>
        <w:br w:type="textWrapping"/>
      </w:r>
      <w:r>
        <w:rPr>
          <w:rFonts w:ascii="Menlo" w:hAnsi="Menlo" w:cs="Menlo"/>
          <w:color w:val="000000" w:themeColor="text1"/>
          <w:sz w:val="18"/>
          <w:szCs w:val="18"/>
          <w14:textFill>
            <w14:solidFill>
              <w14:schemeClr w14:val="tx1"/>
            </w14:solidFill>
          </w14:textFill>
        </w:rPr>
        <w:t xml:space="preserve">    resultStatus = @”0”;</w:t>
      </w:r>
      <w:r>
        <w:rPr>
          <w:rFonts w:ascii="Menlo" w:hAnsi="Menlo" w:cs="Menlo"/>
          <w:color w:val="000000" w:themeColor="text1"/>
          <w:sz w:val="18"/>
          <w:szCs w:val="18"/>
          <w14:textFill>
            <w14:solidFill>
              <w14:schemeClr w14:val="tx1"/>
            </w14:solidFill>
          </w14:textFill>
        </w:rPr>
        <w:br w:type="textWrapping"/>
      </w:r>
      <w:r>
        <w:rPr>
          <w:rFonts w:ascii="Menlo" w:hAnsi="Menlo" w:cs="Menlo"/>
          <w:color w:val="000000" w:themeColor="text1"/>
          <w:sz w:val="18"/>
          <w:szCs w:val="18"/>
          <w14:textFill>
            <w14:solidFill>
              <w14:schemeClr w14:val="tx1"/>
            </w14:solidFill>
          </w14:textFill>
        </w:rPr>
        <w:t xml:space="preserve">    status = @”success”;</w:t>
      </w:r>
      <w:r>
        <w:rPr>
          <w:rFonts w:ascii="Menlo" w:hAnsi="Menlo" w:cs="Menlo"/>
          <w:color w:val="000000" w:themeColor="text1"/>
          <w:sz w:val="18"/>
          <w:szCs w:val="18"/>
          <w14:textFill>
            <w14:solidFill>
              <w14:schemeClr w14:val="tx1"/>
            </w14:solidFill>
          </w14:textFill>
        </w:rPr>
        <w:br w:type="textWrapping"/>
      </w:r>
      <w:r>
        <w:rPr>
          <w:rFonts w:ascii="Menlo" w:hAnsi="Menlo" w:cs="Menlo"/>
          <w:color w:val="000000" w:themeColor="text1"/>
          <w:sz w:val="18"/>
          <w:szCs w:val="18"/>
          <w14:textFill>
            <w14:solidFill>
              <w14:schemeClr w14:val="tx1"/>
            </w14:solidFill>
          </w14:textFill>
        </w:rPr>
        <w:t xml:space="preserve">    message = @”success”;</w:t>
      </w:r>
      <w:r>
        <w:rPr>
          <w:rFonts w:ascii="Menlo" w:hAnsi="Menlo" w:cs="Menlo"/>
          <w:color w:val="000000" w:themeColor="text1"/>
          <w:sz w:val="18"/>
          <w:szCs w:val="18"/>
          <w14:textFill>
            <w14:solidFill>
              <w14:schemeClr w14:val="tx1"/>
            </w14:solidFill>
          </w14:textFill>
        </w:rPr>
        <w:br w:type="textWrapping"/>
      </w:r>
      <w:r>
        <w:rPr>
          <w:rFonts w:ascii="Menlo" w:hAnsi="Menlo" w:cs="Menlo"/>
          <w:color w:val="000000" w:themeColor="text1"/>
          <w:sz w:val="18"/>
          <w:szCs w:val="18"/>
          <w14:textFill>
            <w14:solidFill>
              <w14:schemeClr w14:val="tx1"/>
            </w14:solidFill>
          </w14:textFill>
        </w:rPr>
        <w:t>}</w:t>
      </w:r>
    </w:p>
    <w:p>
      <w:pPr>
        <w:pStyle w:val="14"/>
        <w:rPr>
          <w:rFonts w:ascii="Open Sans" w:hAnsi="Open Sans" w:cs="Open Sans"/>
          <w:color w:val="000000" w:themeColor="text1"/>
          <w:sz w:val="21"/>
          <w:szCs w:val="21"/>
          <w:shd w:val="pct10" w:color="auto" w:fill="FFFFFF"/>
          <w14:textFill>
            <w14:solidFill>
              <w14:schemeClr w14:val="tx1"/>
            </w14:solidFill>
          </w14:textFill>
        </w:rPr>
      </w:pPr>
    </w:p>
    <w:p>
      <w:pPr>
        <w:pStyle w:val="14"/>
        <w:rPr>
          <w:rFonts w:ascii="Open Sans" w:hAnsi="Open Sans" w:cs="Open Sans"/>
          <w:color w:val="000000" w:themeColor="text1"/>
          <w:sz w:val="21"/>
          <w:szCs w:val="21"/>
          <w14:textFill>
            <w14:solidFill>
              <w14:schemeClr w14:val="tx1"/>
            </w14:solidFill>
          </w14:textFill>
        </w:rPr>
      </w:pPr>
    </w:p>
    <w:p>
      <w:pPr>
        <w:pStyle w:val="14"/>
        <w:rPr>
          <w:rFonts w:ascii="Open Sans" w:hAnsi="Open Sans" w:cs="Open Sans"/>
          <w:b/>
          <w:bC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Prototype:</w:t>
      </w:r>
    </w:p>
    <w:p>
      <w:pPr>
        <w:pStyle w:val="14"/>
        <w:numPr>
          <w:ilvl w:val="0"/>
          <w:numId w:val="8"/>
        </w:numP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typedef void (^CPayCheckResultBlock) (CPayCheckResult * result);</w:t>
      </w:r>
    </w:p>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 xml:space="preserve">Description: </w:t>
      </w:r>
      <w:r>
        <w:rPr>
          <w:rFonts w:ascii="Open Sans" w:hAnsi="Open Sans" w:cs="Open Sans"/>
          <w:color w:val="000000" w:themeColor="text1"/>
          <w:sz w:val="21"/>
          <w:szCs w:val="21"/>
          <w14:textFill>
            <w14:solidFill>
              <w14:schemeClr w14:val="tx1"/>
            </w14:solidFill>
          </w14:textFill>
        </w:rPr>
        <w:t xml:space="preserve">Definition of </w:t>
      </w:r>
      <w:r>
        <w:rPr>
          <w:rFonts w:ascii="Open Sans" w:hAnsi="Open Sans" w:cs="Open Sans"/>
          <w:i/>
          <w:iCs/>
          <w:color w:val="000000" w:themeColor="text1"/>
          <w:sz w:val="21"/>
          <w:szCs w:val="21"/>
          <w14:textFill>
            <w14:solidFill>
              <w14:schemeClr w14:val="tx1"/>
            </w14:solidFill>
          </w14:textFill>
        </w:rPr>
        <w:t>callbackBlock</w:t>
      </w:r>
      <w:r>
        <w:rPr>
          <w:rFonts w:ascii="Open Sans" w:hAnsi="Open Sans" w:cs="Open Sans"/>
          <w:color w:val="000000" w:themeColor="text1"/>
          <w:sz w:val="21"/>
          <w:szCs w:val="21"/>
          <w14:textFill>
            <w14:solidFill>
              <w14:schemeClr w14:val="tx1"/>
            </w14:solidFill>
          </w14:textFill>
        </w:rPr>
        <w:t xml:space="preserve"> used by the inquire API.</w:t>
      </w:r>
    </w:p>
    <w:p>
      <w:pPr>
        <w:pStyle w:val="14"/>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After the inquiry is completed, it will return the transaction information synchronously via </w:t>
      </w:r>
      <w:r>
        <w:rPr>
          <w:rFonts w:ascii="Open Sans" w:hAnsi="Open Sans" w:cs="Open Sans"/>
          <w:i/>
          <w:iCs/>
          <w:color w:val="000000" w:themeColor="text1"/>
          <w:sz w:val="21"/>
          <w:szCs w:val="21"/>
          <w14:textFill>
            <w14:solidFill>
              <w14:schemeClr w14:val="tx1"/>
            </w14:solidFill>
          </w14:textFill>
        </w:rPr>
        <w:t>callbackBlock</w:t>
      </w:r>
      <w:r>
        <w:rPr>
          <w:rFonts w:ascii="Open Sans" w:hAnsi="Open Sans" w:cs="Open Sans"/>
          <w:color w:val="000000" w:themeColor="text1"/>
          <w:sz w:val="21"/>
          <w:szCs w:val="21"/>
          <w14:textFill>
            <w14:solidFill>
              <w14:schemeClr w14:val="tx1"/>
            </w14:solidFill>
          </w14:textFill>
        </w:rPr>
        <w:t xml:space="preserve">. See </w:t>
      </w:r>
      <w:r>
        <w:fldChar w:fldCharType="begin"/>
      </w:r>
      <w:r>
        <w:instrText xml:space="preserve"> HYPERLINK \l "CPayOrderResult" </w:instrText>
      </w:r>
      <w:r>
        <w:fldChar w:fldCharType="separate"/>
      </w:r>
      <w:r>
        <w:rPr>
          <w:rStyle w:val="10"/>
          <w:rFonts w:ascii="Open Sans" w:hAnsi="Open Sans" w:cs="Open Sans"/>
          <w:sz w:val="21"/>
          <w:szCs w:val="21"/>
        </w:rPr>
        <w:t>CPayOrderResult</w:t>
      </w:r>
      <w:r>
        <w:rPr>
          <w:rStyle w:val="10"/>
          <w:rFonts w:ascii="Open Sans" w:hAnsi="Open Sans" w:cs="Open Sans"/>
          <w:sz w:val="21"/>
          <w:szCs w:val="21"/>
        </w:rPr>
        <w:fldChar w:fldCharType="end"/>
      </w:r>
      <w:r>
        <w:rPr>
          <w:rFonts w:ascii="Open Sans" w:hAnsi="Open Sans" w:cs="Open Sans"/>
          <w:color w:val="000000" w:themeColor="text1"/>
          <w:sz w:val="21"/>
          <w:szCs w:val="21"/>
          <w14:textFill>
            <w14:solidFill>
              <w14:schemeClr w14:val="tx1"/>
            </w14:solidFill>
          </w14:textFill>
        </w:rPr>
        <w:t xml:space="preserve"> for details.</w:t>
      </w:r>
    </w:p>
    <w:tbl>
      <w:tblPr>
        <w:tblStyle w:val="46"/>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675"/>
        <w:gridCol w:w="4675"/>
      </w:tblGrid>
      <w:tr>
        <w:tc>
          <w:tcPr>
            <w:tcW w:w="467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Parameter name</w:t>
            </w:r>
          </w:p>
        </w:tc>
        <w:tc>
          <w:tcPr>
            <w:tcW w:w="467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Parameter description</w:t>
            </w:r>
          </w:p>
        </w:tc>
      </w:tr>
      <w:tr>
        <w:tc>
          <w:tcPr>
            <w:tcW w:w="467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CPayCheckResult * result</w:t>
            </w:r>
          </w:p>
        </w:tc>
        <w:tc>
          <w:tcPr>
            <w:tcW w:w="467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Query result returned via callback and asynchronous notification.</w:t>
            </w:r>
          </w:p>
        </w:tc>
      </w:tr>
    </w:tbl>
    <w:p>
      <w:pPr>
        <w:pStyle w:val="14"/>
        <w:spacing w:after="240"/>
        <w:rPr>
          <w:rFonts w:ascii="Open Sans" w:hAnsi="Open Sans" w:cs="Open Sans"/>
          <w:color w:val="000000" w:themeColor="text1"/>
          <w:sz w:val="21"/>
          <w:szCs w:val="21"/>
          <w14:textFill>
            <w14:solidFill>
              <w14:schemeClr w14:val="tx1"/>
            </w14:solidFill>
          </w14:textFill>
        </w:rPr>
      </w:pPr>
    </w:p>
    <w:p>
      <w:pPr>
        <w:pStyle w:val="14"/>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An example of a successful order payment is shown below:</w:t>
      </w:r>
    </w:p>
    <w:p>
      <w:pPr>
        <w:pStyle w:val="14"/>
        <w:shd w:val="clear" w:color="auto" w:fill="FFFCEB"/>
        <w:rPr>
          <w:rFonts w:ascii="Menlo" w:hAnsi="Menlo" w:cs="Menlo"/>
          <w:color w:val="000000" w:themeColor="text1"/>
          <w:sz w:val="18"/>
          <w:szCs w:val="18"/>
          <w14:textFill>
            <w14:solidFill>
              <w14:schemeClr w14:val="tx1"/>
            </w14:solidFill>
          </w14:textFill>
        </w:rPr>
      </w:pPr>
      <w:r>
        <w:rPr>
          <w:rFonts w:ascii="Menlo" w:hAnsi="Menlo" w:cs="Menlo"/>
          <w:color w:val="000000" w:themeColor="text1"/>
          <w:sz w:val="18"/>
          <w:szCs w:val="18"/>
          <w14:textFill>
            <w14:solidFill>
              <w14:schemeClr w14:val="tx1"/>
            </w14:solidFill>
          </w14:textFill>
        </w:rPr>
        <w:t>{</w:t>
      </w:r>
      <w:r>
        <w:rPr>
          <w:rFonts w:ascii="Menlo" w:hAnsi="Menlo" w:cs="Menlo"/>
          <w:color w:val="000000" w:themeColor="text1"/>
          <w:sz w:val="18"/>
          <w:szCs w:val="18"/>
          <w14:textFill>
            <w14:solidFill>
              <w14:schemeClr w14:val="tx1"/>
            </w14:solidFill>
          </w14:textFill>
        </w:rPr>
        <w:br w:type="textWrapping"/>
      </w:r>
      <w:r>
        <w:rPr>
          <w:rFonts w:ascii="Menlo" w:hAnsi="Menlo" w:cs="Menlo"/>
          <w:color w:val="000000" w:themeColor="text1"/>
          <w:sz w:val="18"/>
          <w:szCs w:val="18"/>
          <w14:textFill>
            <w14:solidFill>
              <w14:schemeClr w14:val="tx1"/>
            </w14:solidFill>
          </w14:textFill>
        </w:rPr>
        <w:t xml:space="preserve">    status = @”success”;</w:t>
      </w:r>
      <w:r>
        <w:rPr>
          <w:rFonts w:ascii="Menlo" w:hAnsi="Menlo" w:cs="Menlo"/>
          <w:color w:val="000000" w:themeColor="text1"/>
          <w:sz w:val="18"/>
          <w:szCs w:val="18"/>
          <w14:textFill>
            <w14:solidFill>
              <w14:schemeClr w14:val="tx1"/>
            </w14:solidFill>
          </w14:textFill>
        </w:rPr>
        <w:br w:type="textWrapping"/>
      </w:r>
      <w:r>
        <w:rPr>
          <w:rFonts w:ascii="Menlo" w:hAnsi="Menlo" w:cs="Menlo"/>
          <w:color w:val="000000" w:themeColor="text1"/>
          <w:sz w:val="18"/>
          <w:szCs w:val="18"/>
          <w14:textFill>
            <w14:solidFill>
              <w14:schemeClr w14:val="tx1"/>
            </w14:solidFill>
          </w14:textFill>
        </w:rPr>
        <w:t xml:space="preserve">    type = @”charge”;</w:t>
      </w:r>
      <w:r>
        <w:rPr>
          <w:rFonts w:ascii="Menlo" w:hAnsi="Menlo" w:cs="Menlo"/>
          <w:color w:val="000000" w:themeColor="text1"/>
          <w:sz w:val="18"/>
          <w:szCs w:val="18"/>
          <w14:textFill>
            <w14:solidFill>
              <w14:schemeClr w14:val="tx1"/>
            </w14:solidFill>
          </w14:textFill>
        </w:rPr>
        <w:br w:type="textWrapping"/>
      </w:r>
      <w:r>
        <w:rPr>
          <w:rFonts w:ascii="Menlo" w:hAnsi="Menlo" w:cs="Menlo"/>
          <w:color w:val="000000" w:themeColor="text1"/>
          <w:sz w:val="18"/>
          <w:szCs w:val="18"/>
          <w14:textFill>
            <w14:solidFill>
              <w14:schemeClr w14:val="tx1"/>
            </w14:solidFill>
          </w14:textFill>
        </w:rPr>
        <w:t xml:space="preserve">    transactionId = @”txnId”;</w:t>
      </w:r>
      <w:r>
        <w:rPr>
          <w:rFonts w:ascii="Menlo" w:hAnsi="Menlo" w:cs="Menlo"/>
          <w:color w:val="000000" w:themeColor="text1"/>
          <w:sz w:val="18"/>
          <w:szCs w:val="18"/>
          <w14:textFill>
            <w14:solidFill>
              <w14:schemeClr w14:val="tx1"/>
            </w14:solidFill>
          </w14:textFill>
        </w:rPr>
        <w:br w:type="textWrapping"/>
      </w:r>
      <w:r>
        <w:rPr>
          <w:rFonts w:ascii="Menlo" w:hAnsi="Menlo" w:cs="Menlo"/>
          <w:color w:val="000000" w:themeColor="text1"/>
          <w:sz w:val="18"/>
          <w:szCs w:val="18"/>
          <w14:textFill>
            <w14:solidFill>
              <w14:schemeClr w14:val="tx1"/>
            </w14:solidFill>
          </w14:textFill>
        </w:rPr>
        <w:t xml:space="preserve">    referenceId = @”refId”;</w:t>
      </w:r>
      <w:r>
        <w:rPr>
          <w:rFonts w:ascii="Menlo" w:hAnsi="Menlo" w:cs="Menlo"/>
          <w:color w:val="000000" w:themeColor="text1"/>
          <w:sz w:val="18"/>
          <w:szCs w:val="18"/>
          <w14:textFill>
            <w14:solidFill>
              <w14:schemeClr w14:val="tx1"/>
            </w14:solidFill>
          </w14:textFill>
        </w:rPr>
        <w:br w:type="textWrapping"/>
      </w:r>
      <w:r>
        <w:rPr>
          <w:rFonts w:ascii="Menlo" w:hAnsi="Menlo" w:cs="Menlo"/>
          <w:color w:val="000000" w:themeColor="text1"/>
          <w:sz w:val="18"/>
          <w:szCs w:val="18"/>
          <w14:textFill>
            <w14:solidFill>
              <w14:schemeClr w14:val="tx1"/>
            </w14:solidFill>
          </w14:textFill>
        </w:rPr>
        <w:t xml:space="preserve">    currency = @”USD”;</w:t>
      </w:r>
      <w:r>
        <w:rPr>
          <w:rFonts w:ascii="Menlo" w:hAnsi="Menlo" w:cs="Menlo"/>
          <w:color w:val="000000" w:themeColor="text1"/>
          <w:sz w:val="18"/>
          <w:szCs w:val="18"/>
          <w14:textFill>
            <w14:solidFill>
              <w14:schemeClr w14:val="tx1"/>
            </w14:solidFill>
          </w14:textFill>
        </w:rPr>
        <w:br w:type="textWrapping"/>
      </w:r>
      <w:r>
        <w:rPr>
          <w:rFonts w:ascii="Menlo" w:hAnsi="Menlo" w:cs="Menlo"/>
          <w:color w:val="000000" w:themeColor="text1"/>
          <w:sz w:val="18"/>
          <w:szCs w:val="18"/>
          <w14:textFill>
            <w14:solidFill>
              <w14:schemeClr w14:val="tx1"/>
            </w14:solidFill>
          </w14:textFill>
        </w:rPr>
        <w:t xml:space="preserve">    amount = @”123”;</w:t>
      </w:r>
      <w:r>
        <w:rPr>
          <w:rFonts w:ascii="Menlo" w:hAnsi="Menlo" w:cs="Menlo"/>
          <w:color w:val="000000" w:themeColor="text1"/>
          <w:sz w:val="18"/>
          <w:szCs w:val="18"/>
          <w14:textFill>
            <w14:solidFill>
              <w14:schemeClr w14:val="tx1"/>
            </w14:solidFill>
          </w14:textFill>
        </w:rPr>
        <w:br w:type="textWrapping"/>
      </w:r>
      <w:r>
        <w:rPr>
          <w:rFonts w:ascii="Menlo" w:hAnsi="Menlo" w:cs="Menlo"/>
          <w:color w:val="000000" w:themeColor="text1"/>
          <w:sz w:val="18"/>
          <w:szCs w:val="18"/>
          <w14:textFill>
            <w14:solidFill>
              <w14:schemeClr w14:val="tx1"/>
            </w14:solidFill>
          </w14:textFill>
        </w:rPr>
        <w:t>}</w:t>
      </w:r>
    </w:p>
    <w:p>
      <w:pPr>
        <w:pStyle w:val="14"/>
        <w:rPr>
          <w:rFonts w:ascii="Open Sans" w:hAnsi="Open Sans" w:cs="Open Sans"/>
          <w:color w:val="000000" w:themeColor="text1"/>
          <w:sz w:val="21"/>
          <w:szCs w:val="21"/>
          <w14:textFill>
            <w14:solidFill>
              <w14:schemeClr w14:val="tx1"/>
            </w14:solidFill>
          </w14:textFill>
        </w:rPr>
      </w:pPr>
    </w:p>
    <w:p>
      <w:pPr>
        <w:pStyle w:val="3"/>
        <w:spacing w:after="160"/>
        <w:rPr>
          <w:rFonts w:ascii="Open Sans" w:hAnsi="Open Sans" w:cs="Open Sans"/>
          <w:b/>
          <w:bCs/>
          <w:color w:val="2F5496"/>
          <w:sz w:val="24"/>
          <w:szCs w:val="24"/>
        </w:rPr>
      </w:pPr>
      <w:bookmarkStart w:id="24" w:name="_Notification"/>
      <w:bookmarkEnd w:id="24"/>
      <w:bookmarkStart w:id="25" w:name="_Toc98148268"/>
      <w:bookmarkStart w:id="26" w:name="Notification"/>
      <w:r>
        <w:rPr>
          <w:rFonts w:ascii="Open Sans" w:hAnsi="Open Sans" w:cs="Open Sans"/>
          <w:b/>
          <w:bCs/>
          <w:color w:val="2F5496"/>
          <w:sz w:val="24"/>
          <w:szCs w:val="24"/>
        </w:rPr>
        <w:t>Notification</w:t>
      </w:r>
      <w:bookmarkEnd w:id="25"/>
    </w:p>
    <w:bookmarkEnd w:id="26"/>
    <w:p>
      <w:pPr>
        <w:pStyle w:val="14"/>
        <w:rPr>
          <w:rFonts w:ascii="Open Sans" w:hAnsi="Open Sans" w:cs="Open Sans"/>
          <w:b/>
          <w:bC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Prototype:</w:t>
      </w:r>
    </w:p>
    <w:p>
      <w:pPr>
        <w:pStyle w:val="14"/>
        <w:numPr>
          <w:ilvl w:val="0"/>
          <w:numId w:val="8"/>
        </w:numP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static NSString * const kOrderPaymentFinishedNotification = @"CPAY_INQUIRE_ORDER";</w:t>
      </w:r>
    </w:p>
    <w:p>
      <w:pPr>
        <w:pStyle w:val="14"/>
        <w:numPr>
          <w:ilvl w:val="0"/>
          <w:numId w:val="8"/>
        </w:numP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[[NSNotificationCenter defaultCenter] addObserver: self selector:@selector(cpay_inquired_order:) name:kOrderPaymentFinishedNotification object:nil];</w:t>
      </w:r>
    </w:p>
    <w:p>
      <w:pPr>
        <w:pStyle w:val="14"/>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After the payment is completed, it will return the payment result asynchronously via iOS notification.</w:t>
      </w:r>
    </w:p>
    <w:tbl>
      <w:tblPr>
        <w:tblStyle w:val="46"/>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675"/>
        <w:gridCol w:w="4675"/>
      </w:tblGrid>
      <w:tr>
        <w:tc>
          <w:tcPr>
            <w:tcW w:w="467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Parameter name</w:t>
            </w:r>
          </w:p>
        </w:tc>
        <w:tc>
          <w:tcPr>
            <w:tcW w:w="467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Parameter description</w:t>
            </w:r>
          </w:p>
        </w:tc>
      </w:tr>
      <w:tr>
        <w:tc>
          <w:tcPr>
            <w:tcW w:w="467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NSNotification *notification</w:t>
            </w:r>
          </w:p>
        </w:tc>
        <w:tc>
          <w:tcPr>
            <w:tcW w:w="467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i/>
                <w:iCs/>
                <w:color w:val="000000" w:themeColor="text1"/>
                <w:sz w:val="21"/>
                <w:szCs w:val="21"/>
                <w14:textFill>
                  <w14:solidFill>
                    <w14:schemeClr w14:val="tx1"/>
                  </w14:solidFill>
                </w14:textFill>
              </w:rPr>
              <w:t>notification.object</w:t>
            </w:r>
            <w:r>
              <w:rPr>
                <w:rFonts w:ascii="Open Sans" w:hAnsi="Open Sans" w:cs="Open Sans"/>
                <w:color w:val="000000" w:themeColor="text1"/>
                <w:sz w:val="21"/>
                <w:szCs w:val="21"/>
                <w14:textFill>
                  <w14:solidFill>
                    <w14:schemeClr w14:val="tx1"/>
                  </w14:solidFill>
                </w14:textFill>
              </w:rPr>
              <w:t xml:space="preserve"> as query result returned via callback.</w:t>
            </w:r>
          </w:p>
        </w:tc>
      </w:tr>
    </w:tbl>
    <w:p>
      <w:pPr>
        <w:pStyle w:val="14"/>
        <w:spacing w:after="240"/>
        <w:rPr>
          <w:rFonts w:ascii="Open Sans" w:hAnsi="Open Sans" w:cs="Open Sans"/>
          <w:color w:val="000000" w:themeColor="text1"/>
          <w:sz w:val="21"/>
          <w:szCs w:val="21"/>
          <w14:textFill>
            <w14:solidFill>
              <w14:schemeClr w14:val="tx1"/>
            </w14:solidFill>
          </w14:textFill>
        </w:rPr>
      </w:pPr>
    </w:p>
    <w:p>
      <w:pPr>
        <w:pStyle w:val="14"/>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Result returned needs to use value of the </w:t>
      </w:r>
      <w:r>
        <w:rPr>
          <w:rFonts w:ascii="Open Sans" w:hAnsi="Open Sans" w:cs="Open Sans"/>
          <w:i/>
          <w:iCs/>
          <w:color w:val="000000" w:themeColor="text1"/>
          <w:sz w:val="21"/>
          <w:szCs w:val="21"/>
          <w14:textFill>
            <w14:solidFill>
              <w14:schemeClr w14:val="tx1"/>
            </w14:solidFill>
          </w14:textFill>
        </w:rPr>
        <w:t>status</w:t>
      </w:r>
      <w:r>
        <w:rPr>
          <w:rFonts w:ascii="Open Sans" w:hAnsi="Open Sans" w:cs="Open Sans"/>
          <w:color w:val="000000" w:themeColor="text1"/>
          <w:sz w:val="21"/>
          <w:szCs w:val="21"/>
          <w14:textFill>
            <w14:solidFill>
              <w14:schemeClr w14:val="tx1"/>
            </w14:solidFill>
          </w14:textFill>
        </w:rPr>
        <w:t xml:space="preserve"> field of </w:t>
      </w:r>
      <w:r>
        <w:rPr>
          <w:rFonts w:ascii="Open Sans" w:hAnsi="Open Sans" w:cs="Open Sans"/>
          <w:i/>
          <w:iCs/>
          <w:color w:val="000000" w:themeColor="text1"/>
          <w:sz w:val="21"/>
          <w:szCs w:val="21"/>
          <w14:textFill>
            <w14:solidFill>
              <w14:schemeClr w14:val="tx1"/>
            </w14:solidFill>
          </w14:textFill>
        </w:rPr>
        <w:t>CPayCheckResult</w:t>
      </w:r>
      <w:r>
        <w:rPr>
          <w:rFonts w:ascii="Open Sans" w:hAnsi="Open Sans" w:cs="Open Sans"/>
          <w:color w:val="000000" w:themeColor="text1"/>
          <w:sz w:val="21"/>
          <w:szCs w:val="21"/>
          <w14:textFill>
            <w14:solidFill>
              <w14:schemeClr w14:val="tx1"/>
            </w14:solidFill>
          </w14:textFill>
        </w:rPr>
        <w:t xml:space="preserve"> to determine the payment result. When verification of </w:t>
      </w:r>
      <w:r>
        <w:rPr>
          <w:rFonts w:ascii="Open Sans" w:hAnsi="Open Sans" w:cs="Open Sans"/>
          <w:i/>
          <w:iCs/>
          <w:color w:val="000000" w:themeColor="text1"/>
          <w:sz w:val="21"/>
          <w:szCs w:val="21"/>
          <w14:textFill>
            <w14:solidFill>
              <w14:schemeClr w14:val="tx1"/>
            </w14:solidFill>
          </w14:textFill>
        </w:rPr>
        <w:t>status = 0</w:t>
      </w:r>
      <w:r>
        <w:rPr>
          <w:rFonts w:ascii="Open Sans" w:hAnsi="Open Sans" w:cs="Open Sans"/>
          <w:color w:val="000000" w:themeColor="text1"/>
          <w:sz w:val="21"/>
          <w:szCs w:val="21"/>
          <w14:textFill>
            <w14:solidFill>
              <w14:schemeClr w14:val="tx1"/>
            </w14:solidFill>
          </w14:textFill>
        </w:rPr>
        <w:t xml:space="preserve">, payment is confirmed to be successful. The Citcon SDK will send a notification after checking the status of the order through the Citcon server and confirming the payment result. See </w:t>
      </w:r>
      <w:r>
        <w:fldChar w:fldCharType="begin"/>
      </w:r>
      <w:r>
        <w:instrText xml:space="preserve"> HYPERLINK \l "CPayCheckResult" </w:instrText>
      </w:r>
      <w:r>
        <w:fldChar w:fldCharType="separate"/>
      </w:r>
      <w:r>
        <w:rPr>
          <w:rStyle w:val="10"/>
          <w:rFonts w:ascii="Open Sans" w:hAnsi="Open Sans" w:cs="Open Sans"/>
          <w:sz w:val="21"/>
          <w:szCs w:val="21"/>
        </w:rPr>
        <w:t>CPayCheckResult</w:t>
      </w:r>
      <w:r>
        <w:rPr>
          <w:rStyle w:val="10"/>
          <w:rFonts w:ascii="Open Sans" w:hAnsi="Open Sans" w:cs="Open Sans"/>
          <w:sz w:val="21"/>
          <w:szCs w:val="21"/>
        </w:rPr>
        <w:fldChar w:fldCharType="end"/>
      </w:r>
      <w:r>
        <w:rPr>
          <w:rFonts w:ascii="Open Sans" w:hAnsi="Open Sans" w:cs="Open Sans"/>
          <w:color w:val="000000" w:themeColor="text1"/>
          <w:sz w:val="21"/>
          <w:szCs w:val="21"/>
          <w14:textFill>
            <w14:solidFill>
              <w14:schemeClr w14:val="tx1"/>
            </w14:solidFill>
          </w14:textFill>
        </w:rPr>
        <w:t xml:space="preserve"> for details.</w:t>
      </w:r>
    </w:p>
    <w:p>
      <w:pPr>
        <w:pStyle w:val="14"/>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An example of a successful order payment is shown below:</w:t>
      </w:r>
    </w:p>
    <w:p>
      <w:pPr>
        <w:pStyle w:val="14"/>
        <w:shd w:val="clear" w:color="auto" w:fill="FFFCEB"/>
        <w:rPr>
          <w:rFonts w:ascii="Menlo" w:hAnsi="Menlo" w:cs="Menlo"/>
          <w:color w:val="000000" w:themeColor="text1"/>
          <w:sz w:val="18"/>
          <w:szCs w:val="18"/>
          <w14:textFill>
            <w14:solidFill>
              <w14:schemeClr w14:val="tx1"/>
            </w14:solidFill>
          </w14:textFill>
        </w:rPr>
      </w:pPr>
      <w:r>
        <w:rPr>
          <w:rFonts w:ascii="Menlo" w:hAnsi="Menlo" w:cs="Menlo"/>
          <w:color w:val="000000" w:themeColor="text1"/>
          <w:sz w:val="18"/>
          <w:szCs w:val="18"/>
          <w14:textFill>
            <w14:solidFill>
              <w14:schemeClr w14:val="tx1"/>
            </w14:solidFill>
          </w14:textFill>
        </w:rPr>
        <w:t>{</w:t>
      </w:r>
      <w:r>
        <w:rPr>
          <w:rFonts w:ascii="Menlo" w:hAnsi="Menlo" w:cs="Menlo"/>
          <w:color w:val="000000" w:themeColor="text1"/>
          <w:sz w:val="18"/>
          <w:szCs w:val="18"/>
          <w14:textFill>
            <w14:solidFill>
              <w14:schemeClr w14:val="tx1"/>
            </w14:solidFill>
          </w14:textFill>
        </w:rPr>
        <w:br w:type="textWrapping"/>
      </w:r>
      <w:r>
        <w:rPr>
          <w:rFonts w:ascii="Menlo" w:hAnsi="Menlo" w:cs="Menlo"/>
          <w:color w:val="000000" w:themeColor="text1"/>
          <w:sz w:val="18"/>
          <w:szCs w:val="18"/>
          <w14:textFill>
            <w14:solidFill>
              <w14:schemeClr w14:val="tx1"/>
            </w14:solidFill>
          </w14:textFill>
        </w:rPr>
        <w:t xml:space="preserve">    status = @”0”;</w:t>
      </w:r>
      <w:r>
        <w:rPr>
          <w:rFonts w:ascii="Menlo" w:hAnsi="Menlo" w:cs="Menlo"/>
          <w:color w:val="000000" w:themeColor="text1"/>
          <w:sz w:val="18"/>
          <w:szCs w:val="18"/>
          <w14:textFill>
            <w14:solidFill>
              <w14:schemeClr w14:val="tx1"/>
            </w14:solidFill>
          </w14:textFill>
        </w:rPr>
        <w:br w:type="textWrapping"/>
      </w:r>
      <w:r>
        <w:rPr>
          <w:rFonts w:ascii="Menlo" w:hAnsi="Menlo" w:cs="Menlo"/>
          <w:color w:val="000000" w:themeColor="text1"/>
          <w:sz w:val="18"/>
          <w:szCs w:val="18"/>
          <w14:textFill>
            <w14:solidFill>
              <w14:schemeClr w14:val="tx1"/>
            </w14:solidFill>
          </w14:textFill>
        </w:rPr>
        <w:t xml:space="preserve">    type = @”charge”;</w:t>
      </w:r>
      <w:r>
        <w:rPr>
          <w:rFonts w:ascii="Menlo" w:hAnsi="Menlo" w:cs="Menlo"/>
          <w:color w:val="000000" w:themeColor="text1"/>
          <w:sz w:val="18"/>
          <w:szCs w:val="18"/>
          <w14:textFill>
            <w14:solidFill>
              <w14:schemeClr w14:val="tx1"/>
            </w14:solidFill>
          </w14:textFill>
        </w:rPr>
        <w:br w:type="textWrapping"/>
      </w:r>
      <w:r>
        <w:rPr>
          <w:rFonts w:ascii="Menlo" w:hAnsi="Menlo" w:cs="Menlo"/>
          <w:color w:val="000000" w:themeColor="text1"/>
          <w:sz w:val="18"/>
          <w:szCs w:val="18"/>
          <w14:textFill>
            <w14:solidFill>
              <w14:schemeClr w14:val="tx1"/>
            </w14:solidFill>
          </w14:textFill>
        </w:rPr>
        <w:t xml:space="preserve">    transactionId = @”txnId”;</w:t>
      </w:r>
      <w:r>
        <w:rPr>
          <w:rFonts w:ascii="Menlo" w:hAnsi="Menlo" w:cs="Menlo"/>
          <w:color w:val="000000" w:themeColor="text1"/>
          <w:sz w:val="18"/>
          <w:szCs w:val="18"/>
          <w14:textFill>
            <w14:solidFill>
              <w14:schemeClr w14:val="tx1"/>
            </w14:solidFill>
          </w14:textFill>
        </w:rPr>
        <w:br w:type="textWrapping"/>
      </w:r>
      <w:r>
        <w:rPr>
          <w:rFonts w:ascii="Menlo" w:hAnsi="Menlo" w:cs="Menlo"/>
          <w:color w:val="000000" w:themeColor="text1"/>
          <w:sz w:val="18"/>
          <w:szCs w:val="18"/>
          <w14:textFill>
            <w14:solidFill>
              <w14:schemeClr w14:val="tx1"/>
            </w14:solidFill>
          </w14:textFill>
        </w:rPr>
        <w:t xml:space="preserve">    referenceId = @”refId”;</w:t>
      </w:r>
      <w:r>
        <w:rPr>
          <w:rFonts w:ascii="Menlo" w:hAnsi="Menlo" w:cs="Menlo"/>
          <w:color w:val="000000" w:themeColor="text1"/>
          <w:sz w:val="18"/>
          <w:szCs w:val="18"/>
          <w14:textFill>
            <w14:solidFill>
              <w14:schemeClr w14:val="tx1"/>
            </w14:solidFill>
          </w14:textFill>
        </w:rPr>
        <w:br w:type="textWrapping"/>
      </w:r>
      <w:r>
        <w:rPr>
          <w:rFonts w:ascii="Menlo" w:hAnsi="Menlo" w:cs="Menlo"/>
          <w:color w:val="000000" w:themeColor="text1"/>
          <w:sz w:val="18"/>
          <w:szCs w:val="18"/>
          <w14:textFill>
            <w14:solidFill>
              <w14:schemeClr w14:val="tx1"/>
            </w14:solidFill>
          </w14:textFill>
        </w:rPr>
        <w:t xml:space="preserve">    currency = @”USD”;</w:t>
      </w:r>
      <w:r>
        <w:rPr>
          <w:rFonts w:ascii="Menlo" w:hAnsi="Menlo" w:cs="Menlo"/>
          <w:color w:val="000000" w:themeColor="text1"/>
          <w:sz w:val="18"/>
          <w:szCs w:val="18"/>
          <w14:textFill>
            <w14:solidFill>
              <w14:schemeClr w14:val="tx1"/>
            </w14:solidFill>
          </w14:textFill>
        </w:rPr>
        <w:br w:type="textWrapping"/>
      </w:r>
      <w:r>
        <w:rPr>
          <w:rFonts w:ascii="Menlo" w:hAnsi="Menlo" w:cs="Menlo"/>
          <w:color w:val="000000" w:themeColor="text1"/>
          <w:sz w:val="18"/>
          <w:szCs w:val="18"/>
          <w14:textFill>
            <w14:solidFill>
              <w14:schemeClr w14:val="tx1"/>
            </w14:solidFill>
          </w14:textFill>
        </w:rPr>
        <w:t xml:space="preserve">    amount = @”123”;</w:t>
      </w:r>
      <w:r>
        <w:rPr>
          <w:rFonts w:ascii="Menlo" w:hAnsi="Menlo" w:cs="Menlo"/>
          <w:color w:val="000000" w:themeColor="text1"/>
          <w:sz w:val="18"/>
          <w:szCs w:val="18"/>
          <w14:textFill>
            <w14:solidFill>
              <w14:schemeClr w14:val="tx1"/>
            </w14:solidFill>
          </w14:textFill>
        </w:rPr>
        <w:br w:type="textWrapping"/>
      </w:r>
      <w:r>
        <w:rPr>
          <w:rFonts w:ascii="Menlo" w:hAnsi="Menlo" w:cs="Menlo"/>
          <w:color w:val="000000" w:themeColor="text1"/>
          <w:sz w:val="18"/>
          <w:szCs w:val="18"/>
          <w14:textFill>
            <w14:solidFill>
              <w14:schemeClr w14:val="tx1"/>
            </w14:solidFill>
          </w14:textFill>
        </w:rPr>
        <w:t>}</w:t>
      </w:r>
    </w:p>
    <w:p>
      <w:pPr>
        <w:pStyle w:val="14"/>
        <w:rPr>
          <w:rFonts w:ascii="Open Sans" w:hAnsi="Open Sans" w:cs="Open Sans"/>
          <w:color w:val="000000" w:themeColor="text1"/>
          <w:sz w:val="21"/>
          <w:szCs w:val="21"/>
          <w14:textFill>
            <w14:solidFill>
              <w14:schemeClr w14:val="tx1"/>
            </w14:solidFill>
          </w14:textFill>
        </w:rPr>
      </w:pPr>
    </w:p>
    <w:p>
      <w:pPr>
        <w:pStyle w:val="14"/>
        <w:rPr>
          <w:rFonts w:ascii="Open Sans" w:hAnsi="Open Sans" w:cs="Open Sans"/>
          <w:b/>
          <w:bCs/>
          <w:color w:val="FF0000"/>
          <w:sz w:val="21"/>
          <w:szCs w:val="21"/>
        </w:rPr>
      </w:pPr>
      <w:r>
        <w:rPr>
          <w:rFonts w:ascii="Open Sans" w:hAnsi="Open Sans" w:cs="Open Sans"/>
          <w:b/>
          <w:bCs/>
          <w:color w:val="FF0000"/>
          <w:sz w:val="21"/>
          <w:szCs w:val="21"/>
        </w:rPr>
        <w:t>Note:</w:t>
      </w:r>
    </w:p>
    <w:p>
      <w:pPr>
        <w:pStyle w:val="14"/>
        <w:spacing w:after="240"/>
        <w:rPr>
          <w:rFonts w:ascii="Open Sans" w:hAnsi="Open Sans" w:cs="Open Sans"/>
          <w:b/>
          <w:bCs/>
          <w:color w:val="FF0000"/>
          <w:sz w:val="21"/>
          <w:szCs w:val="21"/>
        </w:rPr>
      </w:pPr>
      <w:r>
        <w:rPr>
          <w:rFonts w:ascii="Open Sans" w:hAnsi="Open Sans" w:cs="Open Sans"/>
          <w:b/>
          <w:bCs/>
          <w:color w:val="FF0000"/>
          <w:sz w:val="21"/>
          <w:szCs w:val="21"/>
        </w:rPr>
        <w:t>The payment result will be returned to the merchant app through synchronous callback or asynchronous notification only when the user does not interrupt the payment process.</w:t>
      </w:r>
    </w:p>
    <w:p>
      <w:pPr>
        <w:pStyle w:val="14"/>
        <w:spacing w:after="240"/>
        <w:rPr>
          <w:rFonts w:ascii="Open Sans" w:hAnsi="Open Sans" w:cs="Open Sans"/>
          <w:b/>
          <w:bCs/>
          <w:color w:val="FF0000"/>
          <w:sz w:val="21"/>
          <w:szCs w:val="21"/>
        </w:rPr>
      </w:pPr>
      <w:r>
        <w:rPr>
          <w:rFonts w:ascii="Open Sans" w:hAnsi="Open Sans" w:cs="Open Sans"/>
          <w:b/>
          <w:bCs/>
          <w:color w:val="FF0000"/>
          <w:sz w:val="21"/>
          <w:szCs w:val="21"/>
        </w:rPr>
        <w:t>Otherwise, the Citcon SDK will not return any results even if the user completes the payment. (e.g., user kills wallet app or switches apps manually).</w:t>
      </w:r>
    </w:p>
    <w:p>
      <w:pPr>
        <w:pStyle w:val="14"/>
        <w:rPr>
          <w:rFonts w:ascii="Open Sans" w:hAnsi="Open Sans" w:cs="Open Sans"/>
          <w:color w:val="000000" w:themeColor="text1"/>
          <w:sz w:val="21"/>
          <w:szCs w:val="21"/>
          <w14:textFill>
            <w14:solidFill>
              <w14:schemeClr w14:val="tx1"/>
            </w14:solidFill>
          </w14:textFill>
        </w:rPr>
      </w:pPr>
    </w:p>
    <w:p>
      <w:pPr>
        <w:pStyle w:val="3"/>
        <w:spacing w:after="160"/>
        <w:rPr>
          <w:rFonts w:ascii="Open Sans" w:hAnsi="Open Sans" w:cs="Open Sans"/>
          <w:b/>
          <w:bCs/>
          <w:color w:val="2F5496"/>
          <w:sz w:val="28"/>
          <w:szCs w:val="28"/>
        </w:rPr>
      </w:pPr>
      <w:bookmarkStart w:id="27" w:name="_request"/>
      <w:bookmarkEnd w:id="27"/>
      <w:bookmarkStart w:id="28" w:name="_Toc98148269"/>
      <w:bookmarkStart w:id="29" w:name="Request"/>
      <w:r>
        <w:rPr>
          <w:rFonts w:ascii="Open Sans" w:hAnsi="Open Sans" w:cs="Open Sans"/>
          <w:b/>
          <w:bCs/>
          <w:color w:val="2F5496"/>
          <w:sz w:val="28"/>
          <w:szCs w:val="28"/>
        </w:rPr>
        <w:t>Request</w:t>
      </w:r>
      <w:bookmarkEnd w:id="28"/>
    </w:p>
    <w:bookmarkEnd w:id="29"/>
    <w:p>
      <w:pPr>
        <w:pStyle w:val="14"/>
        <w:rPr>
          <w:rFonts w:ascii="Open Sans" w:hAnsi="Open Sans" w:cs="Open Sans"/>
          <w:b/>
          <w:bCs/>
          <w:color w:val="2F5496"/>
          <w:sz w:val="21"/>
          <w:szCs w:val="21"/>
        </w:rPr>
      </w:pPr>
      <w:bookmarkStart w:id="30" w:name="CPayOrder"/>
      <w:r>
        <w:rPr>
          <w:rFonts w:ascii="Open Sans" w:hAnsi="Open Sans" w:cs="Open Sans"/>
          <w:b/>
          <w:bCs/>
          <w:color w:val="2F5496"/>
          <w:sz w:val="21"/>
          <w:szCs w:val="21"/>
        </w:rPr>
        <w:t>CPayOrder</w:t>
      </w:r>
    </w:p>
    <w:bookmarkEnd w:id="30"/>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The order contains parameters used to construct the business payment data.</w:t>
      </w:r>
    </w:p>
    <w:tbl>
      <w:tblPr>
        <w:tblStyle w:val="46"/>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515"/>
        <w:gridCol w:w="6835"/>
      </w:tblGrid>
      <w:tr>
        <w:tc>
          <w:tcPr>
            <w:tcW w:w="251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b/>
                <w:bC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Parameter</w:t>
            </w:r>
          </w:p>
        </w:tc>
        <w:tc>
          <w:tcPr>
            <w:tcW w:w="683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b/>
                <w:bC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Description</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referenceId</w:t>
            </w:r>
            <w:r>
              <w:rPr>
                <w:rFonts w:ascii="Open Sans" w:hAnsi="Open Sans" w:cs="Open Sans"/>
                <w:b/>
                <w:bC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b/>
                <w:bCs/>
                <w:color w:val="000000" w:themeColor="text1"/>
                <w:sz w:val="21"/>
                <w:szCs w:val="21"/>
                <w14:textFill>
                  <w14:solidFill>
                    <w14:schemeClr w14:val="tx1"/>
                  </w14:solidFill>
                </w14:textFill>
              </w:rPr>
            </w:pPr>
            <w:r>
              <w:rPr>
                <w:rFonts w:ascii="Open Sans" w:hAnsi="Open Sans" w:cs="Open Sans"/>
                <w:color w:val="000000" w:themeColor="text1"/>
                <w:sz w:val="21"/>
                <w:szCs w:val="21"/>
                <w:shd w:val="clear" w:color="auto" w:fill="D3EDFC"/>
                <w14:textFill>
                  <w14:solidFill>
                    <w14:schemeClr w14:val="tx1"/>
                  </w14:solidFill>
                </w14:textFill>
              </w:rPr>
              <w:t>Required</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A reference id generated by merchant and assigns to the transaction.</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a3852167-9d10-4e8f-adf1-aef975667a87</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amount</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shd w:val="clear" w:color="auto" w:fill="D3EDFC"/>
                <w14:textFill>
                  <w14:solidFill>
                    <w14:schemeClr w14:val="tx1"/>
                  </w14:solidFill>
                </w14:textFill>
              </w:rPr>
              <w:t>Required</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Total charge amount of the transaction in cents.</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258</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currency</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shd w:val="clear" w:color="auto" w:fill="D3EDFC"/>
                <w14:textFill>
                  <w14:solidFill>
                    <w14:schemeClr w14:val="tx1"/>
                  </w14:solidFill>
                </w14:textFill>
              </w:rPr>
              <w:t>Required</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Settlement currency type defined by three-letter code. See </w:t>
            </w:r>
            <w:r>
              <w:fldChar w:fldCharType="begin"/>
            </w:r>
            <w:r>
              <w:instrText xml:space="preserve"> HYPERLINK \l "Currency" </w:instrText>
            </w:r>
            <w:r>
              <w:fldChar w:fldCharType="separate"/>
            </w:r>
            <w:r>
              <w:rPr>
                <w:rStyle w:val="10"/>
                <w:rFonts w:ascii="Open Sans" w:hAnsi="Open Sans" w:cs="Open Sans"/>
                <w:sz w:val="21"/>
                <w:szCs w:val="21"/>
              </w:rPr>
              <w:t>currency</w:t>
            </w:r>
            <w:r>
              <w:rPr>
                <w:rStyle w:val="10"/>
                <w:rFonts w:ascii="Open Sans" w:hAnsi="Open Sans" w:cs="Open Sans"/>
                <w:sz w:val="21"/>
                <w:szCs w:val="21"/>
              </w:rPr>
              <w:fldChar w:fldCharType="end"/>
            </w:r>
            <w:r>
              <w:rPr>
                <w:rFonts w:ascii="Open Sans" w:hAnsi="Open Sans" w:cs="Open Sans"/>
                <w:color w:val="000000" w:themeColor="text1"/>
                <w:sz w:val="21"/>
                <w:szCs w:val="21"/>
                <w14:textFill>
                  <w14:solidFill>
                    <w14:schemeClr w14:val="tx1"/>
                  </w14:solidFill>
                </w14:textFill>
              </w:rPr>
              <w:t xml:space="preserve"> for details.</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bdr w:val="single" w:color="auto" w:sz="4" w:space="0"/>
                <w:shd w:val="pct10" w:color="auto" w:fill="FFFFFF"/>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USD</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vendor</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shd w:val="clear" w:color="auto" w:fill="D3EDFC"/>
                <w14:textFill>
                  <w14:solidFill>
                    <w14:schemeClr w14:val="tx1"/>
                  </w14:solidFill>
                </w14:textFill>
              </w:rPr>
              <w:t>Required</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The name of vendor that will process the payment.</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alipay</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subject</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A description of the transaction.</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Gift for Mom</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body</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A more detailed description of the transaction.</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A Blu-ray player and a few great movies</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ipnUrl</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shd w:val="clear" w:color="auto" w:fill="D3EDFC"/>
                <w14:textFill>
                  <w14:solidFill>
                    <w14:schemeClr w14:val="tx1"/>
                  </w14:solidFill>
                </w14:textFill>
              </w:rPr>
              <w:t>Required</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The URL for receiving asynchronous notifications after the payments is completed.</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https://notify.merchant.com</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scheme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shd w:val="clear" w:color="auto" w:fill="D3EDFC"/>
                <w14:textFill>
                  <w14:solidFill>
                    <w14:schemeClr w14:val="tx1"/>
                  </w14:solidFill>
                </w14:textFill>
              </w:rPr>
              <w:t>Required</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URL protocol registered by merchant program is for the use of merchant callback program after payment has been completed. For more information about Scheme, see </w:t>
            </w:r>
            <w:r>
              <w:fldChar w:fldCharType="begin"/>
            </w:r>
            <w:r>
              <w:instrText xml:space="preserve"> HYPERLINK "https://developer.apple.com/documentation/xcode/defining-a-custom-url-scheme-for-your-app" </w:instrText>
            </w:r>
            <w:r>
              <w:fldChar w:fldCharType="separate"/>
            </w:r>
            <w:r>
              <w:rPr>
                <w:rStyle w:val="10"/>
                <w:rFonts w:ascii="Open Sans" w:hAnsi="Open Sans" w:cs="Open Sans"/>
                <w:sz w:val="21"/>
                <w:szCs w:val="21"/>
              </w:rPr>
              <w:t>Defining a URL Scheme in iOS</w:t>
            </w:r>
            <w:r>
              <w:rPr>
                <w:rStyle w:val="10"/>
                <w:rFonts w:ascii="Open Sans" w:hAnsi="Open Sans" w:cs="Open Sans"/>
                <w:sz w:val="21"/>
                <w:szCs w:val="21"/>
              </w:rPr>
              <w:fldChar w:fldCharType="end"/>
            </w:r>
            <w:r>
              <w:rPr>
                <w:rFonts w:ascii="Open Sans" w:hAnsi="Open Sans" w:cs="Open Sans"/>
                <w:color w:val="000000" w:themeColor="text1"/>
                <w:sz w:val="21"/>
                <w:szCs w:val="21"/>
                <w14:textFill>
                  <w14:solidFill>
                    <w14:schemeClr w14:val="tx1"/>
                  </w14:solidFill>
                </w14:textFill>
              </w:rPr>
              <w:t>.</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cpaydemo.citconpay.com</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universalLink</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shd w:val="clear" w:color="auto" w:fill="D3EDFC"/>
                <w14:textFill>
                  <w14:solidFill>
                    <w14:schemeClr w14:val="tx1"/>
                  </w14:solidFill>
                </w14:textFill>
              </w:rPr>
              <w:t>Required</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Universal Links allow you to connect to deep links in you iOS app and are supported in iOS 9.2 or later. For more information about Universal Links, see </w:t>
            </w:r>
            <w:r>
              <w:fldChar w:fldCharType="begin"/>
            </w:r>
            <w:r>
              <w:instrText xml:space="preserve"> HYPERLINK "https://developer.apple.com/library/archive/documentation/General/Conceptual/AppSearch/UniversalLinks.html" </w:instrText>
            </w:r>
            <w:r>
              <w:fldChar w:fldCharType="separate"/>
            </w:r>
            <w:r>
              <w:rPr>
                <w:rStyle w:val="10"/>
                <w:rFonts w:ascii="Open Sans" w:hAnsi="Open Sans" w:cs="Open Sans"/>
                <w:sz w:val="21"/>
                <w:szCs w:val="21"/>
              </w:rPr>
              <w:t>Support Universal Links</w:t>
            </w:r>
            <w:r>
              <w:rPr>
                <w:rStyle w:val="10"/>
                <w:rFonts w:ascii="Open Sans" w:hAnsi="Open Sans" w:cs="Open Sans"/>
                <w:sz w:val="21"/>
                <w:szCs w:val="21"/>
              </w:rPr>
              <w:fldChar w:fldCharType="end"/>
            </w:r>
            <w:r>
              <w:rPr>
                <w:rFonts w:ascii="Open Sans" w:hAnsi="Open Sans" w:cs="Open Sans"/>
                <w:color w:val="000000" w:themeColor="text1"/>
                <w:sz w:val="21"/>
                <w:szCs w:val="21"/>
                <w14:textFill>
                  <w14:solidFill>
                    <w14:schemeClr w14:val="tx1"/>
                  </w14:solidFill>
                </w14:textFill>
              </w:rPr>
              <w:t>.</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535353" w:themeColor="background2"/>
                <w:sz w:val="21"/>
                <w:szCs w:val="21"/>
                <w14:textFill>
                  <w14:solidFill>
                    <w14:schemeClr w14:val="bg2"/>
                  </w14:solidFill>
                </w14:textFill>
              </w:rPr>
              <w:t>NOTE: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If you use WeChat Pay, you must register Universal Links on the WeChat Open Platform.</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https://www.merchant.com/apps/</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controller</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UIViewController *</w:t>
            </w:r>
          </w:p>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shd w:val="clear" w:color="auto" w:fill="D3EDFC"/>
                <w14:textFill>
                  <w14:solidFill>
                    <w14:schemeClr w14:val="tx1"/>
                  </w14:solidFill>
                </w14:textFill>
              </w:rPr>
              <w:t>Required</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The view controller used by the merchant’s app for invoking wallet payment control.</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self</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callbackUrl</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shd w:val="clear" w:color="auto" w:fill="D3EDFC"/>
                <w14:textFill>
                  <w14:solidFill>
                    <w14:schemeClr w14:val="tx1"/>
                  </w14:solidFill>
                </w14:textFill>
              </w:rPr>
              <w:t>Required</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After the payment is completed, the wallet app/H5 page/browser is redirected to this URL.</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535353" w:themeColor="background2"/>
                <w:sz w:val="21"/>
                <w:szCs w:val="21"/>
                <w14:textFill>
                  <w14:solidFill>
                    <w14:schemeClr w14:val="bg2"/>
                  </w14:solidFill>
                </w14:textFill>
              </w:rPr>
              <w:t>NOTE: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 xml:space="preserve">It is invalid for some vendors (such as WeChat Pay, Alipay, UnionPay, etc.), but must be set as the </w:t>
            </w:r>
            <w:r>
              <w:rPr>
                <w:rFonts w:ascii="Open Sans" w:hAnsi="Open Sans" w:cs="Open Sans"/>
                <w:i/>
                <w:iCs/>
                <w:color w:val="000000" w:themeColor="text1"/>
                <w:sz w:val="21"/>
                <w:szCs w:val="21"/>
                <w14:textFill>
                  <w14:solidFill>
                    <w14:schemeClr w14:val="tx1"/>
                  </w14:solidFill>
                </w14:textFill>
              </w:rPr>
              <w:t>URLScheme</w:t>
            </w:r>
            <w:r>
              <w:rPr>
                <w:rFonts w:ascii="Open Sans" w:hAnsi="Open Sans" w:cs="Open Sans"/>
                <w:color w:val="000000" w:themeColor="text1"/>
                <w:sz w:val="21"/>
                <w:szCs w:val="21"/>
                <w14:textFill>
                  <w14:solidFill>
                    <w14:schemeClr w14:val="tx1"/>
                  </w14:solidFill>
                </w14:textFill>
              </w:rPr>
              <w:t xml:space="preserve"> of the merchant's app for other vendors (such as alipay_hk, kakaopay, etc.) to correctly return to the merchant's app.</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cpaydemo.citconpay.com://</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callbackFail</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After the payment is failed, the wallet app/H5 page/browser is redirected to this URL.</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535353" w:themeColor="background2"/>
                <w:sz w:val="21"/>
                <w:szCs w:val="21"/>
                <w14:textFill>
                  <w14:solidFill>
                    <w14:schemeClr w14:val="bg2"/>
                  </w14:solidFill>
                </w14:textFill>
              </w:rPr>
              <w:t>NOTE: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 xml:space="preserve">The same as the </w:t>
            </w:r>
            <w:r>
              <w:rPr>
                <w:rFonts w:ascii="Open Sans" w:hAnsi="Open Sans" w:cs="Open Sans"/>
                <w:i/>
                <w:iCs/>
                <w:color w:val="000000" w:themeColor="text1"/>
                <w:sz w:val="21"/>
                <w:szCs w:val="21"/>
                <w14:textFill>
                  <w14:solidFill>
                    <w14:schemeClr w14:val="tx1"/>
                  </w14:solidFill>
                </w14:textFill>
              </w:rPr>
              <w:t>callbackUrl</w:t>
            </w:r>
            <w:r>
              <w:rPr>
                <w:rFonts w:ascii="Open Sans" w:hAnsi="Open Sans" w:cs="Open Sans"/>
                <w:color w:val="000000" w:themeColor="text1"/>
                <w:sz w:val="21"/>
                <w:szCs w:val="21"/>
                <w14:textFill>
                  <w14:solidFill>
                    <w14:schemeClr w14:val="tx1"/>
                  </w14:solidFill>
                </w14:textFill>
              </w:rPr>
              <w:t xml:space="preserve">, it is only valid for some vendors and must be set to the </w:t>
            </w:r>
            <w:r>
              <w:rPr>
                <w:rFonts w:ascii="Open Sans" w:hAnsi="Open Sans" w:cs="Open Sans"/>
                <w:i/>
                <w:iCs/>
                <w:color w:val="000000" w:themeColor="text1"/>
                <w:sz w:val="21"/>
                <w:szCs w:val="21"/>
                <w14:textFill>
                  <w14:solidFill>
                    <w14:schemeClr w14:val="tx1"/>
                  </w14:solidFill>
                </w14:textFill>
              </w:rPr>
              <w:t>URLScheme</w:t>
            </w:r>
            <w:r>
              <w:rPr>
                <w:rFonts w:ascii="Open Sans" w:hAnsi="Open Sans" w:cs="Open Sans"/>
                <w:color w:val="000000" w:themeColor="text1"/>
                <w:sz w:val="21"/>
                <w:szCs w:val="21"/>
                <w14:textFill>
                  <w14:solidFill>
                    <w14:schemeClr w14:val="tx1"/>
                  </w14:solidFill>
                </w14:textFill>
              </w:rPr>
              <w:t xml:space="preserve"> of the merchant's app to correctly return the merchant's app.</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If you don't set this value, it will default to the same as </w:t>
            </w:r>
            <w:r>
              <w:rPr>
                <w:rFonts w:ascii="Open Sans" w:hAnsi="Open Sans" w:cs="Open Sans"/>
                <w:i/>
                <w:iCs/>
                <w:color w:val="000000" w:themeColor="text1"/>
                <w:sz w:val="21"/>
                <w:szCs w:val="21"/>
                <w14:textFill>
                  <w14:solidFill>
                    <w14:schemeClr w14:val="tx1"/>
                  </w14:solidFill>
                </w14:textFill>
              </w:rPr>
              <w:t>callbackUrl</w:t>
            </w:r>
            <w:r>
              <w:rPr>
                <w:rFonts w:ascii="Open Sans" w:hAnsi="Open Sans" w:cs="Open Sans"/>
                <w:color w:val="000000" w:themeColor="text1"/>
                <w:sz w:val="21"/>
                <w:szCs w:val="21"/>
                <w14:textFill>
                  <w14:solidFill>
                    <w14:schemeClr w14:val="tx1"/>
                  </w14:solidFill>
                </w14:textFill>
              </w:rPr>
              <w:t>.</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cpaydemo.citconpay.com://</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cancelUrl</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After the payment is canceled, the wallet app/H5 page/browser is redirected to this URL.</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535353" w:themeColor="background2"/>
                <w:sz w:val="21"/>
                <w:szCs w:val="21"/>
                <w14:textFill>
                  <w14:solidFill>
                    <w14:schemeClr w14:val="bg2"/>
                  </w14:solidFill>
                </w14:textFill>
              </w:rPr>
              <w:t>NOTE: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 xml:space="preserve">The same as the </w:t>
            </w:r>
            <w:r>
              <w:rPr>
                <w:rFonts w:ascii="Open Sans" w:hAnsi="Open Sans" w:cs="Open Sans"/>
                <w:i/>
                <w:iCs/>
                <w:color w:val="000000" w:themeColor="text1"/>
                <w:sz w:val="21"/>
                <w:szCs w:val="21"/>
                <w14:textFill>
                  <w14:solidFill>
                    <w14:schemeClr w14:val="tx1"/>
                  </w14:solidFill>
                </w14:textFill>
              </w:rPr>
              <w:t>callbackUrl</w:t>
            </w:r>
            <w:r>
              <w:rPr>
                <w:rFonts w:ascii="Open Sans" w:hAnsi="Open Sans" w:cs="Open Sans"/>
                <w:color w:val="000000" w:themeColor="text1"/>
                <w:sz w:val="21"/>
                <w:szCs w:val="21"/>
                <w14:textFill>
                  <w14:solidFill>
                    <w14:schemeClr w14:val="tx1"/>
                  </w14:solidFill>
                </w14:textFill>
              </w:rPr>
              <w:t xml:space="preserve">, it is only valid for some vendors and must be set to the </w:t>
            </w:r>
            <w:r>
              <w:rPr>
                <w:rFonts w:ascii="Open Sans" w:hAnsi="Open Sans" w:cs="Open Sans"/>
                <w:i/>
                <w:iCs/>
                <w:color w:val="000000" w:themeColor="text1"/>
                <w:sz w:val="21"/>
                <w:szCs w:val="21"/>
                <w14:textFill>
                  <w14:solidFill>
                    <w14:schemeClr w14:val="tx1"/>
                  </w14:solidFill>
                </w14:textFill>
              </w:rPr>
              <w:t>URLScheme</w:t>
            </w:r>
            <w:r>
              <w:rPr>
                <w:rFonts w:ascii="Open Sans" w:hAnsi="Open Sans" w:cs="Open Sans"/>
                <w:color w:val="000000" w:themeColor="text1"/>
                <w:sz w:val="21"/>
                <w:szCs w:val="21"/>
                <w14:textFill>
                  <w14:solidFill>
                    <w14:schemeClr w14:val="tx1"/>
                  </w14:solidFill>
                </w14:textFill>
              </w:rPr>
              <w:t xml:space="preserve"> of the merchant's app to correctly return the merchant's app.</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If you don't set this value, it will default to the same as </w:t>
            </w:r>
            <w:r>
              <w:rPr>
                <w:rFonts w:ascii="Open Sans" w:hAnsi="Open Sans" w:cs="Open Sans"/>
                <w:i/>
                <w:iCs/>
                <w:color w:val="000000" w:themeColor="text1"/>
                <w:sz w:val="21"/>
                <w:szCs w:val="21"/>
                <w14:textFill>
                  <w14:solidFill>
                    <w14:schemeClr w14:val="tx1"/>
                  </w14:solidFill>
                </w14:textFill>
              </w:rPr>
              <w:t>callbackUrl</w:t>
            </w:r>
            <w:r>
              <w:rPr>
                <w:rFonts w:ascii="Open Sans" w:hAnsi="Open Sans" w:cs="Open Sans"/>
                <w:color w:val="000000" w:themeColor="text1"/>
                <w:sz w:val="21"/>
                <w:szCs w:val="21"/>
                <w14:textFill>
                  <w14:solidFill>
                    <w14:schemeClr w14:val="tx1"/>
                  </w14:solidFill>
                </w14:textFill>
              </w:rPr>
              <w:t>.</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cpaydemo.citconpay.com://</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allowDuplicate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BOOL</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Flag to control duplicate orders.</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YES</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transCurrency</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Transaction currency type defined by three-letter code. See </w:t>
            </w:r>
            <w:r>
              <w:fldChar w:fldCharType="begin"/>
            </w:r>
            <w:r>
              <w:instrText xml:space="preserve"> HYPERLINK \l "Currency" </w:instrText>
            </w:r>
            <w:r>
              <w:fldChar w:fldCharType="separate"/>
            </w:r>
            <w:r>
              <w:rPr>
                <w:rStyle w:val="10"/>
                <w:rFonts w:ascii="Open Sans" w:hAnsi="Open Sans" w:cs="Open Sans"/>
                <w:sz w:val="21"/>
                <w:szCs w:val="21"/>
              </w:rPr>
              <w:t>currency</w:t>
            </w:r>
            <w:r>
              <w:rPr>
                <w:rStyle w:val="10"/>
                <w:rFonts w:ascii="Open Sans" w:hAnsi="Open Sans" w:cs="Open Sans"/>
                <w:sz w:val="21"/>
                <w:szCs w:val="21"/>
              </w:rPr>
              <w:fldChar w:fldCharType="end"/>
            </w:r>
            <w:r>
              <w:rPr>
                <w:rFonts w:ascii="Open Sans" w:hAnsi="Open Sans" w:cs="Open Sans"/>
                <w:color w:val="000000" w:themeColor="text1"/>
                <w:sz w:val="21"/>
                <w:szCs w:val="21"/>
                <w14:textFill>
                  <w14:solidFill>
                    <w14:schemeClr w14:val="tx1"/>
                  </w14:solidFill>
                </w14:textFill>
              </w:rPr>
              <w:t xml:space="preserve"> for details.</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USD</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extra</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Merchant custom information.</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“{\”key\”:\”value\”}”</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isAccelerateCNPay</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BOOL</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Indicates the acceleration of CNY payments.</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YES</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b/>
                <w:bC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country</w:t>
            </w:r>
            <w:r>
              <w:rPr>
                <w:rFonts w:ascii="Open Sans" w:hAnsi="Open Sans" w:cs="Open Sans"/>
                <w:b/>
                <w:bC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The country of the billing address. Defined by tow-letter code. Use upper case.</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535353" w:themeColor="background2"/>
                <w:sz w:val="21"/>
                <w:szCs w:val="21"/>
                <w14:textFill>
                  <w14:solidFill>
                    <w14:schemeClr w14:val="bg2"/>
                  </w14:solidFill>
                </w14:textFill>
              </w:rPr>
              <w:t>NOTE: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shd w:val="clear" w:color="auto" w:fill="D3EDFC"/>
                <w14:textFill>
                  <w14:solidFill>
                    <w14:schemeClr w14:val="tx1"/>
                  </w14:solidFill>
                </w14:textFill>
              </w:rPr>
              <w:t>Required</w:t>
            </w:r>
            <w:r>
              <w:rPr>
                <w:rFonts w:ascii="Open Sans" w:hAnsi="Open Sans" w:cs="Open Sans"/>
                <w:color w:val="000000" w:themeColor="text1"/>
                <w:sz w:val="21"/>
                <w:szCs w:val="21"/>
                <w14:textFill>
                  <w14:solidFill>
                    <w14:schemeClr w14:val="tx1"/>
                  </w14:solidFill>
                </w14:textFill>
              </w:rPr>
              <w:t xml:space="preserve"> if you pay via vendors that require this parameter. (e.g., KCP &amp; SBPS)</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US</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firstName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The first name of billing address.</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535353" w:themeColor="background2"/>
                <w:sz w:val="21"/>
                <w:szCs w:val="21"/>
                <w14:textFill>
                  <w14:solidFill>
                    <w14:schemeClr w14:val="bg2"/>
                  </w14:solidFill>
                </w14:textFill>
              </w:rPr>
              <w:t>NOTE: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shd w:val="clear" w:color="auto" w:fill="D3EDFC"/>
                <w14:textFill>
                  <w14:solidFill>
                    <w14:schemeClr w14:val="tx1"/>
                  </w14:solidFill>
                </w14:textFill>
              </w:rPr>
              <w:t>Required</w:t>
            </w:r>
            <w:r>
              <w:rPr>
                <w:rFonts w:ascii="Open Sans" w:hAnsi="Open Sans" w:cs="Open Sans"/>
                <w:color w:val="000000" w:themeColor="text1"/>
                <w:sz w:val="21"/>
                <w:szCs w:val="21"/>
                <w14:textFill>
                  <w14:solidFill>
                    <w14:schemeClr w14:val="tx1"/>
                  </w14:solidFill>
                </w14:textFill>
              </w:rPr>
              <w:t xml:space="preserve"> if you pay via vendors that require this parameter. (e.g., KCP &amp; SBPS)</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John</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lastName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The last name of billing address.</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535353" w:themeColor="background2"/>
                <w:sz w:val="21"/>
                <w:szCs w:val="21"/>
                <w14:textFill>
                  <w14:solidFill>
                    <w14:schemeClr w14:val="bg2"/>
                  </w14:solidFill>
                </w14:textFill>
              </w:rPr>
              <w:t>NOTE:</w:t>
            </w:r>
            <w:r>
              <w:rPr>
                <w:rFonts w:ascii="Open Sans" w:hAnsi="Open Sans" w:cs="Open Sans"/>
                <w:b/>
                <w:bC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shd w:val="clear" w:color="auto" w:fill="D3EDFC"/>
                <w14:textFill>
                  <w14:solidFill>
                    <w14:schemeClr w14:val="tx1"/>
                  </w14:solidFill>
                </w14:textFill>
              </w:rPr>
              <w:t>Required</w:t>
            </w:r>
            <w:r>
              <w:rPr>
                <w:rFonts w:ascii="Open Sans" w:hAnsi="Open Sans" w:cs="Open Sans"/>
                <w:color w:val="000000" w:themeColor="text1"/>
                <w:sz w:val="21"/>
                <w:szCs w:val="21"/>
                <w14:textFill>
                  <w14:solidFill>
                    <w14:schemeClr w14:val="tx1"/>
                  </w14:solidFill>
                </w14:textFill>
              </w:rPr>
              <w:t xml:space="preserve"> if you pay via vendors that require this parameter. (e.g., KCP &amp; SBPS)</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Doe</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phone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The phone number of billing address.</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535353" w:themeColor="background2"/>
                <w:sz w:val="21"/>
                <w:szCs w:val="21"/>
                <w14:textFill>
                  <w14:solidFill>
                    <w14:schemeClr w14:val="bg2"/>
                  </w14:solidFill>
                </w14:textFill>
              </w:rPr>
              <w:t>NOTE: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shd w:val="clear" w:color="auto" w:fill="D3EDFC"/>
                <w14:textFill>
                  <w14:solidFill>
                    <w14:schemeClr w14:val="tx1"/>
                  </w14:solidFill>
                </w14:textFill>
              </w:rPr>
              <w:t>Required</w:t>
            </w:r>
            <w:r>
              <w:rPr>
                <w:rFonts w:ascii="Open Sans" w:hAnsi="Open Sans" w:cs="Open Sans"/>
                <w:color w:val="000000" w:themeColor="text1"/>
                <w:sz w:val="21"/>
                <w:szCs w:val="21"/>
                <w14:textFill>
                  <w14:solidFill>
                    <w14:schemeClr w14:val="tx1"/>
                  </w14:solidFill>
                </w14:textFill>
              </w:rPr>
              <w:t xml:space="preserve"> if you pay via vendors that require this parameter. (e.g., KCP &amp; SBPS)</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6145675309</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email</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The email of billing address.</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535353" w:themeColor="background2"/>
                <w:sz w:val="21"/>
                <w:szCs w:val="21"/>
                <w14:textFill>
                  <w14:solidFill>
                    <w14:schemeClr w14:val="bg2"/>
                  </w14:solidFill>
                </w14:textFill>
              </w:rPr>
              <w:t>NOTE: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shd w:val="clear" w:color="auto" w:fill="D3EDFC"/>
                <w14:textFill>
                  <w14:solidFill>
                    <w14:schemeClr w14:val="tx1"/>
                  </w14:solidFill>
                </w14:textFill>
              </w:rPr>
              <w:t>Required</w:t>
            </w:r>
            <w:r>
              <w:rPr>
                <w:rFonts w:ascii="Open Sans" w:hAnsi="Open Sans" w:cs="Open Sans"/>
                <w:color w:val="000000" w:themeColor="text1"/>
                <w:sz w:val="21"/>
                <w:szCs w:val="21"/>
                <w14:textFill>
                  <w14:solidFill>
                    <w14:schemeClr w14:val="tx1"/>
                  </w14:solidFill>
                </w14:textFill>
              </w:rPr>
              <w:t xml:space="preserve"> if you pay via vendors that require this parameter. (e.g., KCP &amp; SBPS)</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test.sam@test.com</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consumerReference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The serial number assigned by merchant to identify a user in the merchant system.</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NOTE: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shd w:val="clear" w:color="auto" w:fill="D3EDFC"/>
                <w14:textFill>
                  <w14:solidFill>
                    <w14:schemeClr w14:val="tx1"/>
                  </w14:solidFill>
                </w14:textFill>
              </w:rPr>
              <w:t>Required</w:t>
            </w:r>
            <w:r>
              <w:rPr>
                <w:rFonts w:ascii="Open Sans" w:hAnsi="Open Sans" w:cs="Open Sans"/>
                <w:color w:val="000000" w:themeColor="text1"/>
                <w:sz w:val="21"/>
                <w:szCs w:val="21"/>
                <w14:textFill>
                  <w14:solidFill>
                    <w14:schemeClr w14:val="tx1"/>
                  </w14:solidFill>
                </w14:textFill>
              </w:rPr>
              <w:t xml:space="preserve"> if you pay via vendors that require this parameter. (e.g., KCP &amp; SBPS)</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GUID-270f4530-a169-4253-be43-8dccaee407c8</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taxableAmount</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Taxable amount in cents.</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535353" w:themeColor="background2"/>
                <w:sz w:val="21"/>
                <w:szCs w:val="21"/>
                <w14:textFill>
                  <w14:solidFill>
                    <w14:schemeClr w14:val="bg2"/>
                  </w14:solidFill>
                </w14:textFill>
              </w:rPr>
              <w:t>NOTE: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shd w:val="clear" w:color="auto" w:fill="D3EDFC"/>
                <w14:textFill>
                  <w14:solidFill>
                    <w14:schemeClr w14:val="tx1"/>
                  </w14:solidFill>
                </w14:textFill>
              </w:rPr>
              <w:t>Required</w:t>
            </w:r>
            <w:r>
              <w:rPr>
                <w:rFonts w:ascii="Open Sans" w:hAnsi="Open Sans" w:cs="Open Sans"/>
                <w:color w:val="000000" w:themeColor="text1"/>
                <w:sz w:val="21"/>
                <w:szCs w:val="21"/>
                <w14:textFill>
                  <w14:solidFill>
                    <w14:schemeClr w14:val="tx1"/>
                  </w14:solidFill>
                </w14:textFill>
              </w:rPr>
              <w:t xml:space="preserve"> if you pay via vendors that require this parameter. (e.g., KCP &amp; SBPS) </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Default is 0.</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0</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taxExemptAmount</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Tax exempt amount in cents.</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535353" w:themeColor="background2"/>
                <w:sz w:val="21"/>
                <w:szCs w:val="21"/>
                <w14:textFill>
                  <w14:solidFill>
                    <w14:schemeClr w14:val="bg2"/>
                  </w14:solidFill>
                </w14:textFill>
              </w:rPr>
              <w:t>NOTE: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shd w:val="clear" w:color="auto" w:fill="D3EDFC"/>
                <w14:textFill>
                  <w14:solidFill>
                    <w14:schemeClr w14:val="tx1"/>
                  </w14:solidFill>
                </w14:textFill>
              </w:rPr>
              <w:t>Required</w:t>
            </w:r>
            <w:r>
              <w:rPr>
                <w:rFonts w:ascii="Open Sans" w:hAnsi="Open Sans" w:cs="Open Sans"/>
                <w:color w:val="000000" w:themeColor="text1"/>
                <w:sz w:val="21"/>
                <w:szCs w:val="21"/>
                <w14:textFill>
                  <w14:solidFill>
                    <w14:schemeClr w14:val="tx1"/>
                  </w14:solidFill>
                </w14:textFill>
              </w:rPr>
              <w:t xml:space="preserve"> if you pay via vendors that require this parameter. (e.g., KCP &amp; SBPS) </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Default is 0.</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0</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b/>
                <w:bC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totalTaxAmount</w:t>
            </w:r>
            <w:r>
              <w:rPr>
                <w:rFonts w:ascii="Open Sans" w:hAnsi="Open Sans" w:cs="Open Sans"/>
                <w:b/>
                <w:bC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Total tax amount in cents.</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535353" w:themeColor="background2"/>
                <w:sz w:val="21"/>
                <w:szCs w:val="21"/>
                <w14:textFill>
                  <w14:solidFill>
                    <w14:schemeClr w14:val="bg2"/>
                  </w14:solidFill>
                </w14:textFill>
              </w:rPr>
              <w:t>NOTE: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shd w:val="clear" w:color="auto" w:fill="D3EDFC"/>
                <w14:textFill>
                  <w14:solidFill>
                    <w14:schemeClr w14:val="tx1"/>
                  </w14:solidFill>
                </w14:textFill>
              </w:rPr>
              <w:t>Required</w:t>
            </w:r>
            <w:r>
              <w:rPr>
                <w:rFonts w:ascii="Open Sans" w:hAnsi="Open Sans" w:cs="Open Sans"/>
                <w:color w:val="000000" w:themeColor="text1"/>
                <w:sz w:val="21"/>
                <w:szCs w:val="21"/>
                <w14:textFill>
                  <w14:solidFill>
                    <w14:schemeClr w14:val="tx1"/>
                  </w14:solidFill>
                </w14:textFill>
              </w:rPr>
              <w:t xml:space="preserve"> if you pay via vendors that require this parameter. (e.g., KCP &amp; SBPS) </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Default is 0.</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0</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transactionId</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The serial number assigned by Citcon to identify a trade in the Citcon system.</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535353" w:themeColor="background2"/>
                <w:sz w:val="21"/>
                <w:szCs w:val="21"/>
                <w14:textFill>
                  <w14:solidFill>
                    <w14:schemeClr w14:val="bg2"/>
                  </w14:solidFill>
                </w14:textFill>
              </w:rPr>
              <w:t>NOTE:</w:t>
            </w:r>
            <w:r>
              <w:rPr>
                <w:rFonts w:ascii="Open Sans" w:hAnsi="Open Sans" w:cs="Open Sans"/>
                <w:b/>
                <w:bC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Assigned only after Citcon has successfully created an order. Empty if order creation failed.</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w:t>
            </w:r>
            <w:r>
              <w:rPr>
                <w:rFonts w:ascii="Open Sans" w:hAnsi="Open Sans" w:cs="Open Sans"/>
                <w:bdr w:val="single" w:color="auto" w:sz="4" w:space="0"/>
                <w:shd w:val="pct10" w:color="auto" w:fill="FFFFFF"/>
              </w:rPr>
              <w:t xml:space="preserve"> </w:t>
            </w: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P0023477472-35fe8730f1463bcaaa34</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b/>
                <w:bC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installmentId</w:t>
            </w:r>
            <w:r>
              <w:rPr>
                <w:rFonts w:ascii="Open Sans" w:hAnsi="Open Sans" w:cs="Open Sans"/>
                <w:b/>
                <w:bC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This field represents the maximum value of the installment plan.</w:t>
            </w:r>
          </w:p>
        </w:tc>
      </w:tr>
      <w:tr>
        <w:tc>
          <w:tcPr>
            <w:tcW w:w="2515" w:type="dxa"/>
          </w:tcPr>
          <w:p>
            <w:pPr>
              <w:pStyle w:val="11"/>
              <w:keepNext w:val="0"/>
              <w:keepLines w:val="0"/>
              <w:widowControl/>
              <w:suppressLineNumbers w:val="0"/>
              <w:shd w:val="clear" w:fill="FFFFFF"/>
              <w:spacing w:before="0" w:beforeAutospacing="0" w:after="0" w:afterAutospacing="0"/>
              <w:ind w:left="0" w:right="0"/>
              <w:jc w:val="left"/>
            </w:pPr>
            <w:r>
              <w:rPr>
                <w:rFonts w:ascii="Menlo" w:hAnsi="Menlo" w:eastAsia="Menlo" w:cs="Menlo"/>
                <w:color w:val="0F68A0"/>
                <w:kern w:val="0"/>
                <w:sz w:val="18"/>
                <w:szCs w:val="18"/>
                <w:lang w:val="en-US" w:eastAsia="zh-CN" w:bidi="ar"/>
              </w:rPr>
              <w:t>unionPayMode</w:t>
            </w:r>
          </w:p>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hint="default" w:ascii="Open Sans" w:hAnsi="Open Sans" w:cs="Open Sans"/>
                <w:b/>
                <w:bCs/>
                <w:color w:val="000000" w:themeColor="text1"/>
                <w:sz w:val="21"/>
                <w:szCs w:val="21"/>
                <w14:textFill>
                  <w14:solidFill>
                    <w14:schemeClr w14:val="tx1"/>
                  </w14:solidFill>
                </w14:textFill>
              </w:rPr>
            </w:pPr>
            <w:r>
              <w:rPr>
                <w:rFonts w:hint="default" w:ascii="Open Sans" w:hAnsi="Open Sans" w:cs="Open Sans"/>
                <w:b w:val="0"/>
                <w:bCs w:val="0"/>
                <w:color w:val="000000" w:themeColor="text1"/>
                <w:sz w:val="21"/>
                <w:szCs w:val="21"/>
                <w14:textFill>
                  <w14:solidFill>
                    <w14:schemeClr w14:val="tx1"/>
                  </w14:solidFill>
                </w14:textFill>
              </w:rPr>
              <w:t>Enum</w:t>
            </w:r>
          </w:p>
        </w:tc>
        <w:tc>
          <w:tcPr>
            <w:tcW w:w="6835" w:type="dxa"/>
          </w:tcPr>
          <w:p>
            <w:pPr>
              <w:keepNext w:val="0"/>
              <w:keepLines w:val="0"/>
              <w:widowControl/>
              <w:suppressLineNumbers w:val="0"/>
              <w:jc w:val="left"/>
              <w:rPr>
                <w:rFonts w:hint="default" w:ascii="Open Sans" w:hAnsi="Open Sans" w:eastAsia="Open Sans" w:cs="Open Sans"/>
                <w:i w:val="0"/>
                <w:iCs w:val="0"/>
                <w:caps w:val="0"/>
                <w:color w:val="2A2B2E"/>
                <w:spacing w:val="0"/>
                <w:kern w:val="0"/>
                <w:sz w:val="21"/>
                <w:szCs w:val="21"/>
                <w:u w:val="none"/>
                <w:lang w:eastAsia="zh-CN" w:bidi="ar"/>
              </w:rPr>
            </w:pPr>
            <w:r>
              <w:rPr>
                <w:rFonts w:hint="default" w:ascii="Open Sans" w:hAnsi="Open Sans" w:eastAsia="Open Sans" w:cs="Open Sans"/>
                <w:i w:val="0"/>
                <w:iCs w:val="0"/>
                <w:caps w:val="0"/>
                <w:color w:val="2A2B2E"/>
                <w:spacing w:val="0"/>
                <w:kern w:val="0"/>
                <w:sz w:val="21"/>
                <w:szCs w:val="21"/>
                <w:u w:val="none"/>
                <w:lang w:eastAsia="zh-CN" w:bidi="ar"/>
              </w:rPr>
              <w:t>The parameter is to specify the payment environment type of UnionPay w</w:t>
            </w:r>
            <w:r>
              <w:rPr>
                <w:rFonts w:hint="eastAsia" w:ascii="Open Sans" w:hAnsi="Open Sans" w:eastAsia="Open Sans" w:cs="Open Sans"/>
                <w:i w:val="0"/>
                <w:iCs w:val="0"/>
                <w:caps w:val="0"/>
                <w:color w:val="2A2B2E"/>
                <w:spacing w:val="0"/>
                <w:kern w:val="0"/>
                <w:sz w:val="21"/>
                <w:szCs w:val="21"/>
                <w:u w:val="none"/>
                <w:lang w:val="en-US" w:eastAsia="zh-CN" w:bidi="ar"/>
              </w:rPr>
              <w:t>hen</w:t>
            </w:r>
            <w:r>
              <w:rPr>
                <w:rFonts w:hint="default" w:ascii="Open Sans" w:hAnsi="Open Sans" w:eastAsia="Open Sans" w:cs="Open Sans"/>
                <w:i w:val="0"/>
                <w:iCs w:val="0"/>
                <w:caps w:val="0"/>
                <w:color w:val="2A2B2E"/>
                <w:spacing w:val="0"/>
                <w:kern w:val="0"/>
                <w:sz w:val="21"/>
                <w:szCs w:val="21"/>
                <w:u w:val="none"/>
                <w:lang w:eastAsia="zh-CN" w:bidi="ar"/>
              </w:rPr>
              <w:t xml:space="preserve"> the</w:t>
            </w:r>
            <w:r>
              <w:rPr>
                <w:rFonts w:hint="eastAsia" w:ascii="Open Sans" w:hAnsi="Open Sans" w:eastAsia="Open Sans" w:cs="Open Sans"/>
                <w:i w:val="0"/>
                <w:iCs w:val="0"/>
                <w:caps w:val="0"/>
                <w:color w:val="2A2B2E"/>
                <w:spacing w:val="0"/>
                <w:kern w:val="0"/>
                <w:sz w:val="21"/>
                <w:szCs w:val="21"/>
                <w:u w:val="none"/>
                <w:lang w:val="en-US" w:eastAsia="zh-CN" w:bidi="ar"/>
              </w:rPr>
              <w:t xml:space="preserve"> payment</w:t>
            </w:r>
            <w:r>
              <w:rPr>
                <w:rFonts w:hint="default" w:ascii="Open Sans" w:hAnsi="Open Sans" w:eastAsia="Open Sans" w:cs="Open Sans"/>
                <w:i w:val="0"/>
                <w:iCs w:val="0"/>
                <w:caps w:val="0"/>
                <w:color w:val="2A2B2E"/>
                <w:spacing w:val="0"/>
                <w:kern w:val="0"/>
                <w:sz w:val="21"/>
                <w:szCs w:val="21"/>
                <w:u w:val="none"/>
                <w:lang w:eastAsia="zh-CN" w:bidi="ar"/>
              </w:rPr>
              <w:t xml:space="preserve"> is UnionPay. Only </w:t>
            </w:r>
            <w:r>
              <w:rPr>
                <w:rFonts w:ascii="Menlo" w:hAnsi="Menlo" w:eastAsia="Menlo" w:cs="Menlo"/>
                <w:color w:val="000000"/>
                <w:kern w:val="0"/>
                <w:sz w:val="18"/>
                <w:szCs w:val="18"/>
                <w:lang w:val="en-US" w:eastAsia="zh-CN" w:bidi="ar"/>
              </w:rPr>
              <w:t>CPayUnionDevMode</w:t>
            </w:r>
            <w:r>
              <w:rPr>
                <w:rFonts w:hint="default" w:ascii="Menlo" w:hAnsi="Menlo" w:eastAsia="Menlo" w:cs="Menlo"/>
                <w:color w:val="000000"/>
                <w:kern w:val="0"/>
                <w:sz w:val="18"/>
                <w:szCs w:val="18"/>
                <w:lang w:eastAsia="zh-CN" w:bidi="ar"/>
              </w:rPr>
              <w:t xml:space="preserve"> and </w:t>
            </w:r>
            <w:r>
              <w:rPr>
                <w:rFonts w:ascii="Menlo" w:hAnsi="Menlo" w:eastAsia="Menlo" w:cs="Menlo"/>
                <w:color w:val="000000"/>
                <w:kern w:val="0"/>
                <w:sz w:val="18"/>
                <w:szCs w:val="18"/>
                <w:lang w:val="en-US" w:eastAsia="zh-CN" w:bidi="ar"/>
              </w:rPr>
              <w:t>CPayUnionProdMode</w:t>
            </w:r>
            <w:r>
              <w:rPr>
                <w:rFonts w:hint="default" w:ascii="Menlo" w:hAnsi="Menlo" w:eastAsia="Menlo" w:cs="Menlo"/>
                <w:color w:val="000000"/>
                <w:kern w:val="0"/>
                <w:sz w:val="18"/>
                <w:szCs w:val="18"/>
                <w:lang w:eastAsia="zh-CN" w:bidi="ar"/>
              </w:rPr>
              <w:t xml:space="preserve"> can be set.</w:t>
            </w:r>
          </w:p>
          <w:p>
            <w:pPr>
              <w:keepNext w:val="0"/>
              <w:keepLines w:val="0"/>
              <w:widowControl/>
              <w:suppressLineNumbers w:val="0"/>
              <w:jc w:val="left"/>
              <w:rPr>
                <w:rFonts w:hint="default" w:ascii="Open Sans" w:hAnsi="Open Sans" w:eastAsia="Open Sans" w:cs="Open Sans"/>
                <w:i w:val="0"/>
                <w:iCs w:val="0"/>
                <w:caps w:val="0"/>
                <w:color w:val="2A2B2E"/>
                <w:spacing w:val="0"/>
                <w:kern w:val="0"/>
                <w:sz w:val="21"/>
                <w:szCs w:val="21"/>
                <w:u w:val="none"/>
                <w:lang w:eastAsia="zh-CN" w:bidi="ar"/>
              </w:rPr>
            </w:pPr>
          </w:p>
          <w:p>
            <w:pPr>
              <w:keepNext w:val="0"/>
              <w:keepLines w:val="0"/>
              <w:widowControl/>
              <w:suppressLineNumbers w:val="0"/>
              <w:jc w:val="left"/>
              <w:rPr>
                <w:rFonts w:ascii="Open Sans" w:hAnsi="Open Sans" w:cs="Open Sans"/>
                <w:b/>
                <w:bCs/>
                <w:color w:val="535353" w:themeColor="background2"/>
                <w:sz w:val="21"/>
                <w:szCs w:val="21"/>
                <w14:textFill>
                  <w14:solidFill>
                    <w14:schemeClr w14:val="bg2"/>
                  </w14:solidFill>
                </w14:textFill>
              </w:rPr>
            </w:pPr>
            <w:r>
              <w:rPr>
                <w:rFonts w:ascii="Open Sans" w:hAnsi="Open Sans" w:cs="Open Sans"/>
                <w:b/>
                <w:bCs/>
                <w:color w:val="535353" w:themeColor="background2"/>
                <w:sz w:val="21"/>
                <w:szCs w:val="21"/>
                <w14:textFill>
                  <w14:solidFill>
                    <w14:schemeClr w14:val="bg2"/>
                  </w14:solidFill>
                </w14:textFill>
              </w:rPr>
              <w:t>NOTE:</w:t>
            </w:r>
          </w:p>
          <w:p>
            <w:pPr>
              <w:pStyle w:val="11"/>
              <w:keepNext w:val="0"/>
              <w:keepLines w:val="0"/>
              <w:widowControl/>
              <w:suppressLineNumbers w:val="0"/>
              <w:shd w:val="clear" w:fill="FFFFFF"/>
              <w:spacing w:before="0" w:beforeAutospacing="0" w:after="0" w:afterAutospacing="0"/>
              <w:ind w:left="0" w:right="0"/>
              <w:jc w:val="left"/>
              <w:rPr>
                <w:rFonts w:hint="default" w:ascii="Open Sans" w:hAnsi="Open Sans" w:cs="Open Sans"/>
                <w:color w:val="000000" w:themeColor="text1"/>
                <w:sz w:val="21"/>
                <w:szCs w:val="21"/>
                <w14:textFill>
                  <w14:solidFill>
                    <w14:schemeClr w14:val="tx1"/>
                  </w14:solidFill>
                </w14:textFill>
              </w:rPr>
            </w:pPr>
            <w:r>
              <w:rPr>
                <w:rFonts w:hint="default" w:ascii="Open Sans" w:hAnsi="Open Sans" w:cs="Open Sans"/>
                <w:b/>
                <w:bCs/>
                <w:color w:val="535353" w:themeColor="background2"/>
                <w:sz w:val="21"/>
                <w:szCs w:val="21"/>
                <w:lang w:eastAsia="zh-CN"/>
                <w14:textFill>
                  <w14:solidFill>
                    <w14:schemeClr w14:val="bg2"/>
                  </w14:solidFill>
                </w14:textFill>
              </w:rPr>
              <w:t xml:space="preserve">Default is </w:t>
            </w:r>
            <w:r>
              <w:rPr>
                <w:rFonts w:ascii="Menlo" w:hAnsi="Menlo" w:eastAsia="Menlo" w:cs="Menlo"/>
                <w:color w:val="000000"/>
                <w:kern w:val="0"/>
                <w:sz w:val="18"/>
                <w:szCs w:val="18"/>
                <w:lang w:val="en-US" w:eastAsia="zh-CN" w:bidi="ar"/>
              </w:rPr>
              <w:t>CPayUnionProdMode</w:t>
            </w:r>
            <w:r>
              <w:rPr>
                <w:rFonts w:hint="default" w:ascii="Menlo" w:hAnsi="Menlo" w:eastAsia="Menlo" w:cs="Menlo"/>
                <w:color w:val="000000"/>
                <w:kern w:val="0"/>
                <w:sz w:val="18"/>
                <w:szCs w:val="18"/>
                <w:lang w:eastAsia="zh-CN" w:bidi="ar"/>
              </w:rPr>
              <w:t>.</w:t>
            </w:r>
          </w:p>
        </w:tc>
      </w:tr>
    </w:tbl>
    <w:p>
      <w:pPr>
        <w:pStyle w:val="14"/>
        <w:rPr>
          <w:rFonts w:ascii="Open Sans" w:hAnsi="Open Sans" w:cs="Open Sans"/>
          <w:color w:val="000000" w:themeColor="text1"/>
          <w:sz w:val="21"/>
          <w:szCs w:val="21"/>
          <w14:textFill>
            <w14:solidFill>
              <w14:schemeClr w14:val="tx1"/>
            </w14:solidFill>
          </w14:textFill>
        </w:rPr>
      </w:pPr>
    </w:p>
    <w:p>
      <w:pPr>
        <w:pStyle w:val="14"/>
        <w:rPr>
          <w:rFonts w:ascii="Open Sans" w:hAnsi="Open Sans" w:cs="Open Sans"/>
          <w:b/>
          <w:bCs/>
          <w:color w:val="535353" w:themeColor="background2"/>
          <w:sz w:val="21"/>
          <w:szCs w:val="21"/>
          <w14:textFill>
            <w14:solidFill>
              <w14:schemeClr w14:val="bg2"/>
            </w14:solidFill>
          </w14:textFill>
        </w:rPr>
      </w:pPr>
      <w:r>
        <w:rPr>
          <w:rFonts w:ascii="Open Sans" w:hAnsi="Open Sans" w:cs="Open Sans"/>
          <w:b/>
          <w:bCs/>
          <w:color w:val="535353" w:themeColor="background2"/>
          <w:sz w:val="21"/>
          <w:szCs w:val="21"/>
          <w14:textFill>
            <w14:solidFill>
              <w14:schemeClr w14:val="bg2"/>
            </w14:solidFill>
          </w14:textFill>
        </w:rPr>
        <w:t>Notes:</w:t>
      </w:r>
    </w:p>
    <w:p>
      <w:pPr>
        <w:pStyle w:val="14"/>
        <w:numPr>
          <w:ilvl w:val="0"/>
          <w:numId w:val="9"/>
        </w:numP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Different Citcon runtime environments may use different </w:t>
      </w:r>
      <w:r>
        <w:rPr>
          <w:rFonts w:ascii="Open Sans" w:hAnsi="Open Sans" w:cs="Open Sans"/>
          <w:i/>
          <w:iCs/>
          <w:color w:val="000000" w:themeColor="text1"/>
          <w:sz w:val="21"/>
          <w:szCs w:val="21"/>
          <w14:textFill>
            <w14:solidFill>
              <w14:schemeClr w14:val="tx1"/>
            </w14:solidFill>
          </w14:textFill>
        </w:rPr>
        <w:t>tokens</w:t>
      </w:r>
      <w:r>
        <w:rPr>
          <w:rFonts w:ascii="Open Sans" w:hAnsi="Open Sans" w:cs="Open Sans"/>
          <w:color w:val="000000" w:themeColor="text1"/>
          <w:sz w:val="21"/>
          <w:szCs w:val="21"/>
          <w14:textFill>
            <w14:solidFill>
              <w14:schemeClr w14:val="tx1"/>
            </w14:solidFill>
          </w14:textFill>
        </w:rPr>
        <w:t xml:space="preserve"> for the same merchant.</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 xml:space="preserve">Token is usually associated with supported currencies and vendors. </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 xml:space="preserve">If your order creation fails, check that your runtime environment matches the specified </w:t>
      </w:r>
      <w:r>
        <w:rPr>
          <w:rFonts w:ascii="Open Sans" w:hAnsi="Open Sans" w:cs="Open Sans"/>
          <w:i/>
          <w:iCs/>
          <w:color w:val="000000" w:themeColor="text1"/>
          <w:sz w:val="21"/>
          <w:szCs w:val="21"/>
          <w14:textFill>
            <w14:solidFill>
              <w14:schemeClr w14:val="tx1"/>
            </w14:solidFill>
          </w14:textFill>
        </w:rPr>
        <w:t>token</w:t>
      </w:r>
      <w:r>
        <w:rPr>
          <w:rFonts w:ascii="Open Sans" w:hAnsi="Open Sans" w:cs="Open Sans"/>
          <w:color w:val="000000" w:themeColor="text1"/>
          <w:sz w:val="21"/>
          <w:szCs w:val="21"/>
          <w14:textFill>
            <w14:solidFill>
              <w14:schemeClr w14:val="tx1"/>
            </w14:solidFill>
          </w14:textFill>
        </w:rPr>
        <w:t>.</w:t>
      </w:r>
    </w:p>
    <w:p>
      <w:pPr>
        <w:pStyle w:val="14"/>
        <w:numPr>
          <w:ilvl w:val="0"/>
          <w:numId w:val="9"/>
        </w:numP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Some parameters are required when paying with a specific supplier. See the table above for more details.</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 xml:space="preserve">If the order creation fails, check that all required parameters for the specified </w:t>
      </w:r>
      <w:r>
        <w:rPr>
          <w:rFonts w:ascii="Open Sans" w:hAnsi="Open Sans" w:cs="Open Sans"/>
          <w:i/>
          <w:iCs/>
          <w:color w:val="000000" w:themeColor="text1"/>
          <w:sz w:val="21"/>
          <w:szCs w:val="21"/>
          <w14:textFill>
            <w14:solidFill>
              <w14:schemeClr w14:val="tx1"/>
            </w14:solidFill>
          </w14:textFill>
        </w:rPr>
        <w:t>vendor</w:t>
      </w:r>
      <w:r>
        <w:rPr>
          <w:rFonts w:ascii="Open Sans" w:hAnsi="Open Sans" w:cs="Open Sans"/>
          <w:color w:val="000000" w:themeColor="text1"/>
          <w:sz w:val="21"/>
          <w:szCs w:val="21"/>
          <w14:textFill>
            <w14:solidFill>
              <w14:schemeClr w14:val="tx1"/>
            </w14:solidFill>
          </w14:textFill>
        </w:rPr>
        <w:t xml:space="preserve"> are correct.</w:t>
      </w:r>
    </w:p>
    <w:p>
      <w:pPr>
        <w:pStyle w:val="14"/>
        <w:rPr>
          <w:rFonts w:ascii="Open Sans" w:hAnsi="Open Sans" w:cs="Open Sans"/>
          <w:color w:val="000000" w:themeColor="text1"/>
          <w:sz w:val="21"/>
          <w:szCs w:val="21"/>
          <w14:textFill>
            <w14:solidFill>
              <w14:schemeClr w14:val="tx1"/>
            </w14:solidFill>
          </w14:textFill>
        </w:rPr>
      </w:pPr>
    </w:p>
    <w:p>
      <w:pPr>
        <w:pStyle w:val="3"/>
        <w:spacing w:after="160"/>
        <w:rPr>
          <w:rFonts w:ascii="Open Sans" w:hAnsi="Open Sans" w:cs="Open Sans"/>
          <w:b/>
          <w:bCs/>
          <w:color w:val="2F5496"/>
          <w:sz w:val="28"/>
          <w:szCs w:val="28"/>
        </w:rPr>
      </w:pPr>
      <w:bookmarkStart w:id="31" w:name="_response"/>
      <w:bookmarkEnd w:id="31"/>
      <w:bookmarkStart w:id="32" w:name="_Toc98148270"/>
      <w:bookmarkStart w:id="33" w:name="Response"/>
      <w:r>
        <w:rPr>
          <w:rFonts w:ascii="Open Sans" w:hAnsi="Open Sans" w:cs="Open Sans"/>
          <w:b/>
          <w:bCs/>
          <w:color w:val="2F5496"/>
          <w:sz w:val="28"/>
          <w:szCs w:val="28"/>
        </w:rPr>
        <w:t>Response</w:t>
      </w:r>
      <w:bookmarkEnd w:id="32"/>
    </w:p>
    <w:bookmarkEnd w:id="33"/>
    <w:p>
      <w:pPr>
        <w:pStyle w:val="14"/>
        <w:outlineLvl w:val="2"/>
        <w:rPr>
          <w:rFonts w:ascii="Open Sans" w:hAnsi="Open Sans" w:cs="Open Sans"/>
          <w:b/>
          <w:bCs/>
          <w:color w:val="2F5496"/>
          <w:sz w:val="24"/>
          <w:szCs w:val="24"/>
        </w:rPr>
      </w:pPr>
      <w:bookmarkStart w:id="34" w:name="_Toc98148271"/>
      <w:bookmarkStart w:id="35" w:name="SyncResp"/>
      <w:r>
        <w:rPr>
          <w:rFonts w:ascii="Open Sans" w:hAnsi="Open Sans" w:cs="Open Sans"/>
          <w:b/>
          <w:bCs/>
          <w:color w:val="2F5496"/>
          <w:sz w:val="24"/>
          <w:szCs w:val="24"/>
        </w:rPr>
        <w:t>Synchronous response</w:t>
      </w:r>
      <w:bookmarkEnd w:id="34"/>
    </w:p>
    <w:bookmarkEnd w:id="35"/>
    <w:p>
      <w:pPr>
        <w:spacing w:after="240"/>
        <w:rPr>
          <w:rFonts w:ascii="Open Sans" w:hAnsi="Open Sans" w:eastAsia="Times New Roman" w:cs="Open Sans"/>
          <w:spacing w:val="2"/>
          <w:sz w:val="21"/>
          <w:szCs w:val="21"/>
          <w:shd w:val="clear" w:color="auto" w:fill="FFFFFF"/>
          <w:lang w:eastAsia="zh-CN"/>
        </w:rPr>
      </w:pPr>
      <w:r>
        <w:rPr>
          <w:rFonts w:ascii="Open Sans" w:hAnsi="Open Sans" w:cs="Open Sans"/>
          <w:color w:val="000000" w:themeColor="text1"/>
          <w:sz w:val="21"/>
          <w:szCs w:val="21"/>
          <w14:textFill>
            <w14:solidFill>
              <w14:schemeClr w14:val="tx1"/>
            </w14:solidFill>
          </w14:textFill>
        </w:rPr>
        <w:t xml:space="preserve">After the synchronous notification is processed by Citcon SDK, the payment result will be </w:t>
      </w:r>
      <w:r>
        <w:rPr>
          <w:rFonts w:ascii="Open Sans" w:hAnsi="Open Sans" w:eastAsia="Times New Roman" w:cs="Open Sans"/>
          <w:spacing w:val="2"/>
          <w:sz w:val="21"/>
          <w:szCs w:val="21"/>
          <w:shd w:val="clear" w:color="auto" w:fill="FFFFFF"/>
          <w:lang w:eastAsia="zh-CN"/>
        </w:rPr>
        <w:t>synchronously feed back to the merchant app.</w:t>
      </w:r>
    </w:p>
    <w:p>
      <w:pPr>
        <w:spacing w:after="240"/>
        <w:rPr>
          <w:rFonts w:ascii="Open Sans" w:hAnsi="Open Sans" w:eastAsia="Times New Roman" w:cs="Open Sans"/>
          <w:sz w:val="21"/>
          <w:szCs w:val="21"/>
          <w:lang w:eastAsia="zh-CN"/>
        </w:rPr>
      </w:pPr>
      <w:r>
        <w:rPr>
          <w:rFonts w:ascii="Open Sans" w:hAnsi="Open Sans" w:eastAsia="Times New Roman" w:cs="Open Sans"/>
          <w:sz w:val="21"/>
          <w:szCs w:val="21"/>
          <w:lang w:eastAsia="zh-CN"/>
        </w:rPr>
        <w:t>The data returned by the synchronous notification must be verified by the merchant on the server side. After the verification is passed, the payment can be considered successful. In some cases, the synchronous result cannot be received correctly. Then, the payment result can be completely dependent on the asynchronous notification received in merchant server.</w:t>
      </w:r>
    </w:p>
    <w:p>
      <w:pPr>
        <w:spacing w:before="80" w:after="240"/>
        <w:rPr>
          <w:rFonts w:ascii="Open Sans" w:hAnsi="Open Sans" w:eastAsia="Times New Roman" w:cs="Open Sans"/>
          <w:b/>
          <w:bCs/>
          <w:color w:val="535353" w:themeColor="background2"/>
          <w:sz w:val="21"/>
          <w:szCs w:val="21"/>
          <w:lang w:eastAsia="zh-CN"/>
          <w14:textFill>
            <w14:solidFill>
              <w14:schemeClr w14:val="bg2"/>
            </w14:solidFill>
          </w14:textFill>
        </w:rPr>
      </w:pPr>
      <w:r>
        <w:rPr>
          <w:rFonts w:ascii="Open Sans" w:hAnsi="Open Sans" w:eastAsia="Times New Roman" w:cs="Open Sans"/>
          <w:b/>
          <w:bCs/>
          <w:color w:val="535353" w:themeColor="background2"/>
          <w:sz w:val="21"/>
          <w:szCs w:val="21"/>
          <w:lang w:eastAsia="zh-CN"/>
          <w14:textFill>
            <w14:solidFill>
              <w14:schemeClr w14:val="bg2"/>
            </w14:solidFill>
          </w14:textFill>
        </w:rPr>
        <w:t>Note:</w:t>
      </w:r>
    </w:p>
    <w:p>
      <w:pPr>
        <w:spacing w:after="240"/>
        <w:rPr>
          <w:rFonts w:ascii="Open Sans" w:hAnsi="Open Sans" w:eastAsia="Times New Roman" w:cs="Open Sans"/>
          <w:sz w:val="21"/>
          <w:szCs w:val="21"/>
          <w:lang w:eastAsia="zh-CN"/>
        </w:rPr>
      </w:pPr>
      <w:r>
        <w:rPr>
          <w:rFonts w:ascii="Open Sans" w:hAnsi="Open Sans" w:eastAsia="Times New Roman" w:cs="Open Sans"/>
          <w:sz w:val="21"/>
          <w:szCs w:val="21"/>
          <w:lang w:eastAsia="zh-CN"/>
        </w:rPr>
        <w:t>Both the synchronous notification and asynchronous notification can be used as the payment completion certificate. The asynchronous notification will be surely sent to the merchant client and server from Citcon.</w:t>
      </w:r>
    </w:p>
    <w:p>
      <w:pPr>
        <w:spacing w:after="240"/>
        <w:rPr>
          <w:rFonts w:ascii="Open Sans" w:hAnsi="Open Sans" w:eastAsia="Times New Roman" w:cs="Open Sans"/>
          <w:sz w:val="21"/>
          <w:szCs w:val="21"/>
          <w:lang w:eastAsia="zh-CN"/>
        </w:rPr>
      </w:pPr>
      <w:r>
        <w:rPr>
          <w:rFonts w:ascii="Open Sans" w:hAnsi="Open Sans" w:eastAsia="Times New Roman" w:cs="Open Sans"/>
          <w:sz w:val="21"/>
          <w:szCs w:val="21"/>
          <w:lang w:eastAsia="zh-CN"/>
        </w:rPr>
        <w:t>However, to simplify the integration process, merchant can use either the synchronous result or asynchronous result as a notification of the end of payment.</w:t>
      </w:r>
    </w:p>
    <w:p>
      <w:pPr>
        <w:spacing w:after="160"/>
        <w:rPr>
          <w:rFonts w:ascii="Open Sans" w:hAnsi="Open Sans" w:eastAsia="Times New Roman" w:cs="Open Sans"/>
          <w:b/>
          <w:bCs/>
          <w:color w:val="2F5496"/>
          <w:sz w:val="21"/>
          <w:szCs w:val="21"/>
          <w:lang w:eastAsia="zh-CN"/>
        </w:rPr>
      </w:pPr>
      <w:bookmarkStart w:id="36" w:name="CPayOrderResult"/>
      <w:r>
        <w:rPr>
          <w:rFonts w:ascii="Open Sans" w:hAnsi="Open Sans" w:eastAsia="Times New Roman" w:cs="Open Sans"/>
          <w:b/>
          <w:bCs/>
          <w:color w:val="2F5496"/>
          <w:sz w:val="21"/>
          <w:szCs w:val="21"/>
          <w:lang w:eastAsia="zh-CN"/>
        </w:rPr>
        <w:t>CPayOrderResult</w:t>
      </w:r>
    </w:p>
    <w:bookmarkEnd w:id="36"/>
    <w:p>
      <w:pPr>
        <w:spacing w:after="160"/>
        <w:rPr>
          <w:rFonts w:ascii="Open Sans" w:hAnsi="Open Sans" w:eastAsia="Times New Roman" w:cs="Open Sans"/>
          <w:sz w:val="21"/>
          <w:szCs w:val="21"/>
          <w:lang w:eastAsia="zh-CN"/>
        </w:rPr>
      </w:pPr>
      <w:r>
        <w:rPr>
          <w:rFonts w:ascii="Open Sans" w:hAnsi="Open Sans" w:eastAsia="Times New Roman" w:cs="Open Sans"/>
          <w:sz w:val="21"/>
          <w:szCs w:val="21"/>
          <w:lang w:eastAsia="zh-CN"/>
        </w:rPr>
        <w:t xml:space="preserve">Holds the synchronization result of the transaction returned by Citcon. Obtain via </w:t>
      </w:r>
      <w:r>
        <w:fldChar w:fldCharType="begin"/>
      </w:r>
      <w:r>
        <w:instrText xml:space="preserve"> HYPERLINK \l "CallbackAPI" </w:instrText>
      </w:r>
      <w:r>
        <w:fldChar w:fldCharType="separate"/>
      </w:r>
      <w:r>
        <w:rPr>
          <w:rStyle w:val="10"/>
          <w:rFonts w:ascii="Open Sans" w:hAnsi="Open Sans" w:eastAsia="Times New Roman" w:cs="Open Sans"/>
          <w:sz w:val="21"/>
          <w:szCs w:val="21"/>
          <w:lang w:eastAsia="zh-CN"/>
        </w:rPr>
        <w:t>callback</w:t>
      </w:r>
      <w:r>
        <w:rPr>
          <w:rStyle w:val="10"/>
          <w:rFonts w:ascii="Open Sans" w:hAnsi="Open Sans" w:eastAsia="Times New Roman" w:cs="Open Sans"/>
          <w:sz w:val="21"/>
          <w:szCs w:val="21"/>
          <w:lang w:eastAsia="zh-CN"/>
        </w:rPr>
        <w:fldChar w:fldCharType="end"/>
      </w:r>
      <w:r>
        <w:rPr>
          <w:rFonts w:ascii="Open Sans" w:hAnsi="Open Sans" w:eastAsia="Times New Roman" w:cs="Open Sans"/>
          <w:sz w:val="21"/>
          <w:szCs w:val="21"/>
          <w:lang w:eastAsia="zh-CN"/>
        </w:rPr>
        <w:t>.</w:t>
      </w:r>
    </w:p>
    <w:tbl>
      <w:tblPr>
        <w:tblStyle w:val="46"/>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515"/>
        <w:gridCol w:w="6835"/>
      </w:tblGrid>
      <w:tr>
        <w:tc>
          <w:tcPr>
            <w:tcW w:w="2515" w:type="dxa"/>
            <w:shd w:val="clear" w:color="auto" w:fill="C5D3EE"/>
          </w:tcPr>
          <w:p>
            <w:pPr>
              <w:pBdr>
                <w:top w:val="none" w:color="auto" w:sz="0" w:space="0"/>
                <w:left w:val="none" w:color="auto" w:sz="0" w:space="0"/>
                <w:bottom w:val="none" w:color="auto" w:sz="0" w:space="0"/>
                <w:right w:val="none" w:color="auto" w:sz="0" w:space="0"/>
                <w:between w:val="none" w:color="auto" w:sz="0" w:space="0"/>
              </w:pBdr>
              <w:spacing w:before="160" w:after="160"/>
              <w:rPr>
                <w:rFonts w:ascii="Open Sans" w:hAnsi="Open Sans" w:eastAsia="Times New Roman" w:cs="Open Sans"/>
                <w:b/>
                <w:bCs/>
                <w:color w:val="000000" w:themeColor="text1"/>
                <w:sz w:val="21"/>
                <w:szCs w:val="21"/>
                <w:lang w:eastAsia="zh-CN"/>
                <w14:textFill>
                  <w14:solidFill>
                    <w14:schemeClr w14:val="tx1"/>
                  </w14:solidFill>
                </w14:textFill>
              </w:rPr>
            </w:pPr>
            <w:r>
              <w:rPr>
                <w:rFonts w:ascii="Open Sans" w:hAnsi="Open Sans" w:eastAsia="Times New Roman" w:cs="Open Sans"/>
                <w:b/>
                <w:bCs/>
                <w:color w:val="000000" w:themeColor="text1"/>
                <w:sz w:val="21"/>
                <w:szCs w:val="21"/>
                <w:lang w:eastAsia="zh-CN"/>
                <w14:textFill>
                  <w14:solidFill>
                    <w14:schemeClr w14:val="tx1"/>
                  </w14:solidFill>
                </w14:textFill>
              </w:rPr>
              <w:t>Parameter</w:t>
            </w:r>
          </w:p>
        </w:tc>
        <w:tc>
          <w:tcPr>
            <w:tcW w:w="6835" w:type="dxa"/>
            <w:shd w:val="clear" w:color="auto" w:fill="C5D3EE"/>
          </w:tcPr>
          <w:p>
            <w:pPr>
              <w:pBdr>
                <w:top w:val="none" w:color="auto" w:sz="0" w:space="0"/>
                <w:left w:val="none" w:color="auto" w:sz="0" w:space="0"/>
                <w:bottom w:val="none" w:color="auto" w:sz="0" w:space="0"/>
                <w:right w:val="none" w:color="auto" w:sz="0" w:space="0"/>
                <w:between w:val="none" w:color="auto" w:sz="0" w:space="0"/>
              </w:pBdr>
              <w:spacing w:before="160" w:after="160"/>
              <w:rPr>
                <w:rFonts w:ascii="Open Sans" w:hAnsi="Open Sans" w:eastAsia="Times New Roman" w:cs="Open Sans"/>
                <w:b/>
                <w:bCs/>
                <w:color w:val="000000" w:themeColor="text1"/>
                <w:sz w:val="21"/>
                <w:szCs w:val="21"/>
                <w:lang w:eastAsia="zh-CN"/>
                <w14:textFill>
                  <w14:solidFill>
                    <w14:schemeClr w14:val="tx1"/>
                  </w14:solidFill>
                </w14:textFill>
              </w:rPr>
            </w:pPr>
            <w:r>
              <w:rPr>
                <w:rFonts w:ascii="Open Sans" w:hAnsi="Open Sans" w:eastAsia="Times New Roman" w:cs="Open Sans"/>
                <w:b/>
                <w:bCs/>
                <w:color w:val="000000" w:themeColor="text1"/>
                <w:sz w:val="21"/>
                <w:szCs w:val="21"/>
                <w:lang w:eastAsia="zh-CN"/>
                <w14:textFill>
                  <w14:solidFill>
                    <w14:schemeClr w14:val="tx1"/>
                  </w14:solidFill>
                </w14:textFill>
              </w:rPr>
              <w:t>Description</w:t>
            </w:r>
          </w:p>
        </w:tc>
      </w:tr>
      <w:tr>
        <w:tc>
          <w:tcPr>
            <w:tcW w:w="2515" w:type="dxa"/>
          </w:tcPr>
          <w:p>
            <w:pPr>
              <w:pBdr>
                <w:top w:val="none" w:color="auto" w:sz="0" w:space="0"/>
                <w:left w:val="none" w:color="auto" w:sz="0" w:space="0"/>
                <w:bottom w:val="none" w:color="auto" w:sz="0" w:space="0"/>
                <w:right w:val="none" w:color="auto" w:sz="0" w:space="0"/>
                <w:between w:val="none" w:color="auto" w:sz="0" w:space="0"/>
              </w:pBdr>
              <w:spacing w:before="160" w:after="160"/>
              <w:rPr>
                <w:rFonts w:ascii="Open Sans" w:hAnsi="Open Sans" w:eastAsia="Times New Roman" w:cs="Open Sans"/>
                <w:sz w:val="21"/>
                <w:szCs w:val="21"/>
                <w:lang w:eastAsia="zh-CN"/>
              </w:rPr>
            </w:pPr>
            <w:r>
              <w:rPr>
                <w:rFonts w:ascii="Open Sans" w:hAnsi="Open Sans" w:eastAsia="Times New Roman" w:cs="Open Sans"/>
                <w:b/>
                <w:bCs/>
                <w:sz w:val="21"/>
                <w:szCs w:val="21"/>
                <w:lang w:eastAsia="zh-CN"/>
              </w:rPr>
              <w:t>message</w:t>
            </w:r>
            <w:r>
              <w:rPr>
                <w:rFonts w:ascii="Open Sans" w:hAnsi="Open Sans" w:eastAsia="Times New Roman" w:cs="Open Sans"/>
                <w:sz w:val="21"/>
                <w:szCs w:val="21"/>
                <w:lang w:eastAsia="zh-CN"/>
              </w:rPr>
              <w:br w:type="textWrapping"/>
            </w:r>
            <w:r>
              <w:rPr>
                <w:rFonts w:ascii="Open Sans" w:hAnsi="Open Sans" w:eastAsia="Times New Roman" w:cs="Open Sans"/>
                <w:sz w:val="21"/>
                <w:szCs w:val="21"/>
                <w:lang w:eastAsia="zh-CN"/>
              </w:rPr>
              <w:t>String</w:t>
            </w:r>
          </w:p>
        </w:tc>
        <w:tc>
          <w:tcPr>
            <w:tcW w:w="6835" w:type="dxa"/>
          </w:tcPr>
          <w:p>
            <w:pPr>
              <w:pBdr>
                <w:top w:val="none" w:color="auto" w:sz="0" w:space="0"/>
                <w:left w:val="none" w:color="auto" w:sz="0" w:space="0"/>
                <w:bottom w:val="none" w:color="auto" w:sz="0" w:space="0"/>
                <w:right w:val="none" w:color="auto" w:sz="0" w:space="0"/>
                <w:between w:val="none" w:color="auto" w:sz="0" w:space="0"/>
              </w:pBdr>
              <w:spacing w:before="160" w:after="240"/>
              <w:rPr>
                <w:rFonts w:ascii="Open Sans" w:hAnsi="Open Sans" w:eastAsia="Times New Roman" w:cs="Open Sans"/>
                <w:sz w:val="21"/>
                <w:szCs w:val="21"/>
                <w:lang w:eastAsia="zh-CN"/>
              </w:rPr>
            </w:pPr>
            <w:r>
              <w:rPr>
                <w:rFonts w:ascii="Open Sans" w:hAnsi="Open Sans" w:eastAsia="Times New Roman" w:cs="Open Sans"/>
                <w:sz w:val="21"/>
                <w:szCs w:val="21"/>
                <w:lang w:eastAsia="zh-CN"/>
              </w:rPr>
              <w:t>Parameter reserved. In most cases, no value for this parameter.</w:t>
            </w:r>
          </w:p>
          <w:p>
            <w:pPr>
              <w:pBdr>
                <w:top w:val="none" w:color="auto" w:sz="0" w:space="0"/>
                <w:left w:val="none" w:color="auto" w:sz="0" w:space="0"/>
                <w:bottom w:val="none" w:color="auto" w:sz="0" w:space="0"/>
                <w:right w:val="none" w:color="auto" w:sz="0" w:space="0"/>
                <w:between w:val="none" w:color="auto" w:sz="0" w:space="0"/>
              </w:pBdr>
              <w:spacing w:before="160" w:after="160"/>
              <w:rPr>
                <w:rFonts w:ascii="Open Sans" w:hAnsi="Open Sans" w:eastAsia="Times New Roman" w:cs="Open Sans"/>
                <w:sz w:val="21"/>
                <w:szCs w:val="21"/>
                <w:lang w:eastAsia="zh-CN"/>
              </w:rPr>
            </w:pPr>
            <w:r>
              <w:rPr>
                <w:rFonts w:ascii="Open Sans" w:hAnsi="Open Sans" w:eastAsia="Times New Roman" w:cs="Open Sans"/>
                <w:sz w:val="21"/>
                <w:szCs w:val="21"/>
                <w:bdr w:val="single" w:color="auto" w:sz="4" w:space="0"/>
                <w:shd w:val="pct10" w:color="auto" w:fill="FFFFFF"/>
                <w:lang w:eastAsia="zh-CN"/>
              </w:rPr>
              <w:t>e.g., Create payment failed.</w:t>
            </w:r>
          </w:p>
        </w:tc>
      </w:tr>
      <w:tr>
        <w:tc>
          <w:tcPr>
            <w:tcW w:w="2515" w:type="dxa"/>
          </w:tcPr>
          <w:p>
            <w:pPr>
              <w:pBdr>
                <w:top w:val="none" w:color="auto" w:sz="0" w:space="0"/>
                <w:left w:val="none" w:color="auto" w:sz="0" w:space="0"/>
                <w:bottom w:val="none" w:color="auto" w:sz="0" w:space="0"/>
                <w:right w:val="none" w:color="auto" w:sz="0" w:space="0"/>
                <w:between w:val="none" w:color="auto" w:sz="0" w:space="0"/>
              </w:pBdr>
              <w:spacing w:before="160" w:after="160"/>
              <w:rPr>
                <w:rFonts w:ascii="Open Sans" w:hAnsi="Open Sans" w:eastAsia="Times New Roman" w:cs="Open Sans"/>
                <w:sz w:val="21"/>
                <w:szCs w:val="21"/>
                <w:lang w:eastAsia="zh-CN"/>
              </w:rPr>
            </w:pPr>
            <w:r>
              <w:rPr>
                <w:rFonts w:ascii="Open Sans" w:hAnsi="Open Sans" w:eastAsia="Times New Roman" w:cs="Open Sans"/>
                <w:b/>
                <w:bCs/>
                <w:sz w:val="21"/>
                <w:szCs w:val="21"/>
                <w:lang w:eastAsia="zh-CN"/>
              </w:rPr>
              <w:t>resultStatus</w:t>
            </w:r>
            <w:r>
              <w:rPr>
                <w:rFonts w:ascii="Open Sans" w:hAnsi="Open Sans" w:eastAsia="Times New Roman" w:cs="Open Sans"/>
                <w:b/>
                <w:bCs/>
                <w:sz w:val="21"/>
                <w:szCs w:val="21"/>
                <w:lang w:eastAsia="zh-CN"/>
              </w:rPr>
              <w:br w:type="textWrapping"/>
            </w:r>
            <w:r>
              <w:rPr>
                <w:rFonts w:ascii="Open Sans" w:hAnsi="Open Sans" w:eastAsia="Times New Roman" w:cs="Open Sans"/>
                <w:sz w:val="21"/>
                <w:szCs w:val="21"/>
                <w:lang w:eastAsia="zh-CN"/>
              </w:rPr>
              <w:t>String</w:t>
            </w:r>
          </w:p>
          <w:p>
            <w:pPr>
              <w:pBdr>
                <w:top w:val="none" w:color="auto" w:sz="0" w:space="0"/>
                <w:left w:val="none" w:color="auto" w:sz="0" w:space="0"/>
                <w:bottom w:val="none" w:color="auto" w:sz="0" w:space="0"/>
                <w:right w:val="none" w:color="auto" w:sz="0" w:space="0"/>
                <w:between w:val="none" w:color="auto" w:sz="0" w:space="0"/>
              </w:pBdr>
              <w:spacing w:before="160" w:after="160"/>
              <w:rPr>
                <w:rFonts w:ascii="Open Sans" w:hAnsi="Open Sans" w:eastAsia="Times New Roman" w:cs="Open Sans"/>
                <w:b/>
                <w:bCs/>
                <w:sz w:val="21"/>
                <w:szCs w:val="21"/>
                <w:lang w:eastAsia="zh-CN"/>
              </w:rPr>
            </w:pPr>
            <w:r>
              <w:rPr>
                <w:rFonts w:ascii="Open Sans" w:hAnsi="Open Sans" w:eastAsia="Times New Roman" w:cs="Open Sans"/>
                <w:sz w:val="21"/>
                <w:szCs w:val="21"/>
                <w:shd w:val="clear" w:color="auto" w:fill="D3EDFC"/>
                <w:lang w:eastAsia="zh-CN"/>
              </w:rPr>
              <w:t>Required</w:t>
            </w:r>
          </w:p>
        </w:tc>
        <w:tc>
          <w:tcPr>
            <w:tcW w:w="6835" w:type="dxa"/>
          </w:tcPr>
          <w:p>
            <w:pPr>
              <w:pBdr>
                <w:top w:val="none" w:color="auto" w:sz="0" w:space="0"/>
                <w:left w:val="none" w:color="auto" w:sz="0" w:space="0"/>
                <w:bottom w:val="none" w:color="auto" w:sz="0" w:space="0"/>
                <w:right w:val="none" w:color="auto" w:sz="0" w:space="0"/>
                <w:between w:val="none" w:color="auto" w:sz="0" w:space="0"/>
              </w:pBdr>
              <w:spacing w:before="160" w:after="240"/>
              <w:rPr>
                <w:rFonts w:ascii="Open Sans" w:hAnsi="Open Sans" w:eastAsia="Times New Roman" w:cs="Open Sans"/>
                <w:sz w:val="21"/>
                <w:szCs w:val="21"/>
                <w:lang w:eastAsia="zh-CN"/>
              </w:rPr>
            </w:pPr>
            <w:r>
              <w:rPr>
                <w:rFonts w:ascii="Open Sans" w:hAnsi="Open Sans" w:eastAsia="Times New Roman" w:cs="Open Sans"/>
                <w:sz w:val="21"/>
                <w:szCs w:val="21"/>
                <w:lang w:eastAsia="zh-CN"/>
              </w:rPr>
              <w:t xml:space="preserve">Status code, which is returned from Citcon SDK. For more details, see </w:t>
            </w:r>
            <w:r>
              <w:fldChar w:fldCharType="begin"/>
            </w:r>
            <w:r>
              <w:instrText xml:space="preserve"> HYPERLINK \l "CodesReturned" </w:instrText>
            </w:r>
            <w:r>
              <w:fldChar w:fldCharType="separate"/>
            </w:r>
            <w:r>
              <w:rPr>
                <w:rStyle w:val="10"/>
                <w:rFonts w:ascii="Open Sans" w:hAnsi="Open Sans" w:eastAsia="Times New Roman" w:cs="Open Sans"/>
                <w:sz w:val="21"/>
                <w:szCs w:val="21"/>
                <w:lang w:eastAsia="zh-CN"/>
              </w:rPr>
              <w:t>Codes Returned to Client End</w:t>
            </w:r>
            <w:r>
              <w:rPr>
                <w:rStyle w:val="10"/>
                <w:rFonts w:ascii="Open Sans" w:hAnsi="Open Sans" w:eastAsia="Times New Roman" w:cs="Open Sans"/>
                <w:sz w:val="21"/>
                <w:szCs w:val="21"/>
                <w:lang w:eastAsia="zh-CN"/>
              </w:rPr>
              <w:fldChar w:fldCharType="end"/>
            </w:r>
            <w:r>
              <w:rPr>
                <w:rFonts w:ascii="Open Sans" w:hAnsi="Open Sans" w:eastAsia="Times New Roman" w:cs="Open Sans"/>
                <w:sz w:val="21"/>
                <w:szCs w:val="21"/>
                <w:lang w:eastAsia="zh-CN"/>
              </w:rPr>
              <w:t>.</w:t>
            </w:r>
          </w:p>
          <w:p>
            <w:pPr>
              <w:pBdr>
                <w:top w:val="none" w:color="auto" w:sz="0" w:space="0"/>
                <w:left w:val="none" w:color="auto" w:sz="0" w:space="0"/>
                <w:bottom w:val="none" w:color="auto" w:sz="0" w:space="0"/>
                <w:right w:val="none" w:color="auto" w:sz="0" w:space="0"/>
                <w:between w:val="none" w:color="auto" w:sz="0" w:space="0"/>
              </w:pBdr>
              <w:spacing w:before="160" w:after="240"/>
              <w:rPr>
                <w:rFonts w:ascii="Open Sans" w:hAnsi="Open Sans" w:eastAsia="Times New Roman" w:cs="Open Sans"/>
                <w:sz w:val="21"/>
                <w:szCs w:val="21"/>
                <w:lang w:eastAsia="zh-CN"/>
              </w:rPr>
            </w:pPr>
            <w:r>
              <w:rPr>
                <w:rFonts w:ascii="Open Sans" w:hAnsi="Open Sans" w:eastAsia="Times New Roman" w:cs="Open Sans"/>
                <w:sz w:val="21"/>
                <w:szCs w:val="21"/>
                <w:bdr w:val="single" w:color="auto" w:sz="4" w:space="0"/>
                <w:shd w:val="pct10" w:color="auto" w:fill="FFFFFF"/>
                <w:lang w:eastAsia="zh-CN"/>
              </w:rPr>
              <w:t>e.g., 0</w:t>
            </w:r>
          </w:p>
        </w:tc>
      </w:tr>
      <w:tr>
        <w:tc>
          <w:tcPr>
            <w:tcW w:w="2515" w:type="dxa"/>
          </w:tcPr>
          <w:p>
            <w:pPr>
              <w:pBdr>
                <w:top w:val="none" w:color="auto" w:sz="0" w:space="0"/>
                <w:left w:val="none" w:color="auto" w:sz="0" w:space="0"/>
                <w:bottom w:val="none" w:color="auto" w:sz="0" w:space="0"/>
                <w:right w:val="none" w:color="auto" w:sz="0" w:space="0"/>
                <w:between w:val="none" w:color="auto" w:sz="0" w:space="0"/>
              </w:pBdr>
              <w:spacing w:before="160" w:after="160"/>
              <w:rPr>
                <w:rFonts w:ascii="Open Sans" w:hAnsi="Open Sans" w:eastAsia="Times New Roman" w:cs="Open Sans"/>
                <w:sz w:val="21"/>
                <w:szCs w:val="21"/>
                <w:lang w:eastAsia="zh-CN"/>
              </w:rPr>
            </w:pPr>
            <w:r>
              <w:rPr>
                <w:rFonts w:ascii="Open Sans" w:hAnsi="Open Sans" w:eastAsia="Times New Roman" w:cs="Open Sans"/>
                <w:b/>
                <w:bCs/>
                <w:sz w:val="21"/>
                <w:szCs w:val="21"/>
                <w:lang w:eastAsia="zh-CN"/>
              </w:rPr>
              <w:t>result</w:t>
            </w:r>
            <w:r>
              <w:rPr>
                <w:rFonts w:ascii="Open Sans" w:hAnsi="Open Sans" w:eastAsia="Times New Roman" w:cs="Open Sans"/>
                <w:b/>
                <w:bCs/>
                <w:sz w:val="21"/>
                <w:szCs w:val="21"/>
                <w:lang w:eastAsia="zh-CN"/>
              </w:rPr>
              <w:br w:type="textWrapping"/>
            </w:r>
            <w:r>
              <w:rPr>
                <w:rFonts w:ascii="Open Sans" w:hAnsi="Open Sans" w:eastAsia="Times New Roman" w:cs="Open Sans"/>
                <w:sz w:val="21"/>
                <w:szCs w:val="21"/>
                <w:lang w:eastAsia="zh-CN"/>
              </w:rPr>
              <w:t>String</w:t>
            </w:r>
          </w:p>
          <w:p>
            <w:pPr>
              <w:pBdr>
                <w:top w:val="none" w:color="auto" w:sz="0" w:space="0"/>
                <w:left w:val="none" w:color="auto" w:sz="0" w:space="0"/>
                <w:bottom w:val="none" w:color="auto" w:sz="0" w:space="0"/>
                <w:right w:val="none" w:color="auto" w:sz="0" w:space="0"/>
                <w:between w:val="none" w:color="auto" w:sz="0" w:space="0"/>
              </w:pBdr>
              <w:spacing w:before="160" w:after="160"/>
              <w:rPr>
                <w:rFonts w:ascii="Open Sans" w:hAnsi="Open Sans" w:eastAsia="Times New Roman" w:cs="Open Sans"/>
                <w:b/>
                <w:bCs/>
                <w:sz w:val="21"/>
                <w:szCs w:val="21"/>
                <w:lang w:eastAsia="zh-CN"/>
              </w:rPr>
            </w:pPr>
            <w:r>
              <w:rPr>
                <w:rFonts w:ascii="Open Sans" w:hAnsi="Open Sans" w:eastAsia="Times New Roman" w:cs="Open Sans"/>
                <w:sz w:val="21"/>
                <w:szCs w:val="21"/>
                <w:shd w:val="clear" w:color="auto" w:fill="D3EDFC"/>
                <w:lang w:eastAsia="zh-CN"/>
              </w:rPr>
              <w:t>Required</w:t>
            </w:r>
          </w:p>
        </w:tc>
        <w:tc>
          <w:tcPr>
            <w:tcW w:w="6835" w:type="dxa"/>
          </w:tcPr>
          <w:p>
            <w:pPr>
              <w:pBdr>
                <w:top w:val="none" w:color="auto" w:sz="0" w:space="0"/>
                <w:left w:val="none" w:color="auto" w:sz="0" w:space="0"/>
                <w:bottom w:val="none" w:color="auto" w:sz="0" w:space="0"/>
                <w:right w:val="none" w:color="auto" w:sz="0" w:space="0"/>
                <w:between w:val="none" w:color="auto" w:sz="0" w:space="0"/>
              </w:pBdr>
              <w:spacing w:before="160" w:after="240"/>
              <w:rPr>
                <w:rFonts w:ascii="Open Sans" w:hAnsi="Open Sans" w:eastAsia="Times New Roman" w:cs="Open Sans"/>
                <w:sz w:val="21"/>
                <w:szCs w:val="21"/>
                <w:lang w:eastAsia="zh-CN"/>
              </w:rPr>
            </w:pPr>
            <w:r>
              <w:rPr>
                <w:rFonts w:ascii="Open Sans" w:hAnsi="Open Sans" w:eastAsia="Times New Roman" w:cs="Open Sans"/>
                <w:sz w:val="21"/>
                <w:szCs w:val="21"/>
                <w:lang w:eastAsia="zh-CN"/>
              </w:rPr>
              <w:t xml:space="preserve">Status description, which is returned from Citcon SDK. This value is used to indicate the status of the payment. For more details, see </w:t>
            </w:r>
            <w:r>
              <w:fldChar w:fldCharType="begin"/>
            </w:r>
            <w:r>
              <w:instrText xml:space="preserve"> HYPERLINK \l "StatusReturned" </w:instrText>
            </w:r>
            <w:r>
              <w:fldChar w:fldCharType="separate"/>
            </w:r>
            <w:r>
              <w:rPr>
                <w:rStyle w:val="10"/>
                <w:rFonts w:ascii="Open Sans" w:hAnsi="Open Sans" w:eastAsia="Times New Roman" w:cs="Open Sans"/>
                <w:sz w:val="21"/>
                <w:szCs w:val="21"/>
                <w:lang w:eastAsia="zh-CN"/>
              </w:rPr>
              <w:t>Status Returned to Client End</w:t>
            </w:r>
            <w:r>
              <w:rPr>
                <w:rStyle w:val="10"/>
                <w:rFonts w:ascii="Open Sans" w:hAnsi="Open Sans" w:eastAsia="Times New Roman" w:cs="Open Sans"/>
                <w:sz w:val="21"/>
                <w:szCs w:val="21"/>
                <w:lang w:eastAsia="zh-CN"/>
              </w:rPr>
              <w:fldChar w:fldCharType="end"/>
            </w:r>
            <w:r>
              <w:rPr>
                <w:rFonts w:ascii="Open Sans" w:hAnsi="Open Sans" w:eastAsia="Times New Roman" w:cs="Open Sans"/>
                <w:sz w:val="21"/>
                <w:szCs w:val="21"/>
                <w:lang w:eastAsia="zh-CN"/>
              </w:rPr>
              <w:t>.</w:t>
            </w:r>
          </w:p>
          <w:p>
            <w:pPr>
              <w:pBdr>
                <w:top w:val="none" w:color="auto" w:sz="0" w:space="0"/>
                <w:left w:val="none" w:color="auto" w:sz="0" w:space="0"/>
                <w:bottom w:val="none" w:color="auto" w:sz="0" w:space="0"/>
                <w:right w:val="none" w:color="auto" w:sz="0" w:space="0"/>
                <w:between w:val="none" w:color="auto" w:sz="0" w:space="0"/>
              </w:pBdr>
              <w:spacing w:before="160" w:after="240"/>
              <w:rPr>
                <w:rFonts w:ascii="Open Sans" w:hAnsi="Open Sans" w:eastAsia="Times New Roman" w:cs="Open Sans"/>
                <w:sz w:val="21"/>
                <w:szCs w:val="21"/>
                <w:lang w:eastAsia="zh-CN"/>
              </w:rPr>
            </w:pPr>
            <w:r>
              <w:rPr>
                <w:rFonts w:ascii="Open Sans" w:hAnsi="Open Sans" w:eastAsia="Times New Roman" w:cs="Open Sans"/>
                <w:sz w:val="21"/>
                <w:szCs w:val="21"/>
                <w:bdr w:val="single" w:color="auto" w:sz="4" w:space="0"/>
                <w:shd w:val="pct10" w:color="auto" w:fill="FFFFFF"/>
                <w:lang w:eastAsia="zh-CN"/>
              </w:rPr>
              <w:t>e.g., success</w:t>
            </w:r>
          </w:p>
        </w:tc>
      </w:tr>
      <w:tr>
        <w:tc>
          <w:tcPr>
            <w:tcW w:w="2515" w:type="dxa"/>
          </w:tcPr>
          <w:p>
            <w:pPr>
              <w:pBdr>
                <w:top w:val="none" w:color="auto" w:sz="0" w:space="0"/>
                <w:left w:val="none" w:color="auto" w:sz="0" w:space="0"/>
                <w:bottom w:val="none" w:color="auto" w:sz="0" w:space="0"/>
                <w:right w:val="none" w:color="auto" w:sz="0" w:space="0"/>
                <w:between w:val="none" w:color="auto" w:sz="0" w:space="0"/>
              </w:pBdr>
              <w:spacing w:before="160" w:after="160"/>
              <w:rPr>
                <w:rFonts w:ascii="Open Sans" w:hAnsi="Open Sans" w:eastAsia="Times New Roman" w:cs="Open Sans"/>
                <w:sz w:val="21"/>
                <w:szCs w:val="21"/>
                <w:lang w:eastAsia="zh-CN"/>
              </w:rPr>
            </w:pPr>
            <w:r>
              <w:rPr>
                <w:rFonts w:ascii="Open Sans" w:hAnsi="Open Sans" w:eastAsia="Times New Roman" w:cs="Open Sans"/>
                <w:b/>
                <w:bCs/>
                <w:sz w:val="21"/>
                <w:szCs w:val="21"/>
                <w:lang w:eastAsia="zh-CN"/>
              </w:rPr>
              <w:t>order</w:t>
            </w:r>
            <w:r>
              <w:rPr>
                <w:rFonts w:ascii="Open Sans" w:hAnsi="Open Sans" w:eastAsia="Times New Roman" w:cs="Open Sans"/>
                <w:b/>
                <w:bCs/>
                <w:sz w:val="21"/>
                <w:szCs w:val="21"/>
                <w:lang w:eastAsia="zh-CN"/>
              </w:rPr>
              <w:br w:type="textWrapping"/>
            </w:r>
            <w:r>
              <w:rPr>
                <w:rFonts w:ascii="Open Sans" w:hAnsi="Open Sans" w:eastAsia="Times New Roman" w:cs="Open Sans"/>
                <w:sz w:val="21"/>
                <w:szCs w:val="21"/>
                <w:lang w:eastAsia="zh-CN"/>
              </w:rPr>
              <w:t>String</w:t>
            </w:r>
          </w:p>
          <w:p>
            <w:pPr>
              <w:pBdr>
                <w:top w:val="none" w:color="auto" w:sz="0" w:space="0"/>
                <w:left w:val="none" w:color="auto" w:sz="0" w:space="0"/>
                <w:bottom w:val="none" w:color="auto" w:sz="0" w:space="0"/>
                <w:right w:val="none" w:color="auto" w:sz="0" w:space="0"/>
                <w:between w:val="none" w:color="auto" w:sz="0" w:space="0"/>
              </w:pBdr>
              <w:spacing w:before="160" w:after="160"/>
              <w:rPr>
                <w:rFonts w:ascii="Open Sans" w:hAnsi="Open Sans" w:eastAsia="Times New Roman" w:cs="Open Sans"/>
                <w:b/>
                <w:bCs/>
                <w:sz w:val="21"/>
                <w:szCs w:val="21"/>
                <w:lang w:eastAsia="zh-CN"/>
              </w:rPr>
            </w:pPr>
            <w:r>
              <w:rPr>
                <w:rFonts w:ascii="Open Sans" w:hAnsi="Open Sans" w:eastAsia="Times New Roman" w:cs="Open Sans"/>
                <w:sz w:val="21"/>
                <w:szCs w:val="21"/>
                <w:shd w:val="clear" w:color="auto" w:fill="D3EDFC"/>
                <w:lang w:eastAsia="zh-CN"/>
              </w:rPr>
              <w:t>Required</w:t>
            </w:r>
          </w:p>
        </w:tc>
        <w:tc>
          <w:tcPr>
            <w:tcW w:w="6835" w:type="dxa"/>
          </w:tcPr>
          <w:p>
            <w:pPr>
              <w:pBdr>
                <w:top w:val="none" w:color="auto" w:sz="0" w:space="0"/>
                <w:left w:val="none" w:color="auto" w:sz="0" w:space="0"/>
                <w:bottom w:val="none" w:color="auto" w:sz="0" w:space="0"/>
                <w:right w:val="none" w:color="auto" w:sz="0" w:space="0"/>
                <w:between w:val="none" w:color="auto" w:sz="0" w:space="0"/>
              </w:pBdr>
              <w:spacing w:before="160" w:after="240"/>
              <w:rPr>
                <w:rFonts w:ascii="Open Sans" w:hAnsi="Open Sans" w:eastAsia="Times New Roman" w:cs="Open Sans"/>
                <w:sz w:val="21"/>
                <w:szCs w:val="21"/>
                <w:lang w:eastAsia="zh-CN"/>
              </w:rPr>
            </w:pPr>
            <w:r>
              <w:rPr>
                <w:rFonts w:ascii="Open Sans" w:hAnsi="Open Sans" w:eastAsia="Times New Roman" w:cs="Open Sans"/>
                <w:sz w:val="21"/>
                <w:szCs w:val="21"/>
                <w:lang w:eastAsia="zh-CN"/>
              </w:rPr>
              <w:t>The original order used for the Citcon SDK payment request.</w:t>
            </w:r>
          </w:p>
          <w:p>
            <w:pPr>
              <w:pBdr>
                <w:top w:val="none" w:color="auto" w:sz="0" w:space="0"/>
                <w:left w:val="none" w:color="auto" w:sz="0" w:space="0"/>
                <w:bottom w:val="none" w:color="auto" w:sz="0" w:space="0"/>
                <w:right w:val="none" w:color="auto" w:sz="0" w:space="0"/>
                <w:between w:val="none" w:color="auto" w:sz="0" w:space="0"/>
              </w:pBdr>
              <w:spacing w:before="160" w:after="240"/>
              <w:rPr>
                <w:rFonts w:ascii="Open Sans" w:hAnsi="Open Sans" w:eastAsia="Times New Roman" w:cs="Open Sans"/>
                <w:sz w:val="21"/>
                <w:szCs w:val="21"/>
                <w:lang w:eastAsia="zh-CN"/>
              </w:rPr>
            </w:pPr>
            <w:r>
              <w:rPr>
                <w:rFonts w:ascii="Open Sans" w:hAnsi="Open Sans" w:eastAsia="Times New Roman" w:cs="Open Sans"/>
                <w:b/>
                <w:bCs/>
                <w:color w:val="535353" w:themeColor="background2"/>
                <w:sz w:val="21"/>
                <w:szCs w:val="21"/>
                <w:lang w:eastAsia="zh-CN"/>
                <w14:textFill>
                  <w14:solidFill>
                    <w14:schemeClr w14:val="bg2"/>
                  </w14:solidFill>
                </w14:textFill>
              </w:rPr>
              <w:t>NOTE:</w:t>
            </w:r>
            <w:r>
              <w:rPr>
                <w:rFonts w:ascii="Open Sans" w:hAnsi="Open Sans" w:eastAsia="Times New Roman" w:cs="Open Sans"/>
                <w:sz w:val="21"/>
                <w:szCs w:val="21"/>
                <w:lang w:eastAsia="zh-CN"/>
              </w:rPr>
              <w:br w:type="textWrapping"/>
            </w:r>
            <w:r>
              <w:rPr>
                <w:rFonts w:ascii="Open Sans" w:hAnsi="Open Sans" w:eastAsia="Times New Roman" w:cs="Open Sans"/>
                <w:sz w:val="21"/>
                <w:szCs w:val="21"/>
                <w:lang w:eastAsia="zh-CN"/>
              </w:rPr>
              <w:t>The transaction id included in the order is assigned by the Citcon SDK once the payment is created successfully.</w:t>
            </w:r>
          </w:p>
          <w:p>
            <w:pPr>
              <w:pBdr>
                <w:top w:val="none" w:color="auto" w:sz="0" w:space="0"/>
                <w:left w:val="none" w:color="auto" w:sz="0" w:space="0"/>
                <w:bottom w:val="none" w:color="auto" w:sz="0" w:space="0"/>
                <w:right w:val="none" w:color="auto" w:sz="0" w:space="0"/>
                <w:between w:val="none" w:color="auto" w:sz="0" w:space="0"/>
              </w:pBdr>
              <w:spacing w:before="160" w:after="240"/>
              <w:rPr>
                <w:rFonts w:ascii="Open Sans" w:hAnsi="Open Sans" w:eastAsia="Times New Roman" w:cs="Open Sans"/>
                <w:sz w:val="21"/>
                <w:szCs w:val="21"/>
                <w:lang w:eastAsia="zh-CN"/>
              </w:rPr>
            </w:pPr>
            <w:r>
              <w:rPr>
                <w:rFonts w:ascii="Open Sans" w:hAnsi="Open Sans" w:eastAsia="Times New Roman" w:cs="Open Sans"/>
                <w:sz w:val="21"/>
                <w:szCs w:val="21"/>
                <w:bdr w:val="single" w:color="auto" w:sz="4" w:space="0"/>
                <w:shd w:val="pct10" w:color="auto" w:fill="FFFFFF"/>
                <w:lang w:eastAsia="zh-CN"/>
              </w:rPr>
              <w:t>e.g., order</w:t>
            </w:r>
          </w:p>
        </w:tc>
      </w:tr>
    </w:tbl>
    <w:p>
      <w:pPr>
        <w:spacing w:after="160"/>
        <w:rPr>
          <w:rFonts w:ascii="Open Sans" w:hAnsi="Open Sans" w:eastAsia="Times New Roman" w:cs="Open Sans"/>
          <w:sz w:val="21"/>
          <w:szCs w:val="21"/>
          <w:lang w:eastAsia="zh-CN"/>
        </w:rPr>
      </w:pPr>
    </w:p>
    <w:p>
      <w:pPr>
        <w:pStyle w:val="4"/>
        <w:spacing w:after="160"/>
        <w:rPr>
          <w:rFonts w:ascii="Open Sans" w:hAnsi="Open Sans" w:eastAsia="Times New Roman" w:cs="Open Sans"/>
          <w:b/>
          <w:bCs/>
          <w:color w:val="2F5496"/>
          <w:lang w:eastAsia="zh-CN"/>
        </w:rPr>
      </w:pPr>
      <w:bookmarkStart w:id="37" w:name="_Toc98148272"/>
      <w:bookmarkStart w:id="38" w:name="AsyncResp"/>
      <w:r>
        <w:rPr>
          <w:rFonts w:ascii="Open Sans" w:hAnsi="Open Sans" w:eastAsia="Times New Roman" w:cs="Open Sans"/>
          <w:b/>
          <w:bCs/>
          <w:color w:val="2F5496"/>
          <w:lang w:eastAsia="zh-CN"/>
        </w:rPr>
        <w:t>Asynchronous response</w:t>
      </w:r>
      <w:bookmarkEnd w:id="37"/>
    </w:p>
    <w:bookmarkEnd w:id="38"/>
    <w:p>
      <w:pPr>
        <w:spacing w:after="240"/>
        <w:rPr>
          <w:rFonts w:ascii="Open Sans" w:hAnsi="Open Sans" w:eastAsia="Times New Roman" w:cs="Open Sans"/>
          <w:sz w:val="21"/>
          <w:szCs w:val="21"/>
          <w:lang w:eastAsia="zh-CN"/>
        </w:rPr>
      </w:pPr>
      <w:r>
        <w:rPr>
          <w:rFonts w:ascii="Open Sans" w:hAnsi="Open Sans" w:eastAsia="Times New Roman" w:cs="Open Sans"/>
          <w:sz w:val="21"/>
          <w:szCs w:val="21"/>
          <w:lang w:eastAsia="zh-CN"/>
        </w:rPr>
        <w:t xml:space="preserve">Asynchronous responses include client-side and server-side. </w:t>
      </w:r>
    </w:p>
    <w:p>
      <w:pPr>
        <w:spacing w:after="240"/>
        <w:rPr>
          <w:rFonts w:ascii="Open Sans" w:hAnsi="Open Sans" w:eastAsia="Times New Roman" w:cs="Open Sans"/>
          <w:sz w:val="21"/>
          <w:szCs w:val="21"/>
          <w:lang w:eastAsia="zh-CN"/>
        </w:rPr>
      </w:pPr>
      <w:r>
        <w:rPr>
          <w:rFonts w:ascii="Open Sans" w:hAnsi="Open Sans" w:eastAsia="Times New Roman" w:cs="Open Sans"/>
          <w:sz w:val="21"/>
          <w:szCs w:val="21"/>
          <w:lang w:eastAsia="zh-CN"/>
        </w:rPr>
        <w:t>After processing the request data, Citcon will notify merchant’s website of the processed result data in a server-actively-notifying manner.</w:t>
      </w:r>
    </w:p>
    <w:p>
      <w:pPr>
        <w:pStyle w:val="14"/>
        <w:spacing w:after="240" w:line="240" w:lineRule="auto"/>
        <w:rPr>
          <w:rFonts w:ascii="Open Sans" w:hAnsi="Open Sans" w:eastAsia="Times New Roman" w:cs="Open Sans"/>
          <w:color w:val="auto"/>
          <w:sz w:val="21"/>
          <w:szCs w:val="21"/>
        </w:rPr>
      </w:pPr>
      <w:r>
        <w:rPr>
          <w:rFonts w:ascii="Open Sans" w:hAnsi="Open Sans" w:eastAsia="Times New Roman" w:cs="Open Sans"/>
          <w:color w:val="auto"/>
          <w:sz w:val="21"/>
          <w:szCs w:val="21"/>
        </w:rPr>
        <w:t>After processing the data returned by Citcon's SDK automatic query, if the merchant APP has registered an observer to receive the notification, Citcon will notify the merchant APP of the processed result data.</w:t>
      </w:r>
    </w:p>
    <w:p>
      <w:pPr>
        <w:pStyle w:val="14"/>
        <w:spacing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These processed result data are the asynchronous response parameters of the client.</w:t>
      </w:r>
    </w:p>
    <w:p>
      <w:pPr>
        <w:pStyle w:val="14"/>
        <w:spacing w:line="240" w:lineRule="auto"/>
        <w:rPr>
          <w:rFonts w:ascii="Open Sans" w:hAnsi="Open Sans" w:cs="Open Sans"/>
          <w:b/>
          <w:bCs/>
          <w:color w:val="2F5496"/>
          <w:sz w:val="21"/>
          <w:szCs w:val="21"/>
        </w:rPr>
      </w:pPr>
      <w:bookmarkStart w:id="39" w:name="CPayCheckResult"/>
      <w:r>
        <w:rPr>
          <w:rFonts w:ascii="Open Sans" w:hAnsi="Open Sans" w:cs="Open Sans"/>
          <w:b/>
          <w:bCs/>
          <w:color w:val="2F5496"/>
          <w:sz w:val="21"/>
          <w:szCs w:val="21"/>
        </w:rPr>
        <w:t>CPayCheckResult</w:t>
      </w:r>
    </w:p>
    <w:bookmarkEnd w:id="39"/>
    <w:p>
      <w:pPr>
        <w:pStyle w:val="14"/>
        <w:spacing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Holds the transaction results returned by the query. It will return via </w:t>
      </w:r>
      <w:r>
        <w:fldChar w:fldCharType="begin"/>
      </w:r>
      <w:r>
        <w:instrText xml:space="preserve"> HYPERLINK \l "CallbackAPI" </w:instrText>
      </w:r>
      <w:r>
        <w:fldChar w:fldCharType="separate"/>
      </w:r>
      <w:r>
        <w:rPr>
          <w:rStyle w:val="10"/>
          <w:rFonts w:ascii="Open Sans" w:hAnsi="Open Sans" w:cs="Open Sans"/>
          <w:sz w:val="21"/>
          <w:szCs w:val="21"/>
        </w:rPr>
        <w:t>callback</w:t>
      </w:r>
      <w:r>
        <w:rPr>
          <w:rStyle w:val="10"/>
          <w:rFonts w:ascii="Open Sans" w:hAnsi="Open Sans" w:cs="Open Sans"/>
          <w:sz w:val="21"/>
          <w:szCs w:val="21"/>
        </w:rPr>
        <w:fldChar w:fldCharType="end"/>
      </w:r>
      <w:r>
        <w:rPr>
          <w:rFonts w:ascii="Open Sans" w:hAnsi="Open Sans" w:cs="Open Sans"/>
          <w:color w:val="000000" w:themeColor="text1"/>
          <w:sz w:val="21"/>
          <w:szCs w:val="21"/>
          <w14:textFill>
            <w14:solidFill>
              <w14:schemeClr w14:val="tx1"/>
            </w14:solidFill>
          </w14:textFill>
        </w:rPr>
        <w:t xml:space="preserve"> and </w:t>
      </w:r>
      <w:r>
        <w:fldChar w:fldCharType="begin"/>
      </w:r>
      <w:r>
        <w:instrText xml:space="preserve"> HYPERLINK \l "_Notification" </w:instrText>
      </w:r>
      <w:r>
        <w:fldChar w:fldCharType="separate"/>
      </w:r>
      <w:r>
        <w:rPr>
          <w:rStyle w:val="10"/>
          <w:rFonts w:ascii="Open Sans" w:hAnsi="Open Sans" w:cs="Open Sans"/>
          <w:sz w:val="21"/>
          <w:szCs w:val="21"/>
        </w:rPr>
        <w:t>notification</w:t>
      </w:r>
      <w:r>
        <w:rPr>
          <w:rStyle w:val="10"/>
          <w:rFonts w:ascii="Open Sans" w:hAnsi="Open Sans" w:cs="Open Sans"/>
          <w:sz w:val="21"/>
          <w:szCs w:val="21"/>
        </w:rPr>
        <w:fldChar w:fldCharType="end"/>
      </w:r>
      <w:r>
        <w:rPr>
          <w:rFonts w:ascii="Open Sans" w:hAnsi="Open Sans" w:cs="Open Sans"/>
          <w:color w:val="000000" w:themeColor="text1"/>
          <w:sz w:val="21"/>
          <w:szCs w:val="21"/>
          <w14:textFill>
            <w14:solidFill>
              <w14:schemeClr w14:val="tx1"/>
            </w14:solidFill>
          </w14:textFill>
        </w:rPr>
        <w:t>.</w:t>
      </w:r>
    </w:p>
    <w:tbl>
      <w:tblPr>
        <w:tblStyle w:val="46"/>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515"/>
        <w:gridCol w:w="6835"/>
      </w:tblGrid>
      <w:tr>
        <w:tc>
          <w:tcPr>
            <w:tcW w:w="251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b/>
                <w:bC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Parameter</w:t>
            </w:r>
          </w:p>
        </w:tc>
        <w:tc>
          <w:tcPr>
            <w:tcW w:w="683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b/>
                <w:bC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Description</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status</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shd w:val="clear" w:color="auto" w:fill="D3EDFC"/>
                <w14:textFill>
                  <w14:solidFill>
                    <w14:schemeClr w14:val="tx1"/>
                  </w14:solidFill>
                </w14:textFill>
              </w:rPr>
              <w:t>Required</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hint="eastAsia" w:ascii="Open Sans" w:hAnsi="Open Sans" w:cs="Open Sans"/>
                <w:color w:val="000000" w:themeColor="text1"/>
                <w:sz w:val="21"/>
                <w:szCs w:val="21"/>
                <w14:textFill>
                  <w14:solidFill>
                    <w14:schemeClr w14:val="tx1"/>
                  </w14:solidFill>
                </w14:textFill>
              </w:rPr>
              <w:t>The</w:t>
            </w:r>
            <w:r>
              <w:rPr>
                <w:rFonts w:ascii="Open Sans" w:hAnsi="Open Sans" w:cs="Open Sans"/>
                <w:color w:val="000000" w:themeColor="text1"/>
                <w:sz w:val="21"/>
                <w:szCs w:val="21"/>
                <w14:textFill>
                  <w14:solidFill>
                    <w14:schemeClr w14:val="tx1"/>
                  </w14:solidFill>
                </w14:textFill>
              </w:rPr>
              <w:t xml:space="preserve"> value of status is used to indicate the result of the payment.</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535353" w:themeColor="background2"/>
                <w:sz w:val="21"/>
                <w:szCs w:val="21"/>
                <w14:textFill>
                  <w14:solidFill>
                    <w14:schemeClr w14:val="bg2"/>
                  </w14:solidFill>
                </w14:textFill>
              </w:rPr>
              <w:t>NOTE: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“success” means the payment is successful, otherwise it fails.</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success</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transactionId</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shd w:val="clear" w:color="auto" w:fill="D3EDFC"/>
                <w14:textFill>
                  <w14:solidFill>
                    <w14:schemeClr w14:val="tx1"/>
                  </w14:solidFill>
                </w14:textFill>
              </w:rPr>
              <w:t>Required</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The serial number assigned by Citcon to identify a trade in the Citcon system.</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535353" w:themeColor="background2"/>
                <w:sz w:val="21"/>
                <w:szCs w:val="21"/>
                <w14:textFill>
                  <w14:solidFill>
                    <w14:schemeClr w14:val="bg2"/>
                  </w14:solidFill>
                </w14:textFill>
              </w:rPr>
              <w:t>NOTE:</w:t>
            </w:r>
            <w:r>
              <w:rPr>
                <w:rFonts w:ascii="Open Sans" w:hAnsi="Open Sans" w:cs="Open Sans"/>
                <w:b/>
                <w:bC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Assigned only after Citcon has successfully created an order. Empty if order creation failed.</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w:t>
            </w:r>
            <w:r>
              <w:rPr>
                <w:rFonts w:ascii="Open Sans" w:hAnsi="Open Sans" w:cs="Open Sans"/>
                <w:bdr w:val="single" w:color="auto" w:sz="4" w:space="0"/>
                <w:shd w:val="pct10" w:color="auto" w:fill="FFFFFF"/>
              </w:rPr>
              <w:t xml:space="preserve"> </w:t>
            </w: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P0023477472-35fe8730f1463bcaaa34</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referenceId</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shd w:val="clear" w:color="auto" w:fill="D3EDFC"/>
                <w14:textFill>
                  <w14:solidFill>
                    <w14:schemeClr w14:val="tx1"/>
                  </w14:solidFill>
                </w14:textFill>
              </w:rPr>
              <w:t>Required</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A reference id generated by merchant and assigns to the transaction.</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a3852167-9d10-4e8f-adf1-aef975667a87</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type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shd w:val="clear" w:color="auto" w:fill="D3EDFC"/>
                <w14:textFill>
                  <w14:solidFill>
                    <w14:schemeClr w14:val="tx1"/>
                  </w14:solidFill>
                </w14:textFill>
              </w:rPr>
              <w:t>Required</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The type of the transaction: “charge” or “refund”.</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charge</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amount</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shd w:val="clear" w:color="auto" w:fill="D3EDFC"/>
                <w14:textFill>
                  <w14:solidFill>
                    <w14:schemeClr w14:val="tx1"/>
                  </w14:solidFill>
                </w14:textFill>
              </w:rPr>
              <w:t>Required</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Total charge amount of the transaction in cents.</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258</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currency</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shd w:val="clear" w:color="auto" w:fill="D3EDFC"/>
                <w14:textFill>
                  <w14:solidFill>
                    <w14:schemeClr w14:val="tx1"/>
                  </w14:solidFill>
                </w14:textFill>
              </w:rPr>
              <w:t>Required</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Settlement currency type defined by three-letter code. See </w:t>
            </w:r>
            <w:r>
              <w:fldChar w:fldCharType="begin"/>
            </w:r>
            <w:r>
              <w:instrText xml:space="preserve"> HYPERLINK \l "Currency" </w:instrText>
            </w:r>
            <w:r>
              <w:fldChar w:fldCharType="separate"/>
            </w:r>
            <w:r>
              <w:rPr>
                <w:rStyle w:val="10"/>
                <w:rFonts w:ascii="Open Sans" w:hAnsi="Open Sans" w:cs="Open Sans"/>
                <w:sz w:val="21"/>
                <w:szCs w:val="21"/>
              </w:rPr>
              <w:t>currency</w:t>
            </w:r>
            <w:r>
              <w:rPr>
                <w:rStyle w:val="10"/>
                <w:rFonts w:ascii="Open Sans" w:hAnsi="Open Sans" w:cs="Open Sans"/>
                <w:sz w:val="21"/>
                <w:szCs w:val="21"/>
              </w:rPr>
              <w:fldChar w:fldCharType="end"/>
            </w:r>
            <w:r>
              <w:rPr>
                <w:rFonts w:ascii="Open Sans" w:hAnsi="Open Sans" w:cs="Open Sans"/>
                <w:color w:val="000000" w:themeColor="text1"/>
                <w:sz w:val="21"/>
                <w:szCs w:val="21"/>
                <w14:textFill>
                  <w14:solidFill>
                    <w14:schemeClr w14:val="tx1"/>
                  </w14:solidFill>
                </w14:textFill>
              </w:rPr>
              <w:t xml:space="preserve"> for details.</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USD</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time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The time the order was created.</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2017/06/22 1:23:12 PM</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refund_status</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r>
              <w:rPr>
                <w:rFonts w:ascii="Open Sans" w:hAnsi="Open Sans" w:cs="Open Sans"/>
                <w:color w:val="000000" w:themeColor="text1"/>
                <w:sz w:val="21"/>
                <w:szCs w:val="21"/>
                <w14:textFill>
                  <w14:solidFill>
                    <w14:schemeClr w14:val="tx1"/>
                  </w14:solidFill>
                </w14:textFill>
              </w:rPr>
              <w:br w:type="textWrapping"/>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Indicates the refund status of the transaction.</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success</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refunded_amount</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The actual amount in cents refunded to the customer, which is may or may not be the same as the charge amount.</w:t>
            </w:r>
          </w:p>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121</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b/>
                <w:bCs/>
                <w:color w:val="000000" w:themeColor="text1"/>
                <w:sz w:val="21"/>
                <w:szCs w:val="21"/>
                <w14:textFill>
                  <w14:solidFill>
                    <w14:schemeClr w14:val="tx1"/>
                  </w14:solidFill>
                </w14:textFill>
              </w:rPr>
              <w:t>note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t>String</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after="24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Additional information for the transaction.</w:t>
            </w:r>
          </w:p>
        </w:tc>
      </w:tr>
    </w:tbl>
    <w:p>
      <w:pPr>
        <w:pStyle w:val="14"/>
        <w:spacing w:line="240" w:lineRule="auto"/>
        <w:rPr>
          <w:rFonts w:ascii="Open Sans" w:hAnsi="Open Sans" w:cs="Open Sans"/>
          <w:color w:val="000000" w:themeColor="text1"/>
          <w:sz w:val="21"/>
          <w:szCs w:val="21"/>
          <w14:textFill>
            <w14:solidFill>
              <w14:schemeClr w14:val="tx1"/>
            </w14:solidFill>
          </w14:textFill>
        </w:rPr>
      </w:pPr>
    </w:p>
    <w:p>
      <w:pPr>
        <w:pStyle w:val="14"/>
        <w:spacing w:line="240" w:lineRule="auto"/>
        <w:rPr>
          <w:rFonts w:ascii="Open Sans" w:hAnsi="Open Sans" w:cs="Open Sans"/>
          <w:b/>
          <w:bCs/>
          <w:color w:val="000000" w:themeColor="text1"/>
          <w:sz w:val="21"/>
          <w:szCs w:val="21"/>
          <w14:textFill>
            <w14:solidFill>
              <w14:schemeClr w14:val="tx1"/>
            </w14:solidFill>
          </w14:textFill>
        </w:rPr>
      </w:pPr>
      <w:r>
        <w:rPr>
          <w:rFonts w:ascii="Open Sans" w:hAnsi="Open Sans" w:cs="Open Sans"/>
          <w:b/>
          <w:bCs/>
          <w:color w:val="2F5496"/>
          <w:sz w:val="21"/>
          <w:szCs w:val="21"/>
        </w:rPr>
        <w:t>Notification</w:t>
      </w:r>
    </w:p>
    <w:tbl>
      <w:tblPr>
        <w:tblStyle w:val="46"/>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045"/>
        <w:gridCol w:w="5305"/>
      </w:tblGrid>
      <w:tr>
        <w:tc>
          <w:tcPr>
            <w:tcW w:w="404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Name</w:t>
            </w:r>
          </w:p>
        </w:tc>
        <w:tc>
          <w:tcPr>
            <w:tcW w:w="530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Description</w:t>
            </w:r>
          </w:p>
        </w:tc>
      </w:tr>
      <w:tr>
        <w:tc>
          <w:tcPr>
            <w:tcW w:w="404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kOrderPaymentFinishedNotification</w:t>
            </w:r>
          </w:p>
        </w:tc>
        <w:tc>
          <w:tcPr>
            <w:tcW w:w="530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The value of this notification is “CPAY_INQUIRE_ORDER”. Will be sent after payment is completed.</w:t>
            </w:r>
          </w:p>
        </w:tc>
      </w:tr>
    </w:tbl>
    <w:p>
      <w:pPr>
        <w:pStyle w:val="14"/>
        <w:spacing w:line="240" w:lineRule="auto"/>
        <w:rPr>
          <w:rFonts w:ascii="Open Sans" w:hAnsi="Open Sans" w:cs="Open Sans"/>
          <w:color w:val="000000" w:themeColor="text1"/>
          <w:sz w:val="21"/>
          <w:szCs w:val="21"/>
          <w14:textFill>
            <w14:solidFill>
              <w14:schemeClr w14:val="tx1"/>
            </w14:solidFill>
          </w14:textFill>
        </w:rPr>
      </w:pPr>
    </w:p>
    <w:p>
      <w:pPr>
        <w:pStyle w:val="14"/>
        <w:spacing w:line="240" w:lineRule="auto"/>
        <w:rPr>
          <w:rFonts w:ascii="Open Sans" w:hAnsi="Open Sans" w:cs="Open Sans"/>
          <w:b/>
          <w:bCs/>
          <w:color w:val="2F5496"/>
          <w:sz w:val="21"/>
          <w:szCs w:val="21"/>
        </w:rPr>
      </w:pPr>
      <w:r>
        <w:rPr>
          <w:rFonts w:ascii="Open Sans" w:hAnsi="Open Sans" w:cs="Open Sans"/>
          <w:b/>
          <w:bCs/>
          <w:color w:val="2F5496"/>
          <w:sz w:val="21"/>
          <w:szCs w:val="21"/>
        </w:rPr>
        <w:t>Notification trigger condition</w:t>
      </w:r>
    </w:p>
    <w:tbl>
      <w:tblPr>
        <w:tblStyle w:val="46"/>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325"/>
        <w:gridCol w:w="6025"/>
      </w:tblGrid>
      <w:tr>
        <w:tc>
          <w:tcPr>
            <w:tcW w:w="332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Trigger condition name</w:t>
            </w:r>
          </w:p>
        </w:tc>
        <w:tc>
          <w:tcPr>
            <w:tcW w:w="602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Description</w:t>
            </w:r>
          </w:p>
        </w:tc>
      </w:tr>
      <w:tr>
        <w:tc>
          <w:tcPr>
            <w:tcW w:w="332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TRADE_FINISHED</w:t>
            </w:r>
          </w:p>
        </w:tc>
        <w:tc>
          <w:tcPr>
            <w:tcW w:w="602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Trade is completed successfully.</w:t>
            </w:r>
          </w:p>
        </w:tc>
      </w:tr>
    </w:tbl>
    <w:p>
      <w:pPr>
        <w:pStyle w:val="14"/>
        <w:spacing w:line="240" w:lineRule="auto"/>
        <w:rPr>
          <w:rFonts w:ascii="Open Sans" w:hAnsi="Open Sans" w:cs="Open Sans"/>
          <w:color w:val="000000" w:themeColor="text1"/>
          <w:sz w:val="21"/>
          <w:szCs w:val="21"/>
          <w14:textFill>
            <w14:solidFill>
              <w14:schemeClr w14:val="tx1"/>
            </w14:solidFill>
          </w14:textFill>
        </w:rPr>
      </w:pPr>
    </w:p>
    <w:p>
      <w:pPr>
        <w:pStyle w:val="14"/>
        <w:spacing w:line="240" w:lineRule="auto"/>
        <w:rPr>
          <w:rFonts w:ascii="Open Sans" w:hAnsi="Open Sans" w:cs="Open Sans"/>
          <w:color w:val="000000" w:themeColor="text1"/>
          <w:sz w:val="21"/>
          <w:szCs w:val="21"/>
          <w14:textFill>
            <w14:solidFill>
              <w14:schemeClr w14:val="tx1"/>
            </w14:solidFill>
          </w14:textFill>
        </w:rPr>
      </w:pPr>
    </w:p>
    <w:p>
      <w:pPr>
        <w:pStyle w:val="14"/>
        <w:spacing w:line="240" w:lineRule="auto"/>
        <w:outlineLvl w:val="1"/>
        <w:rPr>
          <w:rFonts w:ascii="Open Sans" w:hAnsi="Open Sans" w:cs="Open Sans"/>
          <w:b/>
          <w:bCs/>
          <w:color w:val="2F5496"/>
          <w:sz w:val="28"/>
          <w:szCs w:val="28"/>
        </w:rPr>
      </w:pPr>
      <w:bookmarkStart w:id="40" w:name="_Toc98148273"/>
      <w:bookmarkStart w:id="41" w:name="CodesReturned"/>
      <w:r>
        <w:rPr>
          <w:rFonts w:ascii="Open Sans" w:hAnsi="Open Sans" w:cs="Open Sans"/>
          <w:b/>
          <w:bCs/>
          <w:color w:val="2F5496"/>
          <w:sz w:val="28"/>
          <w:szCs w:val="28"/>
        </w:rPr>
        <w:t>Codes returned to Client end</w:t>
      </w:r>
      <w:bookmarkEnd w:id="40"/>
    </w:p>
    <w:bookmarkEnd w:id="41"/>
    <w:tbl>
      <w:tblPr>
        <w:tblStyle w:val="46"/>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515"/>
        <w:gridCol w:w="6835"/>
      </w:tblGrid>
      <w:tr>
        <w:tc>
          <w:tcPr>
            <w:tcW w:w="251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Return code</w:t>
            </w:r>
          </w:p>
        </w:tc>
        <w:tc>
          <w:tcPr>
            <w:tcW w:w="683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Description</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0</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Successful order payment.</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-1</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Bad signature, unregistered appid, wrong appid, mismatched app id or some other error.</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-2</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The user cancels the payment, switch back to the merchant’s app, the user cannot pay, etc.</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8000</w:t>
            </w:r>
          </w:p>
        </w:tc>
        <w:tc>
          <w:tcPr>
            <w:tcW w:w="6835" w:type="dxa"/>
          </w:tcPr>
          <w:p>
            <w:pPr>
              <w:spacing w:before="160" w:after="160"/>
              <w:rPr>
                <w:lang w:eastAsia="zh-CN"/>
              </w:rPr>
            </w:pPr>
            <w:r>
              <w:rPr>
                <w:rFonts w:ascii="Open Sans" w:hAnsi="Open Sans" w:cs="Open Sans"/>
                <w:spacing w:val="2"/>
                <w:sz w:val="21"/>
                <w:szCs w:val="21"/>
                <w:shd w:val="clear" w:color="auto" w:fill="FFFFFF"/>
              </w:rPr>
              <w:t>Under processing, unknown payment result (payment might have been made successfully), please inquiry order payment status in sellers' orders list. (This code returns from server side.)</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4000</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Failed order payment.</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5000</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Duplicate request.</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6001</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Canceled by user during the process.</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6002</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Error in network connection.</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6004</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Unknown payment result (payment might have been made successfully), please inquiry order payment status in sellers' orders list. (Usually caused by network issue, causing Alipay client cannot receive response from server side)</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others</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Other payment errors.</w:t>
            </w:r>
          </w:p>
        </w:tc>
      </w:tr>
    </w:tbl>
    <w:p>
      <w:pPr>
        <w:pStyle w:val="14"/>
        <w:spacing w:line="240" w:lineRule="auto"/>
        <w:rPr>
          <w:rFonts w:ascii="Open Sans" w:hAnsi="Open Sans" w:cs="Open Sans"/>
          <w:color w:val="000000" w:themeColor="text1"/>
          <w:sz w:val="21"/>
          <w:szCs w:val="21"/>
          <w14:textFill>
            <w14:solidFill>
              <w14:schemeClr w14:val="tx1"/>
            </w14:solidFill>
          </w14:textFill>
        </w:rPr>
      </w:pPr>
    </w:p>
    <w:p>
      <w:pPr>
        <w:pStyle w:val="3"/>
        <w:spacing w:after="160"/>
        <w:rPr>
          <w:rFonts w:ascii="Open Sans" w:hAnsi="Open Sans" w:cs="Open Sans"/>
          <w:b/>
          <w:bCs/>
          <w:color w:val="2F5496"/>
          <w:sz w:val="28"/>
          <w:szCs w:val="28"/>
        </w:rPr>
      </w:pPr>
      <w:bookmarkStart w:id="42" w:name="_Toc98148274"/>
      <w:bookmarkStart w:id="43" w:name="StatusReturned"/>
      <w:r>
        <w:rPr>
          <w:rFonts w:ascii="Open Sans" w:hAnsi="Open Sans" w:eastAsia="Times New Roman" w:cs="Open Sans"/>
          <w:b/>
          <w:bCs/>
          <w:color w:val="2F5496"/>
          <w:sz w:val="28"/>
          <w:szCs w:val="28"/>
        </w:rPr>
        <w:t>Status Returned to Client end</w:t>
      </w:r>
      <w:bookmarkEnd w:id="42"/>
    </w:p>
    <w:bookmarkEnd w:id="43"/>
    <w:tbl>
      <w:tblPr>
        <w:tblStyle w:val="46"/>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515"/>
        <w:gridCol w:w="6835"/>
      </w:tblGrid>
      <w:tr>
        <w:tc>
          <w:tcPr>
            <w:tcW w:w="251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Name</w:t>
            </w:r>
          </w:p>
        </w:tc>
        <w:tc>
          <w:tcPr>
            <w:tcW w:w="683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Description</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success</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Indicates that the payment is successful.</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fail</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Indicates that the payment is failed.</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cancel</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Indicates that the payment has been cancelled. In most cases it is returned by the synchronous result. This is behavior that occurs on the client side and may not be logged, using </w:t>
            </w:r>
            <w:r>
              <w:rPr>
                <w:rFonts w:ascii="Open Sans" w:hAnsi="Open Sans" w:cs="Open Sans"/>
                <w:i/>
                <w:iCs/>
                <w:color w:val="000000" w:themeColor="text1"/>
                <w:sz w:val="21"/>
                <w:szCs w:val="21"/>
                <w14:textFill>
                  <w14:solidFill>
                    <w14:schemeClr w14:val="tx1"/>
                  </w14:solidFill>
                </w14:textFill>
              </w:rPr>
              <w:t>NULL</w:t>
            </w:r>
            <w:r>
              <w:rPr>
                <w:rFonts w:ascii="Open Sans" w:hAnsi="Open Sans" w:cs="Open Sans"/>
                <w:color w:val="000000" w:themeColor="text1"/>
                <w:sz w:val="21"/>
                <w:szCs w:val="21"/>
                <w14:textFill>
                  <w14:solidFill>
                    <w14:schemeClr w14:val="tx1"/>
                  </w14:solidFill>
                </w14:textFill>
              </w:rPr>
              <w:t xml:space="preserve"> or </w:t>
            </w:r>
            <w:r>
              <w:rPr>
                <w:rFonts w:ascii="Open Sans" w:hAnsi="Open Sans" w:cs="Open Sans"/>
                <w:i/>
                <w:iCs/>
                <w:color w:val="000000" w:themeColor="text1"/>
                <w:sz w:val="21"/>
                <w:szCs w:val="21"/>
                <w14:textFill>
                  <w14:solidFill>
                    <w14:schemeClr w14:val="tx1"/>
                  </w14:solidFill>
                </w14:textFill>
              </w:rPr>
              <w:t>fail</w:t>
            </w:r>
            <w:r>
              <w:rPr>
                <w:rFonts w:ascii="Open Sans" w:hAnsi="Open Sans" w:cs="Open Sans"/>
                <w:color w:val="000000" w:themeColor="text1"/>
                <w:sz w:val="21"/>
                <w:szCs w:val="21"/>
                <w14:textFill>
                  <w14:solidFill>
                    <w14:schemeClr w14:val="tx1"/>
                  </w14:solidFill>
                </w14:textFill>
              </w:rPr>
              <w:t xml:space="preserve"> instead.</w:t>
            </w:r>
          </w:p>
        </w:tc>
      </w:tr>
      <w:tr>
        <w:tc>
          <w:tcPr>
            <w:tcW w:w="251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535353" w:themeColor="background2"/>
                <w:sz w:val="21"/>
                <w:szCs w:val="21"/>
                <w14:textFill>
                  <w14:solidFill>
                    <w14:schemeClr w14:val="bg2"/>
                  </w14:solidFill>
                </w14:textFill>
              </w:rPr>
              <w:t>NULL</w:t>
            </w:r>
          </w:p>
        </w:tc>
        <w:tc>
          <w:tcPr>
            <w:tcW w:w="6835" w:type="dxa"/>
          </w:tcPr>
          <w:p>
            <w:pPr>
              <w:pStyle w:val="14"/>
              <w:pBdr>
                <w:top w:val="none" w:color="auto" w:sz="0" w:space="0"/>
                <w:left w:val="none" w:color="auto" w:sz="0" w:space="0"/>
                <w:bottom w:val="none" w:color="auto" w:sz="0" w:space="0"/>
                <w:right w:val="none" w:color="auto" w:sz="0" w:space="0"/>
                <w:between w:val="none" w:color="auto" w:sz="0" w:space="0"/>
              </w:pBdr>
              <w:spacing w:before="160" w:line="240" w:lineRule="auto"/>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In most cases, </w:t>
            </w:r>
            <w:r>
              <w:rPr>
                <w:rFonts w:ascii="Open Sans" w:hAnsi="Open Sans" w:cs="Open Sans"/>
                <w:i/>
                <w:iCs/>
                <w:color w:val="535353" w:themeColor="background2"/>
                <w:sz w:val="21"/>
                <w:szCs w:val="21"/>
                <w14:textFill>
                  <w14:solidFill>
                    <w14:schemeClr w14:val="bg2"/>
                  </w14:solidFill>
                </w14:textFill>
              </w:rPr>
              <w:t>NULL</w:t>
            </w:r>
            <w:r>
              <w:rPr>
                <w:rFonts w:ascii="Open Sans" w:hAnsi="Open Sans" w:cs="Open Sans"/>
                <w:color w:val="535353" w:themeColor="background2"/>
                <w:sz w:val="21"/>
                <w:szCs w:val="21"/>
                <w14:textFill>
                  <w14:solidFill>
                    <w14:schemeClr w14:val="bg2"/>
                  </w14:solidFill>
                </w14:textFill>
              </w:rPr>
              <w:t xml:space="preserve"> </w:t>
            </w:r>
            <w:r>
              <w:rPr>
                <w:rFonts w:ascii="Open Sans" w:hAnsi="Open Sans" w:cs="Open Sans"/>
                <w:color w:val="000000" w:themeColor="text1"/>
                <w:sz w:val="21"/>
                <w:szCs w:val="21"/>
                <w14:textFill>
                  <w14:solidFill>
                    <w14:schemeClr w14:val="tx1"/>
                  </w14:solidFill>
                </w14:textFill>
              </w:rPr>
              <w:t>means the payment failed. Because in some cases no notification was received from the vendor to update the status of the transaction. (e.g., consumer kills wallet app, cancels, etc.)</w:t>
            </w:r>
          </w:p>
        </w:tc>
      </w:tr>
    </w:tbl>
    <w:p>
      <w:pPr>
        <w:pStyle w:val="14"/>
        <w:spacing w:line="240" w:lineRule="auto"/>
        <w:rPr>
          <w:rFonts w:ascii="Open Sans" w:hAnsi="Open Sans" w:cs="Open Sans"/>
          <w:color w:val="000000" w:themeColor="text1"/>
          <w:sz w:val="21"/>
          <w:szCs w:val="21"/>
          <w14:textFill>
            <w14:solidFill>
              <w14:schemeClr w14:val="tx1"/>
            </w14:solidFill>
          </w14:textFill>
        </w:rPr>
      </w:pPr>
    </w:p>
    <w:p>
      <w:pPr>
        <w:pStyle w:val="14"/>
        <w:spacing w:line="240" w:lineRule="auto"/>
        <w:rPr>
          <w:rFonts w:ascii="Open Sans" w:hAnsi="Open Sans" w:cs="Open Sans"/>
          <w:color w:val="000000" w:themeColor="text1"/>
          <w:sz w:val="21"/>
          <w:szCs w:val="21"/>
          <w14:textFill>
            <w14:solidFill>
              <w14:schemeClr w14:val="tx1"/>
            </w14:solidFill>
          </w14:textFill>
        </w:rPr>
      </w:pPr>
    </w:p>
    <w:p>
      <w:pPr>
        <w:pStyle w:val="2"/>
        <w:spacing w:after="240"/>
        <w:rPr>
          <w:rFonts w:ascii="Open Sans" w:hAnsi="Open Sans" w:cs="Open Sans"/>
          <w:b/>
          <w:bCs/>
          <w:color w:val="2F5496"/>
          <w:sz w:val="40"/>
          <w:szCs w:val="40"/>
          <w:lang w:eastAsia="zh-CN"/>
        </w:rPr>
      </w:pPr>
      <w:bookmarkStart w:id="44" w:name="_Toc98147534"/>
      <w:bookmarkStart w:id="45" w:name="_Toc98148275"/>
      <w:r>
        <w:rPr>
          <w:rFonts w:ascii="Open Sans" w:hAnsi="Open Sans" w:cs="Open Sans"/>
          <w:b/>
          <w:bCs/>
          <w:color w:val="2F5496"/>
          <w:sz w:val="40"/>
          <w:szCs w:val="40"/>
        </w:rPr>
        <w:t>Client-side integration</w:t>
      </w:r>
      <w:bookmarkEnd w:id="44"/>
      <w:bookmarkEnd w:id="45"/>
    </w:p>
    <w:p>
      <w:pPr>
        <w:pStyle w:val="14"/>
        <w:outlineLvl w:val="1"/>
        <w:rPr>
          <w:rFonts w:ascii="Open Sans" w:hAnsi="Open Sans" w:cs="Open Sans"/>
          <w:b/>
          <w:bCs/>
          <w:color w:val="2F5496"/>
          <w:sz w:val="28"/>
          <w:szCs w:val="28"/>
        </w:rPr>
      </w:pPr>
      <w:bookmarkStart w:id="46" w:name="_Toc98148276"/>
      <w:r>
        <w:rPr>
          <w:rFonts w:ascii="Open Sans" w:hAnsi="Open Sans" w:cs="Open Sans"/>
          <w:b/>
          <w:bCs/>
          <w:color w:val="2F5496"/>
          <w:sz w:val="28"/>
          <w:szCs w:val="28"/>
        </w:rPr>
        <w:t>iOS SDK setup</w:t>
      </w:r>
      <w:bookmarkEnd w:id="46"/>
    </w:p>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Getting started with the iOS SDK requires 6 steps:</w:t>
      </w:r>
    </w:p>
    <w:p>
      <w:pPr>
        <w:pStyle w:val="14"/>
        <w:numPr>
          <w:ilvl w:val="0"/>
          <w:numId w:val="10"/>
        </w:numPr>
        <w:rPr>
          <w:rFonts w:ascii="Open Sans" w:hAnsi="Open Sans" w:cs="Open Sans"/>
          <w:color w:val="000000" w:themeColor="text1"/>
          <w:sz w:val="21"/>
          <w:szCs w:val="21"/>
          <w14:textFill>
            <w14:solidFill>
              <w14:schemeClr w14:val="tx1"/>
            </w14:solidFill>
          </w14:textFill>
        </w:rPr>
      </w:pPr>
      <w:r>
        <w:fldChar w:fldCharType="begin"/>
      </w:r>
      <w:r>
        <w:instrText xml:space="preserve"> HYPERLINK \l "InstallSDK" </w:instrText>
      </w:r>
      <w:r>
        <w:fldChar w:fldCharType="separate"/>
      </w:r>
      <w:r>
        <w:rPr>
          <w:rStyle w:val="10"/>
          <w:rFonts w:ascii="Open Sans" w:hAnsi="Open Sans" w:cs="Open Sans"/>
          <w:sz w:val="21"/>
          <w:szCs w:val="21"/>
        </w:rPr>
        <w:t>Install the SDK in your app</w:t>
      </w:r>
      <w:r>
        <w:rPr>
          <w:rStyle w:val="10"/>
          <w:rFonts w:ascii="Open Sans" w:hAnsi="Open Sans" w:cs="Open Sans"/>
          <w:sz w:val="21"/>
          <w:szCs w:val="21"/>
        </w:rPr>
        <w:fldChar w:fldCharType="end"/>
      </w:r>
    </w:p>
    <w:p>
      <w:pPr>
        <w:pStyle w:val="14"/>
        <w:numPr>
          <w:ilvl w:val="0"/>
          <w:numId w:val="10"/>
        </w:numPr>
        <w:rPr>
          <w:rFonts w:ascii="Open Sans" w:hAnsi="Open Sans" w:cs="Open Sans"/>
          <w:color w:val="000000" w:themeColor="text1"/>
          <w:sz w:val="21"/>
          <w:szCs w:val="21"/>
          <w14:textFill>
            <w14:solidFill>
              <w14:schemeClr w14:val="tx1"/>
            </w14:solidFill>
          </w14:textFill>
        </w:rPr>
      </w:pPr>
      <w:r>
        <w:fldChar w:fldCharType="begin"/>
      </w:r>
      <w:r>
        <w:instrText xml:space="preserve"> HYPERLINK \l "ConfigSDK" </w:instrText>
      </w:r>
      <w:r>
        <w:fldChar w:fldCharType="separate"/>
      </w:r>
      <w:r>
        <w:rPr>
          <w:rStyle w:val="10"/>
          <w:rFonts w:ascii="Open Sans" w:hAnsi="Open Sans" w:cs="Open Sans"/>
          <w:sz w:val="21"/>
          <w:szCs w:val="21"/>
        </w:rPr>
        <w:t>Configure your app</w:t>
      </w:r>
      <w:r>
        <w:rPr>
          <w:rStyle w:val="10"/>
          <w:rFonts w:ascii="Open Sans" w:hAnsi="Open Sans" w:cs="Open Sans"/>
          <w:sz w:val="21"/>
          <w:szCs w:val="21"/>
        </w:rPr>
        <w:fldChar w:fldCharType="end"/>
      </w:r>
    </w:p>
    <w:p>
      <w:pPr>
        <w:pStyle w:val="14"/>
        <w:numPr>
          <w:ilvl w:val="0"/>
          <w:numId w:val="10"/>
        </w:numPr>
        <w:rPr>
          <w:rFonts w:ascii="Open Sans" w:hAnsi="Open Sans" w:cs="Open Sans"/>
          <w:color w:val="000000" w:themeColor="text1"/>
          <w:sz w:val="21"/>
          <w:szCs w:val="21"/>
          <w14:textFill>
            <w14:solidFill>
              <w14:schemeClr w14:val="tx1"/>
            </w14:solidFill>
          </w14:textFill>
        </w:rPr>
      </w:pPr>
      <w:r>
        <w:fldChar w:fldCharType="begin"/>
      </w:r>
      <w:r>
        <w:instrText xml:space="preserve"> HYPERLINK \l "InitSDK" </w:instrText>
      </w:r>
      <w:r>
        <w:fldChar w:fldCharType="separate"/>
      </w:r>
      <w:r>
        <w:rPr>
          <w:rStyle w:val="10"/>
          <w:rFonts w:ascii="Open Sans" w:hAnsi="Open Sans" w:cs="Open Sans"/>
          <w:sz w:val="21"/>
          <w:szCs w:val="21"/>
        </w:rPr>
        <w:t>Initialize the SDK in your app</w:t>
      </w:r>
      <w:r>
        <w:rPr>
          <w:rStyle w:val="10"/>
          <w:rFonts w:ascii="Open Sans" w:hAnsi="Open Sans" w:cs="Open Sans"/>
          <w:sz w:val="21"/>
          <w:szCs w:val="21"/>
        </w:rPr>
        <w:fldChar w:fldCharType="end"/>
      </w:r>
    </w:p>
    <w:p>
      <w:pPr>
        <w:pStyle w:val="14"/>
        <w:numPr>
          <w:ilvl w:val="0"/>
          <w:numId w:val="10"/>
        </w:numPr>
        <w:rPr>
          <w:rFonts w:ascii="Open Sans" w:hAnsi="Open Sans" w:cs="Open Sans"/>
          <w:color w:val="000000" w:themeColor="text1"/>
          <w:sz w:val="21"/>
          <w:szCs w:val="21"/>
          <w14:textFill>
            <w14:solidFill>
              <w14:schemeClr w14:val="tx1"/>
            </w14:solidFill>
          </w14:textFill>
        </w:rPr>
      </w:pPr>
      <w:r>
        <w:fldChar w:fldCharType="begin"/>
      </w:r>
      <w:r>
        <w:instrText xml:space="preserve"> HYPERLINK \l "SetReturnURL" </w:instrText>
      </w:r>
      <w:r>
        <w:fldChar w:fldCharType="separate"/>
      </w:r>
      <w:r>
        <w:rPr>
          <w:rStyle w:val="10"/>
          <w:rFonts w:ascii="Open Sans" w:hAnsi="Open Sans" w:cs="Open Sans"/>
          <w:sz w:val="21"/>
          <w:szCs w:val="21"/>
        </w:rPr>
        <w:t>Set your return URL</w:t>
      </w:r>
      <w:r>
        <w:rPr>
          <w:rStyle w:val="10"/>
          <w:rFonts w:ascii="Open Sans" w:hAnsi="Open Sans" w:cs="Open Sans"/>
          <w:sz w:val="21"/>
          <w:szCs w:val="21"/>
        </w:rPr>
        <w:fldChar w:fldCharType="end"/>
      </w:r>
    </w:p>
    <w:p>
      <w:pPr>
        <w:pStyle w:val="14"/>
        <w:numPr>
          <w:ilvl w:val="0"/>
          <w:numId w:val="10"/>
        </w:numPr>
        <w:rPr>
          <w:rFonts w:ascii="Open Sans" w:hAnsi="Open Sans" w:cs="Open Sans"/>
          <w:color w:val="000000" w:themeColor="text1"/>
          <w:sz w:val="21"/>
          <w:szCs w:val="21"/>
          <w14:textFill>
            <w14:solidFill>
              <w14:schemeClr w14:val="tx1"/>
            </w14:solidFill>
          </w14:textFill>
        </w:rPr>
      </w:pPr>
      <w:r>
        <w:fldChar w:fldCharType="begin"/>
      </w:r>
      <w:r>
        <w:instrText xml:space="preserve"> HYPERLINK \l "SetPaymentRequest" </w:instrText>
      </w:r>
      <w:r>
        <w:fldChar w:fldCharType="separate"/>
      </w:r>
      <w:r>
        <w:rPr>
          <w:rStyle w:val="10"/>
          <w:rFonts w:ascii="Open Sans" w:hAnsi="Open Sans" w:cs="Open Sans"/>
          <w:sz w:val="21"/>
          <w:szCs w:val="21"/>
        </w:rPr>
        <w:t>Set up the payment request</w:t>
      </w:r>
      <w:r>
        <w:rPr>
          <w:rStyle w:val="10"/>
          <w:rFonts w:ascii="Open Sans" w:hAnsi="Open Sans" w:cs="Open Sans"/>
          <w:sz w:val="21"/>
          <w:szCs w:val="21"/>
        </w:rPr>
        <w:fldChar w:fldCharType="end"/>
      </w:r>
    </w:p>
    <w:p>
      <w:pPr>
        <w:pStyle w:val="14"/>
        <w:numPr>
          <w:ilvl w:val="0"/>
          <w:numId w:val="10"/>
        </w:numPr>
        <w:rPr>
          <w:rFonts w:ascii="Open Sans" w:hAnsi="Open Sans" w:cs="Open Sans"/>
          <w:color w:val="000000" w:themeColor="text1"/>
          <w:sz w:val="21"/>
          <w:szCs w:val="21"/>
          <w14:textFill>
            <w14:solidFill>
              <w14:schemeClr w14:val="tx1"/>
            </w14:solidFill>
          </w14:textFill>
        </w:rPr>
      </w:pPr>
      <w:r>
        <w:fldChar w:fldCharType="begin"/>
      </w:r>
      <w:r>
        <w:instrText xml:space="preserve"> HYPERLINK \l "ReceivePaymentResult" </w:instrText>
      </w:r>
      <w:r>
        <w:fldChar w:fldCharType="separate"/>
      </w:r>
      <w:r>
        <w:rPr>
          <w:rStyle w:val="10"/>
          <w:rFonts w:ascii="Open Sans" w:hAnsi="Open Sans" w:cs="Open Sans"/>
          <w:sz w:val="21"/>
          <w:szCs w:val="21"/>
        </w:rPr>
        <w:t>Receive the payment result</w:t>
      </w:r>
      <w:r>
        <w:rPr>
          <w:rStyle w:val="10"/>
          <w:rFonts w:ascii="Open Sans" w:hAnsi="Open Sans" w:cs="Open Sans"/>
          <w:sz w:val="21"/>
          <w:szCs w:val="21"/>
        </w:rPr>
        <w:fldChar w:fldCharType="end"/>
      </w:r>
    </w:p>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Refer to </w:t>
      </w:r>
      <w:r>
        <w:fldChar w:fldCharType="begin"/>
      </w:r>
      <w:r>
        <w:instrText xml:space="preserve"> HYPERLINK "https://github.com/Citcon/mobile_sdk_ios/releases" </w:instrText>
      </w:r>
      <w:r>
        <w:fldChar w:fldCharType="separate"/>
      </w:r>
      <w:r>
        <w:rPr>
          <w:rStyle w:val="10"/>
          <w:rFonts w:ascii="Open Sans" w:hAnsi="Open Sans" w:cs="Open Sans"/>
          <w:sz w:val="21"/>
          <w:szCs w:val="21"/>
        </w:rPr>
        <w:t>demo</w:t>
      </w:r>
      <w:r>
        <w:rPr>
          <w:rStyle w:val="10"/>
          <w:rFonts w:ascii="Open Sans" w:hAnsi="Open Sans" w:cs="Open Sans"/>
          <w:sz w:val="21"/>
          <w:szCs w:val="21"/>
        </w:rPr>
        <w:fldChar w:fldCharType="end"/>
      </w:r>
      <w:r>
        <w:rPr>
          <w:rFonts w:ascii="Open Sans" w:hAnsi="Open Sans" w:cs="Open Sans"/>
          <w:color w:val="000000" w:themeColor="text1"/>
          <w:sz w:val="21"/>
          <w:szCs w:val="21"/>
          <w14:textFill>
            <w14:solidFill>
              <w14:schemeClr w14:val="tx1"/>
            </w14:solidFill>
          </w14:textFill>
        </w:rPr>
        <w:t xml:space="preserve"> for more details.</w:t>
      </w:r>
    </w:p>
    <w:p>
      <w:pPr>
        <w:pStyle w:val="14"/>
        <w:rPr>
          <w:rFonts w:ascii="Open Sans" w:hAnsi="Open Sans" w:cs="Open Sans"/>
          <w:color w:val="000000" w:themeColor="text1"/>
          <w:sz w:val="21"/>
          <w:szCs w:val="21"/>
          <w14:textFill>
            <w14:solidFill>
              <w14:schemeClr w14:val="tx1"/>
            </w14:solidFill>
          </w14:textFill>
        </w:rPr>
      </w:pPr>
    </w:p>
    <w:p>
      <w:pPr>
        <w:pStyle w:val="3"/>
        <w:spacing w:after="160"/>
        <w:rPr>
          <w:rFonts w:ascii="Open Sans" w:hAnsi="Open Sans" w:cs="Open Sans"/>
          <w:b/>
          <w:bCs/>
          <w:color w:val="2F5496"/>
          <w:sz w:val="28"/>
          <w:szCs w:val="28"/>
        </w:rPr>
      </w:pPr>
      <w:bookmarkStart w:id="47" w:name="_Toc98148277"/>
      <w:bookmarkStart w:id="48" w:name="InstallSDK"/>
      <w:r>
        <w:rPr>
          <w:rFonts w:ascii="Open Sans" w:hAnsi="Open Sans" w:cs="Open Sans"/>
          <w:b/>
          <w:bCs/>
          <w:color w:val="2F5496"/>
          <w:sz w:val="28"/>
          <w:szCs w:val="28"/>
        </w:rPr>
        <w:t>Install the SDK in your app</w:t>
      </w:r>
      <w:bookmarkEnd w:id="47"/>
    </w:p>
    <w:bookmarkEnd w:id="48"/>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Citcon Pay iOS Framework requires a minimum deployment target of iOS 9+ and Xcode 12+, and can be installed with CocoaPods, or by manually integrating the </w:t>
      </w:r>
      <w:r>
        <w:fldChar w:fldCharType="begin"/>
      </w:r>
      <w:r>
        <w:instrText xml:space="preserve"> HYPERLINK "https://github.com/Citcon/mobile_sdk_ios/releases" </w:instrText>
      </w:r>
      <w:r>
        <w:fldChar w:fldCharType="separate"/>
      </w:r>
      <w:r>
        <w:rPr>
          <w:rStyle w:val="10"/>
          <w:rFonts w:ascii="Open Sans" w:hAnsi="Open Sans" w:cs="Open Sans"/>
          <w:sz w:val="21"/>
          <w:szCs w:val="21"/>
        </w:rPr>
        <w:t>framework</w:t>
      </w:r>
      <w:r>
        <w:rPr>
          <w:rStyle w:val="10"/>
          <w:rFonts w:ascii="Open Sans" w:hAnsi="Open Sans" w:cs="Open Sans"/>
          <w:sz w:val="21"/>
          <w:szCs w:val="21"/>
        </w:rPr>
        <w:fldChar w:fldCharType="end"/>
      </w:r>
      <w:r>
        <w:rPr>
          <w:rFonts w:ascii="Open Sans" w:hAnsi="Open Sans" w:cs="Open Sans"/>
          <w:color w:val="000000" w:themeColor="text1"/>
          <w:sz w:val="21"/>
          <w:szCs w:val="21"/>
          <w14:textFill>
            <w14:solidFill>
              <w14:schemeClr w14:val="tx1"/>
            </w14:solidFill>
          </w14:textFill>
        </w:rPr>
        <w:t>.</w:t>
      </w:r>
    </w:p>
    <w:p>
      <w:pPr>
        <w:pStyle w:val="14"/>
        <w:rPr>
          <w:rFonts w:ascii="Open Sans" w:hAnsi="Open Sans" w:cs="Open Sans"/>
          <w:b/>
          <w:bCs/>
          <w:color w:val="2F5496"/>
          <w:sz w:val="21"/>
          <w:szCs w:val="21"/>
        </w:rPr>
      </w:pPr>
      <w:r>
        <w:rPr>
          <w:rFonts w:ascii="Open Sans" w:hAnsi="Open Sans" w:cs="Open Sans"/>
          <w:b/>
          <w:bCs/>
          <w:color w:val="2F5496"/>
          <w:sz w:val="21"/>
          <w:szCs w:val="21"/>
        </w:rPr>
        <w:t>CocoaPods</w:t>
      </w:r>
    </w:p>
    <w:p>
      <w:pPr>
        <w:pStyle w:val="14"/>
        <w:numPr>
          <w:ilvl w:val="0"/>
          <w:numId w:val="11"/>
        </w:numP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If you haven’t already done so, install a recent version of </w:t>
      </w:r>
      <w:r>
        <w:fldChar w:fldCharType="begin"/>
      </w:r>
      <w:r>
        <w:instrText xml:space="preserve"> HYPERLINK "https://guides.cocoapods.org/using/getting-started.html" </w:instrText>
      </w:r>
      <w:r>
        <w:fldChar w:fldCharType="separate"/>
      </w:r>
      <w:r>
        <w:rPr>
          <w:rStyle w:val="10"/>
          <w:rFonts w:ascii="Open Sans" w:hAnsi="Open Sans" w:cs="Open Sans"/>
          <w:sz w:val="21"/>
          <w:szCs w:val="21"/>
        </w:rPr>
        <w:t>CocoaPods</w:t>
      </w:r>
      <w:r>
        <w:rPr>
          <w:rStyle w:val="10"/>
          <w:rFonts w:ascii="Open Sans" w:hAnsi="Open Sans" w:cs="Open Sans"/>
          <w:sz w:val="21"/>
          <w:szCs w:val="21"/>
        </w:rPr>
        <w:fldChar w:fldCharType="end"/>
      </w:r>
      <w:r>
        <w:rPr>
          <w:rFonts w:ascii="Open Sans" w:hAnsi="Open Sans" w:cs="Open Sans"/>
          <w:color w:val="000000" w:themeColor="text1"/>
          <w:sz w:val="21"/>
          <w:szCs w:val="21"/>
          <w14:textFill>
            <w14:solidFill>
              <w14:schemeClr w14:val="tx1"/>
            </w14:solidFill>
          </w14:textFill>
        </w:rPr>
        <w:t>.</w:t>
      </w:r>
    </w:p>
    <w:p>
      <w:pPr>
        <w:pStyle w:val="14"/>
        <w:numPr>
          <w:ilvl w:val="0"/>
          <w:numId w:val="11"/>
        </w:numP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If you don’t have an existing </w:t>
      </w:r>
      <w:r>
        <w:fldChar w:fldCharType="begin"/>
      </w:r>
      <w:r>
        <w:instrText xml:space="preserve"> HYPERLINK "https://guides.cocoapods.org/syntax/podfile.html" </w:instrText>
      </w:r>
      <w:r>
        <w:fldChar w:fldCharType="separate"/>
      </w:r>
      <w:r>
        <w:rPr>
          <w:rStyle w:val="10"/>
          <w:rFonts w:ascii="Open Sans" w:hAnsi="Open Sans" w:cs="Open Sans"/>
          <w:sz w:val="21"/>
          <w:szCs w:val="21"/>
        </w:rPr>
        <w:t>Podfile</w:t>
      </w:r>
      <w:r>
        <w:rPr>
          <w:rStyle w:val="10"/>
          <w:rFonts w:ascii="Open Sans" w:hAnsi="Open Sans" w:cs="Open Sans"/>
          <w:sz w:val="21"/>
          <w:szCs w:val="21"/>
        </w:rPr>
        <w:fldChar w:fldCharType="end"/>
      </w:r>
      <w:r>
        <w:rPr>
          <w:rFonts w:ascii="Open Sans" w:hAnsi="Open Sans" w:cs="Open Sans"/>
          <w:color w:val="000000" w:themeColor="text1"/>
          <w:sz w:val="21"/>
          <w:szCs w:val="21"/>
          <w14:textFill>
            <w14:solidFill>
              <w14:schemeClr w14:val="tx1"/>
            </w14:solidFill>
          </w14:textFill>
        </w:rPr>
        <w:t>, run the following command to create one: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      pod init</w:t>
      </w:r>
    </w:p>
    <w:p>
      <w:pPr>
        <w:pStyle w:val="14"/>
        <w:numPr>
          <w:ilvl w:val="0"/>
          <w:numId w:val="11"/>
        </w:numP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Add this line to your Podfile:</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 xml:space="preserve">        pod ‘CPay’</w:t>
      </w:r>
    </w:p>
    <w:p>
      <w:pPr>
        <w:pStyle w:val="14"/>
        <w:numPr>
          <w:ilvl w:val="0"/>
          <w:numId w:val="11"/>
        </w:numP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Run the following command:</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     pod install</w:t>
      </w:r>
    </w:p>
    <w:p>
      <w:pPr>
        <w:pStyle w:val="14"/>
        <w:numPr>
          <w:ilvl w:val="0"/>
          <w:numId w:val="11"/>
        </w:numP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From now on, use the </w:t>
      </w:r>
      <w:r>
        <w:rPr>
          <w:rFonts w:ascii="Open Sans" w:hAnsi="Open Sans" w:cs="Open Sans"/>
          <w:color w:val="000000" w:themeColor="text1"/>
          <w:sz w:val="21"/>
          <w:szCs w:val="21"/>
          <w:bdr w:val="single" w:color="auto" w:sz="4" w:space="0"/>
          <w:shd w:val="clear" w:color="auto" w:fill="D3EDFC"/>
          <w14:textFill>
            <w14:solidFill>
              <w14:schemeClr w14:val="tx1"/>
            </w14:solidFill>
          </w14:textFill>
        </w:rPr>
        <w:t>.xcworkspace</w:t>
      </w:r>
      <w:r>
        <w:rPr>
          <w:rFonts w:ascii="Open Sans" w:hAnsi="Open Sans" w:cs="Open Sans"/>
          <w:color w:val="000000" w:themeColor="text1"/>
          <w:sz w:val="21"/>
          <w:szCs w:val="21"/>
          <w14:textFill>
            <w14:solidFill>
              <w14:schemeClr w14:val="tx1"/>
            </w14:solidFill>
          </w14:textFill>
        </w:rPr>
        <w:t xml:space="preserve"> file to open your project in Xcode, instead of the </w:t>
      </w:r>
      <w:r>
        <w:rPr>
          <w:rFonts w:ascii="Open Sans" w:hAnsi="Open Sans" w:cs="Open Sans"/>
          <w:color w:val="000000" w:themeColor="text1"/>
          <w:sz w:val="21"/>
          <w:szCs w:val="21"/>
          <w:bdr w:val="single" w:color="auto" w:sz="4" w:space="0"/>
          <w:shd w:val="clear" w:color="auto" w:fill="D3EDFC"/>
          <w14:textFill>
            <w14:solidFill>
              <w14:schemeClr w14:val="tx1"/>
            </w14:solidFill>
          </w14:textFill>
        </w:rPr>
        <w:t>.xcodeproj</w:t>
      </w:r>
      <w:r>
        <w:rPr>
          <w:rFonts w:ascii="Open Sans" w:hAnsi="Open Sans" w:cs="Open Sans"/>
          <w:color w:val="000000" w:themeColor="text1"/>
          <w:sz w:val="21"/>
          <w:szCs w:val="21"/>
          <w14:textFill>
            <w14:solidFill>
              <w14:schemeClr w14:val="tx1"/>
            </w14:solidFill>
          </w14:textFill>
        </w:rPr>
        <w:t xml:space="preserve"> file.</w:t>
      </w:r>
    </w:p>
    <w:p>
      <w:pPr>
        <w:pStyle w:val="14"/>
        <w:numPr>
          <w:ilvl w:val="0"/>
          <w:numId w:val="11"/>
        </w:numP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Navigate to “General” pane of your target and find the “Frameworks, Libraries, and Embedded Content” dropdown. Click the "+" and select </w:t>
      </w:r>
      <w:r>
        <w:rPr>
          <w:rFonts w:ascii="Open Sans" w:hAnsi="Open Sans" w:cs="Open Sans"/>
          <w:color w:val="000000" w:themeColor="text1"/>
          <w:sz w:val="21"/>
          <w:szCs w:val="21"/>
          <w:bdr w:val="single" w:color="auto" w:sz="4" w:space="0"/>
          <w:shd w:val="clear" w:color="auto" w:fill="D3EDFC"/>
          <w14:textFill>
            <w14:solidFill>
              <w14:schemeClr w14:val="tx1"/>
            </w14:solidFill>
          </w14:textFill>
        </w:rPr>
        <w:t>CPay.xcframework</w:t>
      </w:r>
      <w:r>
        <w:rPr>
          <w:rFonts w:ascii="Open Sans" w:hAnsi="Open Sans" w:cs="Open Sans"/>
          <w:color w:val="000000" w:themeColor="text1"/>
          <w:sz w:val="21"/>
          <w:szCs w:val="21"/>
          <w14:textFill>
            <w14:solidFill>
              <w14:schemeClr w14:val="tx1"/>
            </w14:solidFill>
          </w14:textFill>
        </w:rPr>
        <w:t xml:space="preserve"> in Pods from the dropdown options. Switch </w:t>
      </w:r>
      <w:r>
        <w:rPr>
          <w:rFonts w:ascii="Open Sans" w:hAnsi="Open Sans" w:cs="Open Sans"/>
          <w:color w:val="000000" w:themeColor="text1"/>
          <w:sz w:val="21"/>
          <w:szCs w:val="21"/>
          <w:bdr w:val="single" w:color="auto" w:sz="4" w:space="0"/>
          <w:shd w:val="clear" w:color="auto" w:fill="D3EDFC"/>
          <w14:textFill>
            <w14:solidFill>
              <w14:schemeClr w14:val="tx1"/>
            </w14:solidFill>
          </w14:textFill>
        </w:rPr>
        <w:t>CPay.xcframework</w:t>
      </w:r>
      <w:r>
        <w:rPr>
          <w:rFonts w:ascii="Open Sans" w:hAnsi="Open Sans" w:cs="Open Sans"/>
          <w:color w:val="000000" w:themeColor="text1"/>
          <w:sz w:val="21"/>
          <w:szCs w:val="21"/>
          <w14:textFill>
            <w14:solidFill>
              <w14:schemeClr w14:val="tx1"/>
            </w14:solidFill>
          </w14:textFill>
        </w:rPr>
        <w:t xml:space="preserve"> from “Do Not Embed” to “Embed and Sign”.</w:t>
      </w:r>
    </w:p>
    <w:p>
      <w:pPr>
        <w:pStyle w:val="14"/>
        <w:rPr>
          <w:rFonts w:ascii="Open Sans" w:hAnsi="Open Sans" w:cs="Open Sans"/>
          <w:b/>
          <w:bCs/>
          <w:color w:val="2F5496"/>
          <w:sz w:val="21"/>
          <w:szCs w:val="21"/>
        </w:rPr>
      </w:pPr>
      <w:r>
        <w:rPr>
          <w:rFonts w:ascii="Open Sans" w:hAnsi="Open Sans" w:cs="Open Sans"/>
          <w:b/>
          <w:bCs/>
          <w:color w:val="2F5496"/>
          <w:sz w:val="21"/>
          <w:szCs w:val="21"/>
        </w:rPr>
        <w:t>Manual</w:t>
      </w:r>
    </w:p>
    <w:p>
      <w:pPr>
        <w:pStyle w:val="14"/>
        <w:numPr>
          <w:ilvl w:val="0"/>
          <w:numId w:val="12"/>
        </w:numP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Visit the Citcon iOS repository on Github and navigate to the </w:t>
      </w:r>
      <w:r>
        <w:fldChar w:fldCharType="begin"/>
      </w:r>
      <w:r>
        <w:instrText xml:space="preserve"> HYPERLINK "https://github.com/Citcon/mobile_sdk_ios/releases" </w:instrText>
      </w:r>
      <w:r>
        <w:fldChar w:fldCharType="separate"/>
      </w:r>
      <w:r>
        <w:rPr>
          <w:rStyle w:val="10"/>
          <w:rFonts w:ascii="Open Sans" w:hAnsi="Open Sans" w:cs="Open Sans"/>
          <w:sz w:val="21"/>
          <w:szCs w:val="21"/>
        </w:rPr>
        <w:t>latest release</w:t>
      </w:r>
      <w:r>
        <w:rPr>
          <w:rStyle w:val="10"/>
          <w:rFonts w:ascii="Open Sans" w:hAnsi="Open Sans" w:cs="Open Sans"/>
          <w:sz w:val="21"/>
          <w:szCs w:val="21"/>
        </w:rPr>
        <w:fldChar w:fldCharType="end"/>
      </w:r>
      <w:r>
        <w:rPr>
          <w:rFonts w:ascii="Open Sans" w:hAnsi="Open Sans" w:cs="Open Sans"/>
          <w:color w:val="000000" w:themeColor="text1"/>
          <w:sz w:val="21"/>
          <w:szCs w:val="21"/>
          <w14:textFill>
            <w14:solidFill>
              <w14:schemeClr w14:val="tx1"/>
            </w14:solidFill>
          </w14:textFill>
        </w:rPr>
        <w:t>.</w:t>
      </w:r>
    </w:p>
    <w:p>
      <w:pPr>
        <w:pStyle w:val="14"/>
        <w:numPr>
          <w:ilvl w:val="0"/>
          <w:numId w:val="12"/>
        </w:numP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Download the </w:t>
      </w:r>
      <w:r>
        <w:rPr>
          <w:rFonts w:ascii="Open Sans" w:hAnsi="Open Sans" w:cs="Open Sans"/>
          <w:color w:val="000000" w:themeColor="text1"/>
          <w:sz w:val="21"/>
          <w:szCs w:val="21"/>
          <w:bdr w:val="single" w:color="auto" w:sz="4" w:space="0"/>
          <w:shd w:val="clear" w:color="auto" w:fill="D3EDFC"/>
          <w14:textFill>
            <w14:solidFill>
              <w14:schemeClr w14:val="tx1"/>
            </w14:solidFill>
          </w14:textFill>
        </w:rPr>
        <w:t>mobile_sdk_ios-${version}.zip</w:t>
      </w:r>
      <w:r>
        <w:rPr>
          <w:rFonts w:ascii="Open Sans" w:hAnsi="Open Sans" w:cs="Open Sans"/>
          <w:color w:val="000000" w:themeColor="text1"/>
          <w:sz w:val="21"/>
          <w:szCs w:val="21"/>
          <w14:textFill>
            <w14:solidFill>
              <w14:schemeClr w14:val="tx1"/>
            </w14:solidFill>
          </w14:textFill>
        </w:rPr>
        <w:t xml:space="preserve"> file attached to the Github release.</w:t>
      </w:r>
    </w:p>
    <w:p>
      <w:pPr>
        <w:pStyle w:val="14"/>
        <w:numPr>
          <w:ilvl w:val="0"/>
          <w:numId w:val="12"/>
        </w:numP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Unzip the file, the drag and drop the </w:t>
      </w:r>
      <w:r>
        <w:rPr>
          <w:rFonts w:ascii="Open Sans" w:hAnsi="Open Sans" w:cs="Open Sans"/>
          <w:color w:val="000000" w:themeColor="text1"/>
          <w:sz w:val="21"/>
          <w:szCs w:val="21"/>
          <w:bdr w:val="single" w:color="auto" w:sz="4" w:space="0"/>
          <w:shd w:val="clear" w:color="auto" w:fill="D3EDFC"/>
          <w14:textFill>
            <w14:solidFill>
              <w14:schemeClr w14:val="tx1"/>
            </w14:solidFill>
          </w14:textFill>
        </w:rPr>
        <w:t>XCFramework</w:t>
      </w:r>
      <w:r>
        <w:rPr>
          <w:rFonts w:ascii="Open Sans" w:hAnsi="Open Sans" w:cs="Open Sans"/>
          <w:color w:val="000000" w:themeColor="text1"/>
          <w:sz w:val="21"/>
          <w:szCs w:val="21"/>
          <w14:textFill>
            <w14:solidFill>
              <w14:schemeClr w14:val="tx1"/>
            </w14:solidFill>
          </w14:textFill>
        </w:rPr>
        <w:t xml:space="preserve"> into your Xcode project.</w:t>
      </w:r>
    </w:p>
    <w:p>
      <w:pPr>
        <w:pStyle w:val="14"/>
        <w:numPr>
          <w:ilvl w:val="0"/>
          <w:numId w:val="12"/>
        </w:numPr>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If the framework’s symbols are unable to be loaded, navigate to “General” pane of your target and find the “Frameworks, Libraries, and Embedded Content” dropdown. Switch </w:t>
      </w:r>
      <w:r>
        <w:rPr>
          <w:rFonts w:ascii="Open Sans" w:hAnsi="Open Sans" w:cs="Open Sans"/>
          <w:color w:val="000000" w:themeColor="text1"/>
          <w:sz w:val="21"/>
          <w:szCs w:val="21"/>
          <w:bdr w:val="single" w:color="auto" w:sz="4" w:space="0"/>
          <w:shd w:val="clear" w:color="auto" w:fill="D3EDFC"/>
          <w14:textFill>
            <w14:solidFill>
              <w14:schemeClr w14:val="tx1"/>
            </w14:solidFill>
          </w14:textFill>
        </w:rPr>
        <w:t>CPay.xcframework</w:t>
      </w:r>
      <w:r>
        <w:rPr>
          <w:rFonts w:ascii="Open Sans" w:hAnsi="Open Sans" w:cs="Open Sans"/>
          <w:color w:val="000000" w:themeColor="text1"/>
          <w:sz w:val="21"/>
          <w:szCs w:val="21"/>
          <w14:textFill>
            <w14:solidFill>
              <w14:schemeClr w14:val="tx1"/>
            </w14:solidFill>
          </w14:textFill>
        </w:rPr>
        <w:t xml:space="preserve"> from “Do Not Embed” to “Embed and Sign”.</w:t>
      </w:r>
    </w:p>
    <w:p>
      <w:pPr>
        <w:pStyle w:val="14"/>
        <w:rPr>
          <w:rFonts w:ascii="Open Sans" w:hAnsi="Open Sans" w:cs="Open Sans"/>
          <w:b/>
          <w:bCs/>
          <w:color w:val="2F5496"/>
          <w:sz w:val="24"/>
          <w:szCs w:val="24"/>
        </w:rPr>
      </w:pPr>
    </w:p>
    <w:p>
      <w:pPr>
        <w:pStyle w:val="3"/>
        <w:spacing w:after="160"/>
        <w:rPr>
          <w:rFonts w:ascii="Open Sans" w:hAnsi="Open Sans" w:cs="Open Sans"/>
          <w:b/>
          <w:bCs/>
          <w:color w:val="2F5496"/>
          <w:sz w:val="28"/>
          <w:szCs w:val="28"/>
        </w:rPr>
      </w:pPr>
      <w:bookmarkStart w:id="49" w:name="_Toc98148278"/>
      <w:bookmarkStart w:id="50" w:name="ConfigSDK"/>
      <w:r>
        <w:rPr>
          <w:rFonts w:ascii="Open Sans" w:hAnsi="Open Sans" w:cs="Open Sans"/>
          <w:b/>
          <w:bCs/>
          <w:color w:val="2F5496"/>
          <w:sz w:val="28"/>
          <w:szCs w:val="28"/>
        </w:rPr>
        <w:t>Configure your app</w:t>
      </w:r>
      <w:bookmarkEnd w:id="49"/>
    </w:p>
    <w:bookmarkEnd w:id="50"/>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To prepare your app to work with Citcon iOS SDK, make a few changes to your info.plist file in Xcode.</w:t>
      </w:r>
    </w:p>
    <w:p>
      <w:pPr>
        <w:pStyle w:val="14"/>
        <w:rPr>
          <w:rFonts w:ascii="Open Sans" w:hAnsi="Open Sans" w:cs="Open Sans"/>
          <w:b/>
          <w:bCs/>
          <w:color w:val="2F5496"/>
          <w:sz w:val="21"/>
          <w:szCs w:val="21"/>
        </w:rPr>
      </w:pPr>
      <w:r>
        <w:rPr>
          <w:rFonts w:ascii="Open Sans" w:hAnsi="Open Sans" w:cs="Open Sans"/>
          <w:b/>
          <w:bCs/>
          <w:color w:val="2F5496"/>
          <w:sz w:val="21"/>
          <w:szCs w:val="21"/>
        </w:rPr>
        <w:t>LSApplicationQueriesSchemes</w:t>
      </w:r>
    </w:p>
    <w:p>
      <w:pPr>
        <w:pStyle w:val="14"/>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 xml:space="preserve">If it doesn’t exist, click “+” to add new property </w:t>
      </w:r>
      <w:r>
        <w:rPr>
          <w:rFonts w:ascii="Open Sans" w:hAnsi="Open Sans" w:cs="Open Sans"/>
          <w:color w:val="535353" w:themeColor="background2"/>
          <w:sz w:val="21"/>
          <w:szCs w:val="21"/>
          <w:bdr w:val="single" w:color="auto" w:sz="4" w:space="0"/>
          <w:shd w:val="clear" w:color="auto" w:fill="D3EDFC"/>
          <w14:textFill>
            <w14:solidFill>
              <w14:schemeClr w14:val="bg2"/>
            </w14:solidFill>
          </w14:textFill>
        </w:rPr>
        <w:t>LSApplicationQueriesSchemes</w:t>
      </w:r>
      <w:r>
        <w:rPr>
          <w:rFonts w:ascii="Open Sans" w:hAnsi="Open Sans" w:cs="Open Sans"/>
          <w:color w:val="535353" w:themeColor="background2"/>
          <w:sz w:val="21"/>
          <w:szCs w:val="21"/>
          <w14:textFill>
            <w14:solidFill>
              <w14:schemeClr w14:val="bg2"/>
            </w14:solidFill>
          </w14:textFill>
        </w:rPr>
        <w:t>.</w:t>
      </w:r>
    </w:p>
    <w:p>
      <w:pPr>
        <w:pStyle w:val="14"/>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Under LSApplicationQueriesSchemes, add the following wallet-related items:</w:t>
      </w:r>
    </w:p>
    <w:tbl>
      <w:tblPr>
        <w:tblStyle w:val="46"/>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145"/>
        <w:gridCol w:w="6205"/>
      </w:tblGrid>
      <w:tr>
        <w:tc>
          <w:tcPr>
            <w:tcW w:w="314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Wallet-Related</w:t>
            </w:r>
          </w:p>
        </w:tc>
        <w:tc>
          <w:tcPr>
            <w:tcW w:w="620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Items</w:t>
            </w:r>
          </w:p>
        </w:tc>
      </w:tr>
      <w:tr>
        <w:tc>
          <w:tcPr>
            <w:tcW w:w="314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WeChat Pay</w:t>
            </w:r>
          </w:p>
        </w:tc>
        <w:tc>
          <w:tcPr>
            <w:tcW w:w="620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weixin</w:t>
            </w:r>
            <w:r>
              <w:rPr>
                <w:rFonts w:ascii="Open Sans" w:hAnsi="Open Sans" w:cs="Open Sans"/>
                <w:color w:val="535353" w:themeColor="background2"/>
                <w:sz w:val="21"/>
                <w:szCs w:val="21"/>
                <w14:textFill>
                  <w14:solidFill>
                    <w14:schemeClr w14:val="bg2"/>
                  </w14:solidFill>
                </w14:textFill>
              </w:rPr>
              <w:br w:type="textWrapping"/>
            </w:r>
            <w:r>
              <w:rPr>
                <w:rFonts w:ascii="Open Sans" w:hAnsi="Open Sans" w:cs="Open Sans"/>
                <w:color w:val="535353" w:themeColor="background2"/>
                <w:sz w:val="21"/>
                <w:szCs w:val="21"/>
                <w14:textFill>
                  <w14:solidFill>
                    <w14:schemeClr w14:val="bg2"/>
                  </w14:solidFill>
                </w14:textFill>
              </w:rPr>
              <w:t>wechat</w:t>
            </w:r>
            <w:r>
              <w:rPr>
                <w:rFonts w:ascii="Open Sans" w:hAnsi="Open Sans" w:cs="Open Sans"/>
                <w:color w:val="535353" w:themeColor="background2"/>
                <w:sz w:val="21"/>
                <w:szCs w:val="21"/>
                <w14:textFill>
                  <w14:solidFill>
                    <w14:schemeClr w14:val="bg2"/>
                  </w14:solidFill>
                </w14:textFill>
              </w:rPr>
              <w:br w:type="textWrapping"/>
            </w:r>
            <w:r>
              <w:rPr>
                <w:rFonts w:ascii="Open Sans" w:hAnsi="Open Sans" w:cs="Open Sans"/>
                <w:color w:val="535353" w:themeColor="background2"/>
                <w:sz w:val="21"/>
                <w:szCs w:val="21"/>
                <w14:textFill>
                  <w14:solidFill>
                    <w14:schemeClr w14:val="bg2"/>
                  </w14:solidFill>
                </w14:textFill>
              </w:rPr>
              <w:t>weixinULAPI</w:t>
            </w:r>
          </w:p>
        </w:tc>
      </w:tr>
      <w:tr>
        <w:tc>
          <w:tcPr>
            <w:tcW w:w="314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Alipay</w:t>
            </w:r>
          </w:p>
        </w:tc>
        <w:tc>
          <w:tcPr>
            <w:tcW w:w="620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alipay</w:t>
            </w:r>
            <w:r>
              <w:rPr>
                <w:rFonts w:ascii="Open Sans" w:hAnsi="Open Sans" w:cs="Open Sans"/>
                <w:color w:val="535353" w:themeColor="background2"/>
                <w:sz w:val="21"/>
                <w:szCs w:val="21"/>
                <w14:textFill>
                  <w14:solidFill>
                    <w14:schemeClr w14:val="bg2"/>
                  </w14:solidFill>
                </w14:textFill>
              </w:rPr>
              <w:br w:type="textWrapping"/>
            </w:r>
            <w:r>
              <w:rPr>
                <w:rFonts w:ascii="Open Sans" w:hAnsi="Open Sans" w:cs="Open Sans"/>
                <w:color w:val="535353" w:themeColor="background2"/>
                <w:sz w:val="21"/>
                <w:szCs w:val="21"/>
                <w14:textFill>
                  <w14:solidFill>
                    <w14:schemeClr w14:val="bg2"/>
                  </w14:solidFill>
                </w14:textFill>
              </w:rPr>
              <w:t>safepay</w:t>
            </w:r>
            <w:r>
              <w:rPr>
                <w:rFonts w:ascii="Open Sans" w:hAnsi="Open Sans" w:cs="Open Sans"/>
                <w:color w:val="535353" w:themeColor="background2"/>
                <w:sz w:val="21"/>
                <w:szCs w:val="21"/>
                <w14:textFill>
                  <w14:solidFill>
                    <w14:schemeClr w14:val="bg2"/>
                  </w14:solidFill>
                </w14:textFill>
              </w:rPr>
              <w:br w:type="textWrapping"/>
            </w:r>
            <w:r>
              <w:rPr>
                <w:rFonts w:ascii="Open Sans" w:hAnsi="Open Sans" w:cs="Open Sans"/>
                <w:color w:val="535353" w:themeColor="background2"/>
                <w:sz w:val="21"/>
                <w:szCs w:val="21"/>
                <w14:textFill>
                  <w14:solidFill>
                    <w14:schemeClr w14:val="bg2"/>
                  </w14:solidFill>
                </w14:textFill>
              </w:rPr>
              <w:t>alipays</w:t>
            </w:r>
          </w:p>
        </w:tc>
      </w:tr>
      <w:tr>
        <w:tc>
          <w:tcPr>
            <w:tcW w:w="314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Union Pay</w:t>
            </w:r>
          </w:p>
        </w:tc>
        <w:tc>
          <w:tcPr>
            <w:tcW w:w="620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uppaywallet</w:t>
            </w:r>
            <w:r>
              <w:rPr>
                <w:rFonts w:ascii="Open Sans" w:hAnsi="Open Sans" w:cs="Open Sans"/>
                <w:color w:val="535353" w:themeColor="background2"/>
                <w:sz w:val="21"/>
                <w:szCs w:val="21"/>
                <w14:textFill>
                  <w14:solidFill>
                    <w14:schemeClr w14:val="bg2"/>
                  </w14:solidFill>
                </w14:textFill>
              </w:rPr>
              <w:br w:type="textWrapping"/>
            </w:r>
            <w:r>
              <w:rPr>
                <w:rFonts w:ascii="Open Sans" w:hAnsi="Open Sans" w:cs="Open Sans"/>
                <w:color w:val="535353" w:themeColor="background2"/>
                <w:sz w:val="21"/>
                <w:szCs w:val="21"/>
                <w14:textFill>
                  <w14:solidFill>
                    <w14:schemeClr w14:val="bg2"/>
                  </w14:solidFill>
                </w14:textFill>
              </w:rPr>
              <w:t>uppaysdk</w:t>
            </w:r>
            <w:r>
              <w:rPr>
                <w:rFonts w:ascii="Open Sans" w:hAnsi="Open Sans" w:cs="Open Sans"/>
                <w:color w:val="535353" w:themeColor="background2"/>
                <w:sz w:val="21"/>
                <w:szCs w:val="21"/>
                <w14:textFill>
                  <w14:solidFill>
                    <w14:schemeClr w14:val="bg2"/>
                  </w14:solidFill>
                </w14:textFill>
              </w:rPr>
              <w:br w:type="textWrapping"/>
            </w:r>
            <w:r>
              <w:rPr>
                <w:rFonts w:ascii="Open Sans" w:hAnsi="Open Sans" w:cs="Open Sans"/>
                <w:color w:val="535353" w:themeColor="background2"/>
                <w:sz w:val="21"/>
                <w:szCs w:val="21"/>
                <w14:textFill>
                  <w14:solidFill>
                    <w14:schemeClr w14:val="bg2"/>
                  </w14:solidFill>
                </w14:textFill>
              </w:rPr>
              <w:t>uppayx1</w:t>
            </w:r>
            <w:r>
              <w:rPr>
                <w:rFonts w:ascii="Open Sans" w:hAnsi="Open Sans" w:cs="Open Sans"/>
                <w:color w:val="535353" w:themeColor="background2"/>
                <w:sz w:val="21"/>
                <w:szCs w:val="21"/>
                <w14:textFill>
                  <w14:solidFill>
                    <w14:schemeClr w14:val="bg2"/>
                  </w14:solidFill>
                </w14:textFill>
              </w:rPr>
              <w:br w:type="textWrapping"/>
            </w:r>
            <w:r>
              <w:rPr>
                <w:rFonts w:ascii="Open Sans" w:hAnsi="Open Sans" w:cs="Open Sans"/>
                <w:color w:val="535353" w:themeColor="background2"/>
                <w:sz w:val="21"/>
                <w:szCs w:val="21"/>
                <w14:textFill>
                  <w14:solidFill>
                    <w14:schemeClr w14:val="bg2"/>
                  </w14:solidFill>
                </w14:textFill>
              </w:rPr>
              <w:t>uppayx2</w:t>
            </w:r>
            <w:r>
              <w:rPr>
                <w:rFonts w:ascii="Open Sans" w:hAnsi="Open Sans" w:cs="Open Sans"/>
                <w:color w:val="535353" w:themeColor="background2"/>
                <w:sz w:val="21"/>
                <w:szCs w:val="21"/>
                <w14:textFill>
                  <w14:solidFill>
                    <w14:schemeClr w14:val="bg2"/>
                  </w14:solidFill>
                </w14:textFill>
              </w:rPr>
              <w:br w:type="textWrapping"/>
            </w:r>
            <w:r>
              <w:rPr>
                <w:rFonts w:ascii="Open Sans" w:hAnsi="Open Sans" w:cs="Open Sans"/>
                <w:color w:val="535353" w:themeColor="background2"/>
                <w:sz w:val="21"/>
                <w:szCs w:val="21"/>
                <w14:textFill>
                  <w14:solidFill>
                    <w14:schemeClr w14:val="bg2"/>
                  </w14:solidFill>
                </w14:textFill>
              </w:rPr>
              <w:t>uppayx3</w:t>
            </w:r>
          </w:p>
        </w:tc>
      </w:tr>
      <w:tr>
        <w:tc>
          <w:tcPr>
            <w:tcW w:w="314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Alipay Hong Kong</w:t>
            </w:r>
          </w:p>
        </w:tc>
        <w:tc>
          <w:tcPr>
            <w:tcW w:w="620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alipayhk</w:t>
            </w:r>
          </w:p>
        </w:tc>
      </w:tr>
      <w:tr>
        <w:tc>
          <w:tcPr>
            <w:tcW w:w="314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Kakao Pay</w:t>
            </w:r>
          </w:p>
        </w:tc>
        <w:tc>
          <w:tcPr>
            <w:tcW w:w="620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kakaokompassauth</w:t>
            </w:r>
            <w:r>
              <w:rPr>
                <w:rFonts w:ascii="Open Sans" w:hAnsi="Open Sans" w:cs="Open Sans"/>
                <w:color w:val="535353" w:themeColor="background2"/>
                <w:sz w:val="21"/>
                <w:szCs w:val="21"/>
                <w14:textFill>
                  <w14:solidFill>
                    <w14:schemeClr w14:val="bg2"/>
                  </w14:solidFill>
                </w14:textFill>
              </w:rPr>
              <w:br w:type="textWrapping"/>
            </w:r>
            <w:r>
              <w:rPr>
                <w:rFonts w:ascii="Open Sans" w:hAnsi="Open Sans" w:cs="Open Sans"/>
                <w:color w:val="535353" w:themeColor="background2"/>
                <w:sz w:val="21"/>
                <w:szCs w:val="21"/>
                <w14:textFill>
                  <w14:solidFill>
                    <w14:schemeClr w14:val="bg2"/>
                  </w14:solidFill>
                </w14:textFill>
              </w:rPr>
              <w:t>kakaolink</w:t>
            </w:r>
          </w:p>
        </w:tc>
      </w:tr>
      <w:tr>
        <w:tc>
          <w:tcPr>
            <w:tcW w:w="314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GCash</w:t>
            </w:r>
          </w:p>
        </w:tc>
        <w:tc>
          <w:tcPr>
            <w:tcW w:w="620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gcash</w:t>
            </w:r>
          </w:p>
        </w:tc>
      </w:tr>
      <w:tr>
        <w:tc>
          <w:tcPr>
            <w:tcW w:w="314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Naver</w:t>
            </w:r>
          </w:p>
        </w:tc>
        <w:tc>
          <w:tcPr>
            <w:tcW w:w="620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naversearchapp</w:t>
            </w:r>
          </w:p>
        </w:tc>
      </w:tr>
      <w:tr>
        <w:tc>
          <w:tcPr>
            <w:tcW w:w="314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Line Pay</w:t>
            </w:r>
          </w:p>
        </w:tc>
        <w:tc>
          <w:tcPr>
            <w:tcW w:w="620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line</w:t>
            </w:r>
            <w:r>
              <w:rPr>
                <w:rFonts w:ascii="Open Sans" w:hAnsi="Open Sans" w:cs="Open Sans"/>
                <w:color w:val="535353" w:themeColor="background2"/>
                <w:sz w:val="21"/>
                <w:szCs w:val="21"/>
                <w14:textFill>
                  <w14:solidFill>
                    <w14:schemeClr w14:val="bg2"/>
                  </w14:solidFill>
                </w14:textFill>
              </w:rPr>
              <w:br w:type="textWrapping"/>
            </w:r>
            <w:r>
              <w:rPr>
                <w:rFonts w:ascii="Open Sans" w:hAnsi="Open Sans" w:cs="Open Sans"/>
                <w:color w:val="535353" w:themeColor="background2"/>
                <w:sz w:val="21"/>
                <w:szCs w:val="21"/>
                <w14:textFill>
                  <w14:solidFill>
                    <w14:schemeClr w14:val="bg2"/>
                  </w14:solidFill>
                </w14:textFill>
              </w:rPr>
              <w:t>linepay</w:t>
            </w:r>
          </w:p>
        </w:tc>
      </w:tr>
      <w:tr>
        <w:tc>
          <w:tcPr>
            <w:tcW w:w="314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Rakuten Pay</w:t>
            </w:r>
          </w:p>
        </w:tc>
        <w:tc>
          <w:tcPr>
            <w:tcW w:w="620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rakutenpay</w:t>
            </w:r>
          </w:p>
        </w:tc>
      </w:tr>
      <w:tr>
        <w:tc>
          <w:tcPr>
            <w:tcW w:w="314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Payco</w:t>
            </w:r>
          </w:p>
        </w:tc>
        <w:tc>
          <w:tcPr>
            <w:tcW w:w="620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payco</w:t>
            </w:r>
          </w:p>
        </w:tc>
      </w:tr>
      <w:tr>
        <w:tc>
          <w:tcPr>
            <w:tcW w:w="314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Paypay</w:t>
            </w:r>
          </w:p>
        </w:tc>
        <w:tc>
          <w:tcPr>
            <w:tcW w:w="620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paypay</w:t>
            </w:r>
          </w:p>
        </w:tc>
      </w:tr>
    </w:tbl>
    <w:p>
      <w:pPr>
        <w:pStyle w:val="14"/>
        <w:rPr>
          <w:rFonts w:ascii="Open Sans" w:hAnsi="Open Sans" w:cs="Open Sans"/>
          <w:b/>
          <w:bC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br w:type="textWrapping"/>
      </w:r>
      <w:r>
        <w:rPr>
          <w:rFonts w:ascii="Open Sans" w:hAnsi="Open Sans" w:cs="Open Sans"/>
          <w:b/>
          <w:bCs/>
          <w:color w:val="535353" w:themeColor="background2"/>
          <w:sz w:val="21"/>
          <w:szCs w:val="21"/>
          <w14:textFill>
            <w14:solidFill>
              <w14:schemeClr w14:val="bg2"/>
            </w14:solidFill>
          </w14:textFill>
        </w:rPr>
        <w:t>NOTE:</w:t>
      </w:r>
    </w:p>
    <w:p>
      <w:pPr>
        <w:pStyle w:val="14"/>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You don't need to add all items to LSApplicationQueriesSchemes, just the items related to the wallet you want to use.</w:t>
      </w:r>
    </w:p>
    <w:p>
      <w:pPr>
        <w:pStyle w:val="14"/>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drawing>
          <wp:inline distT="0" distB="0" distL="0" distR="0">
            <wp:extent cx="5943600" cy="835660"/>
            <wp:effectExtent l="0" t="0" r="0" b="254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pic:cNvPicPr>
                  </pic:nvPicPr>
                  <pic:blipFill>
                    <a:blip r:embed="rId13"/>
                    <a:stretch>
                      <a:fillRect/>
                    </a:stretch>
                  </pic:blipFill>
                  <pic:spPr>
                    <a:xfrm>
                      <a:off x="0" y="0"/>
                      <a:ext cx="5943600" cy="835660"/>
                    </a:xfrm>
                    <a:prstGeom prst="rect">
                      <a:avLst/>
                    </a:prstGeom>
                  </pic:spPr>
                </pic:pic>
              </a:graphicData>
            </a:graphic>
          </wp:inline>
        </w:drawing>
      </w:r>
    </w:p>
    <w:p>
      <w:pPr>
        <w:pStyle w:val="14"/>
        <w:rPr>
          <w:rFonts w:ascii="Open Sans" w:hAnsi="Open Sans" w:cs="Open Sans"/>
          <w:color w:val="000000" w:themeColor="text1"/>
          <w:sz w:val="21"/>
          <w:szCs w:val="21"/>
          <w14:textFill>
            <w14:solidFill>
              <w14:schemeClr w14:val="tx1"/>
            </w14:solidFill>
          </w14:textFill>
        </w:rPr>
      </w:pPr>
    </w:p>
    <w:p>
      <w:pPr>
        <w:pStyle w:val="14"/>
        <w:rPr>
          <w:rFonts w:ascii="Open Sans" w:hAnsi="Open Sans" w:cs="Open Sans"/>
          <w:b/>
          <w:bCs/>
          <w:color w:val="2F5496"/>
          <w:sz w:val="21"/>
          <w:szCs w:val="21"/>
        </w:rPr>
      </w:pPr>
      <w:r>
        <w:rPr>
          <w:rFonts w:ascii="Open Sans" w:hAnsi="Open Sans" w:cs="Open Sans"/>
          <w:b/>
          <w:bCs/>
          <w:color w:val="2F5496"/>
          <w:sz w:val="21"/>
          <w:szCs w:val="21"/>
        </w:rPr>
        <w:t>Register URL Type</w:t>
      </w:r>
    </w:p>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Click on your project in the Project Navigation and navigate to “</w:t>
      </w:r>
      <w:r>
        <w:rPr>
          <w:rFonts w:ascii="Open Sans" w:hAnsi="Open Sans" w:cs="Open Sans"/>
          <w:color w:val="000000" w:themeColor="text1"/>
          <w:sz w:val="21"/>
          <w:szCs w:val="21"/>
          <w:shd w:val="clear" w:color="auto" w:fill="FFFFFF" w:themeFill="background1"/>
          <w14:textFill>
            <w14:solidFill>
              <w14:schemeClr w14:val="tx1"/>
            </w14:solidFill>
          </w14:textFill>
        </w:rPr>
        <w:t>Add Target” -&gt; “Info” -&gt; “URL Type”.</w:t>
      </w:r>
    </w:p>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Click “+” to add some new URL types.</w:t>
      </w:r>
    </w:p>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Under URL Schemes, enter your app switch return URL scheme as following</w:t>
      </w:r>
    </w:p>
    <w:tbl>
      <w:tblPr>
        <w:tblStyle w:val="46"/>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145"/>
        <w:gridCol w:w="6205"/>
      </w:tblGrid>
      <w:tr>
        <w:tc>
          <w:tcPr>
            <w:tcW w:w="314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535353" w:themeColor="background2"/>
                <w:sz w:val="21"/>
                <w:szCs w:val="21"/>
                <w14:textFill>
                  <w14:solidFill>
                    <w14:schemeClr w14:val="bg2"/>
                  </w14:solidFill>
                </w14:textFill>
              </w:rPr>
              <w:t>Wallet-Related</w:t>
            </w:r>
          </w:p>
        </w:tc>
        <w:tc>
          <w:tcPr>
            <w:tcW w:w="6205" w:type="dxa"/>
            <w:shd w:val="clear" w:color="auto" w:fill="C5D3EE"/>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535353" w:themeColor="background2"/>
                <w:sz w:val="21"/>
                <w:szCs w:val="21"/>
                <w14:textFill>
                  <w14:solidFill>
                    <w14:schemeClr w14:val="bg2"/>
                  </w14:solidFill>
                </w14:textFill>
              </w:rPr>
              <w:t>URL Schemes</w:t>
            </w:r>
          </w:p>
        </w:tc>
      </w:tr>
      <w:tr>
        <w:tc>
          <w:tcPr>
            <w:tcW w:w="314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WeChat Pay</w:t>
            </w:r>
          </w:p>
        </w:tc>
        <w:tc>
          <w:tcPr>
            <w:tcW w:w="620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The content of URL Schemes for WeChat Pay is assigned by the WeChat Open Platform. You must register an app on the Open Platform to obtain a wxappid from WeChat. And set it as URL Schemes for WeChat Pay.</w:t>
            </w:r>
          </w:p>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wxeb0650d489d69e14</w:t>
            </w:r>
          </w:p>
        </w:tc>
      </w:tr>
      <w:tr>
        <w:tc>
          <w:tcPr>
            <w:tcW w:w="314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Alipay</w:t>
            </w:r>
          </w:p>
        </w:tc>
        <w:tc>
          <w:tcPr>
            <w:tcW w:w="6205" w:type="dxa"/>
          </w:tcPr>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The content of Alipay URL Schemes is assigned by the merchant. It must be the same as the "</w:t>
            </w:r>
            <w:r>
              <w:rPr>
                <w:rFonts w:ascii="Open Sans" w:hAnsi="Open Sans" w:cs="Open Sans"/>
                <w:i/>
                <w:iCs/>
                <w:color w:val="000000" w:themeColor="text1"/>
                <w:sz w:val="21"/>
                <w:szCs w:val="21"/>
                <w14:textFill>
                  <w14:solidFill>
                    <w14:schemeClr w14:val="tx1"/>
                  </w14:solidFill>
                </w14:textFill>
              </w:rPr>
              <w:t>scheme</w:t>
            </w:r>
            <w:r>
              <w:rPr>
                <w:rFonts w:ascii="Open Sans" w:hAnsi="Open Sans" w:cs="Open Sans"/>
                <w:color w:val="000000" w:themeColor="text1"/>
                <w:sz w:val="21"/>
                <w:szCs w:val="21"/>
                <w14:textFill>
                  <w14:solidFill>
                    <w14:schemeClr w14:val="tx1"/>
                  </w14:solidFill>
                </w14:textFill>
              </w:rPr>
              <w:t>" field of CPayOrder.</w:t>
            </w:r>
          </w:p>
          <w:p>
            <w:pPr>
              <w:pStyle w:val="14"/>
              <w:pBdr>
                <w:top w:val="none" w:color="auto" w:sz="0" w:space="0"/>
                <w:left w:val="none" w:color="auto" w:sz="0" w:space="0"/>
                <w:bottom w:val="none" w:color="auto" w:sz="0" w:space="0"/>
                <w:right w:val="none" w:color="auto" w:sz="0" w:space="0"/>
                <w:between w:val="none" w:color="auto" w:sz="0" w:space="0"/>
              </w:pBdr>
              <w:spacing w:before="16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pct10" w:color="auto" w:fill="FFFFFF"/>
                <w14:textFill>
                  <w14:solidFill>
                    <w14:schemeClr w14:val="tx1"/>
                  </w14:solidFill>
                </w14:textFill>
              </w:rPr>
              <w:t>e.g., cpaydemo.citconpay.com</w:t>
            </w:r>
          </w:p>
        </w:tc>
      </w:tr>
    </w:tbl>
    <w:p>
      <w:pPr>
        <w:pStyle w:val="14"/>
        <w:rPr>
          <w:rFonts w:ascii="Open Sans" w:hAnsi="Open Sans" w:cs="Open Sans"/>
          <w:color w:val="000000" w:themeColor="text1"/>
          <w:sz w:val="21"/>
          <w:szCs w:val="21"/>
          <w14:textFill>
            <w14:solidFill>
              <w14:schemeClr w14:val="tx1"/>
            </w14:solidFill>
          </w14:textFill>
        </w:rPr>
      </w:pPr>
    </w:p>
    <w:p>
      <w:pPr>
        <w:pStyle w:val="14"/>
        <w:rPr>
          <w:rFonts w:ascii="Open Sans" w:hAnsi="Open Sans" w:cs="Open Sans"/>
          <w:b/>
          <w:bCs/>
          <w:color w:val="535353" w:themeColor="background2"/>
          <w:sz w:val="21"/>
          <w:szCs w:val="21"/>
          <w14:textFill>
            <w14:solidFill>
              <w14:schemeClr w14:val="bg2"/>
            </w14:solidFill>
          </w14:textFill>
        </w:rPr>
      </w:pPr>
      <w:r>
        <w:rPr>
          <w:rFonts w:ascii="Open Sans" w:hAnsi="Open Sans" w:cs="Open Sans"/>
          <w:b/>
          <w:bCs/>
          <w:color w:val="535353" w:themeColor="background2"/>
          <w:sz w:val="21"/>
          <w:szCs w:val="21"/>
          <w14:textFill>
            <w14:solidFill>
              <w14:schemeClr w14:val="bg2"/>
            </w14:solidFill>
          </w14:textFill>
        </w:rPr>
        <w:t>NOTE:</w:t>
      </w:r>
    </w:p>
    <w:p>
      <w:pPr>
        <w:pStyle w:val="14"/>
        <w:rPr>
          <w:rFonts w:ascii="Open Sans" w:hAnsi="Open Sans" w:cs="Open Sans"/>
          <w:color w:val="535353" w:themeColor="background2"/>
          <w:sz w:val="21"/>
          <w:szCs w:val="21"/>
          <w14:textFill>
            <w14:solidFill>
              <w14:schemeClr w14:val="bg2"/>
            </w14:solidFill>
          </w14:textFill>
        </w:rPr>
      </w:pPr>
      <w:r>
        <w:rPr>
          <w:rFonts w:ascii="Open Sans" w:hAnsi="Open Sans" w:cs="Open Sans"/>
          <w:color w:val="535353" w:themeColor="background2"/>
          <w:sz w:val="21"/>
          <w:szCs w:val="21"/>
          <w14:textFill>
            <w14:solidFill>
              <w14:schemeClr w14:val="bg2"/>
            </w14:solidFill>
          </w14:textFill>
        </w:rPr>
        <w:t>You don't need to add all items to URL Schemes, just the items related to the wallet you want to use.</w:t>
      </w:r>
    </w:p>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drawing>
          <wp:inline distT="0" distB="0" distL="0" distR="0">
            <wp:extent cx="5943600" cy="2107565"/>
            <wp:effectExtent l="0" t="0" r="0" b="6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pic:cNvPicPr>
                  </pic:nvPicPr>
                  <pic:blipFill>
                    <a:blip r:embed="rId14"/>
                    <a:stretch>
                      <a:fillRect/>
                    </a:stretch>
                  </pic:blipFill>
                  <pic:spPr>
                    <a:xfrm>
                      <a:off x="0" y="0"/>
                      <a:ext cx="5943600" cy="2107565"/>
                    </a:xfrm>
                    <a:prstGeom prst="rect">
                      <a:avLst/>
                    </a:prstGeom>
                  </pic:spPr>
                </pic:pic>
              </a:graphicData>
            </a:graphic>
          </wp:inline>
        </w:drawing>
      </w:r>
    </w:p>
    <w:p>
      <w:pPr>
        <w:pStyle w:val="14"/>
        <w:rPr>
          <w:rFonts w:ascii="Open Sans" w:hAnsi="Open Sans" w:cs="Open Sans"/>
          <w:color w:val="000000" w:themeColor="text1"/>
          <w:sz w:val="21"/>
          <w:szCs w:val="21"/>
          <w14:textFill>
            <w14:solidFill>
              <w14:schemeClr w14:val="tx1"/>
            </w14:solidFill>
          </w14:textFill>
        </w:rPr>
      </w:pPr>
    </w:p>
    <w:p>
      <w:pPr>
        <w:pStyle w:val="14"/>
        <w:rPr>
          <w:rFonts w:ascii="Open Sans" w:hAnsi="Open Sans" w:cs="Open Sans"/>
          <w:b/>
          <w:bCs/>
          <w:color w:val="2F5496"/>
          <w:sz w:val="21"/>
          <w:szCs w:val="21"/>
        </w:rPr>
      </w:pPr>
      <w:r>
        <w:rPr>
          <w:rFonts w:ascii="Open Sans" w:hAnsi="Open Sans" w:cs="Open Sans"/>
          <w:b/>
          <w:bCs/>
          <w:color w:val="2F5496"/>
          <w:sz w:val="21"/>
          <w:szCs w:val="21"/>
        </w:rPr>
        <w:t>Set up Universal Link</w:t>
      </w:r>
    </w:p>
    <w:p>
      <w:pPr>
        <w:pStyle w:val="14"/>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Universal Links allow you to connect to deep links in your iOS app and are supported in iOS 9.2 or later. When a Universal Link is accessed, iOS redirects the link directly to the deep link in your app. If your app is not installed, it opens a URL for your website in a browser instead. For more information about Universal Link, see </w:t>
      </w:r>
      <w:r>
        <w:fldChar w:fldCharType="begin"/>
      </w:r>
      <w:r>
        <w:instrText xml:space="preserve"> HYPERLINK "https://developer.apple.com/library/archive/documentation/General/Conceptual/AppSearch/UniversalLinks.html" </w:instrText>
      </w:r>
      <w:r>
        <w:fldChar w:fldCharType="separate"/>
      </w:r>
      <w:r>
        <w:rPr>
          <w:rStyle w:val="10"/>
          <w:rFonts w:ascii="Open Sans" w:hAnsi="Open Sans" w:cs="Open Sans"/>
          <w:sz w:val="21"/>
          <w:szCs w:val="21"/>
        </w:rPr>
        <w:t>Support Universal Links</w:t>
      </w:r>
      <w:r>
        <w:rPr>
          <w:rStyle w:val="10"/>
          <w:rFonts w:ascii="Open Sans" w:hAnsi="Open Sans" w:cs="Open Sans"/>
          <w:sz w:val="21"/>
          <w:szCs w:val="21"/>
        </w:rPr>
        <w:fldChar w:fldCharType="end"/>
      </w:r>
      <w:r>
        <w:rPr>
          <w:rFonts w:ascii="Open Sans" w:hAnsi="Open Sans" w:cs="Open Sans"/>
          <w:color w:val="000000" w:themeColor="text1"/>
          <w:sz w:val="21"/>
          <w:szCs w:val="21"/>
          <w14:textFill>
            <w14:solidFill>
              <w14:schemeClr w14:val="tx1"/>
            </w14:solidFill>
          </w14:textFill>
        </w:rPr>
        <w:t>.</w:t>
      </w:r>
    </w:p>
    <w:p>
      <w:pPr>
        <w:pStyle w:val="14"/>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For Citcon, Universal Link is primarily used for WeChat Pay as a way to redirect to the wallet to complete the payment, return to the merchant app and include the payment result.</w:t>
      </w:r>
    </w:p>
    <w:p>
      <w:pPr>
        <w:pStyle w:val="14"/>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If you use WeChat Pay, you must set up your </w:t>
      </w:r>
      <w:r>
        <w:rPr>
          <w:rFonts w:ascii="Open Sans" w:hAnsi="Open Sans" w:cs="Open Sans"/>
          <w:color w:val="000000" w:themeColor="text1"/>
          <w:sz w:val="21"/>
          <w:szCs w:val="21"/>
          <w:bdr w:val="single" w:color="auto" w:sz="4" w:space="0"/>
          <w:shd w:val="clear" w:color="auto" w:fill="D3EDFC"/>
          <w14:textFill>
            <w14:solidFill>
              <w14:schemeClr w14:val="tx1"/>
            </w14:solidFill>
          </w14:textFill>
        </w:rPr>
        <w:t>Universal Link</w:t>
      </w:r>
      <w:r>
        <w:rPr>
          <w:rFonts w:ascii="Open Sans" w:hAnsi="Open Sans" w:cs="Open Sans"/>
          <w:color w:val="000000" w:themeColor="text1"/>
          <w:sz w:val="21"/>
          <w:szCs w:val="21"/>
          <w14:textFill>
            <w14:solidFill>
              <w14:schemeClr w14:val="tx1"/>
            </w14:solidFill>
          </w14:textFill>
        </w:rPr>
        <w:t xml:space="preserve"> on the WeChat Open Platform.</w:t>
      </w:r>
    </w:p>
    <w:p>
      <w:pPr>
        <w:pStyle w:val="14"/>
        <w:numPr>
          <w:ilvl w:val="0"/>
          <w:numId w:val="13"/>
        </w:numPr>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Turn on the “Associated Domains” option of your AppID in Apple Developer Center.</w:t>
      </w:r>
    </w:p>
    <w:p>
      <w:pPr>
        <w:pStyle w:val="14"/>
        <w:numPr>
          <w:ilvl w:val="0"/>
          <w:numId w:val="13"/>
        </w:numPr>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Edit and reinstall the profile which associated with the AppID that you turn on “Associated Domains”.</w:t>
      </w:r>
    </w:p>
    <w:p>
      <w:pPr>
        <w:pStyle w:val="14"/>
        <w:shd w:val="clear" w:color="auto" w:fill="FFFCEB"/>
        <w:spacing w:after="240"/>
        <w:ind w:left="1440"/>
        <w:rPr>
          <w:rFonts w:ascii="Open Sans" w:hAnsi="Open Sans" w:cs="Open Sans"/>
          <w:color w:val="000000" w:themeColor="text1"/>
          <w:sz w:val="21"/>
          <w:szCs w:val="21"/>
          <w14:textFill>
            <w14:solidFill>
              <w14:schemeClr w14:val="tx1"/>
            </w14:solidFill>
          </w14:textFill>
        </w:rPr>
      </w:pPr>
      <w:r>
        <w:rPr>
          <w:rFonts w:ascii="Menlo" w:hAnsi="Menlo" w:cs="Menlo"/>
          <w:sz w:val="18"/>
          <w:szCs w:val="18"/>
        </w:rPr>
        <w:t>{</w:t>
      </w:r>
      <w:r>
        <w:rPr>
          <w:rFonts w:ascii="Menlo" w:hAnsi="Menlo" w:cs="Menlo"/>
          <w:sz w:val="18"/>
          <w:szCs w:val="18"/>
        </w:rPr>
        <w:br w:type="textWrapping"/>
      </w:r>
      <w:r>
        <w:rPr>
          <w:rFonts w:ascii="Menlo" w:hAnsi="Menlo" w:cs="Menlo"/>
          <w:sz w:val="18"/>
          <w:szCs w:val="18"/>
        </w:rPr>
        <w:t xml:space="preserve">    "applinks": {</w:t>
      </w:r>
      <w:r>
        <w:rPr>
          <w:rFonts w:ascii="Menlo" w:hAnsi="Menlo" w:cs="Menlo"/>
          <w:sz w:val="18"/>
          <w:szCs w:val="18"/>
        </w:rPr>
        <w:br w:type="textWrapping"/>
      </w:r>
      <w:r>
        <w:rPr>
          <w:rFonts w:ascii="Menlo" w:hAnsi="Menlo" w:cs="Menlo"/>
          <w:sz w:val="18"/>
          <w:szCs w:val="18"/>
        </w:rPr>
        <w:t xml:space="preserve">        "apps": [],</w:t>
      </w:r>
      <w:r>
        <w:rPr>
          <w:rFonts w:ascii="Menlo" w:hAnsi="Menlo" w:cs="Menlo"/>
          <w:sz w:val="18"/>
          <w:szCs w:val="18"/>
        </w:rPr>
        <w:br w:type="textWrapping"/>
      </w:r>
      <w:r>
        <w:rPr>
          <w:rFonts w:ascii="Menlo" w:hAnsi="Menlo" w:cs="Menlo"/>
          <w:sz w:val="18"/>
          <w:szCs w:val="18"/>
        </w:rPr>
        <w:t xml:space="preserve">        "details": [</w:t>
      </w:r>
      <w:r>
        <w:rPr>
          <w:rFonts w:ascii="Menlo" w:hAnsi="Menlo" w:cs="Menlo"/>
          <w:sz w:val="18"/>
          <w:szCs w:val="18"/>
        </w:rPr>
        <w:br w:type="textWrapping"/>
      </w:r>
      <w:r>
        <w:rPr>
          <w:rFonts w:ascii="Menlo" w:hAnsi="Menlo" w:cs="Menlo"/>
          <w:sz w:val="18"/>
          <w:szCs w:val="18"/>
        </w:rPr>
        <w:t xml:space="preserve">        {</w:t>
      </w:r>
      <w:r>
        <w:rPr>
          <w:rFonts w:ascii="Menlo" w:hAnsi="Menlo" w:cs="Menlo"/>
          <w:sz w:val="18"/>
          <w:szCs w:val="18"/>
        </w:rPr>
        <w:br w:type="textWrapping"/>
      </w:r>
      <w:r>
        <w:rPr>
          <w:rFonts w:ascii="Menlo" w:hAnsi="Menlo" w:cs="Menlo"/>
          <w:sz w:val="18"/>
          <w:szCs w:val="18"/>
        </w:rPr>
        <w:t xml:space="preserve">            "appID": "9JA89QQLNQ.com.apple.wwdc",</w:t>
      </w:r>
      <w:r>
        <w:rPr>
          <w:rFonts w:ascii="Menlo" w:hAnsi="Menlo" w:cs="Menlo"/>
          <w:sz w:val="18"/>
          <w:szCs w:val="18"/>
        </w:rPr>
        <w:br w:type="textWrapping"/>
      </w:r>
      <w:r>
        <w:rPr>
          <w:rFonts w:ascii="Menlo" w:hAnsi="Menlo" w:cs="Menlo"/>
          <w:sz w:val="18"/>
          <w:szCs w:val="18"/>
        </w:rPr>
        <w:t xml:space="preserve">            "paths": [ "/wwdc/news/", "/videos/wwdc/2015/*"]</w:t>
      </w:r>
      <w:r>
        <w:rPr>
          <w:rFonts w:ascii="Menlo" w:hAnsi="Menlo" w:cs="Menlo"/>
          <w:sz w:val="18"/>
          <w:szCs w:val="18"/>
        </w:rPr>
        <w:br w:type="textWrapping"/>
      </w:r>
      <w:r>
        <w:rPr>
          <w:rFonts w:ascii="Menlo" w:hAnsi="Menlo" w:cs="Menlo"/>
          <w:sz w:val="18"/>
          <w:szCs w:val="18"/>
        </w:rPr>
        <w:t xml:space="preserve">        },</w:t>
      </w:r>
      <w:r>
        <w:rPr>
          <w:rFonts w:ascii="Menlo" w:hAnsi="Menlo" w:cs="Menlo"/>
          <w:sz w:val="18"/>
          <w:szCs w:val="18"/>
        </w:rPr>
        <w:br w:type="textWrapping"/>
      </w:r>
      <w:r>
        <w:rPr>
          <w:rFonts w:ascii="Menlo" w:hAnsi="Menlo" w:cs="Menlo"/>
          <w:sz w:val="18"/>
          <w:szCs w:val="18"/>
        </w:rPr>
        <w:t xml:space="preserve">        {</w:t>
      </w:r>
      <w:r>
        <w:rPr>
          <w:rFonts w:ascii="Menlo" w:hAnsi="Menlo" w:cs="Menlo"/>
          <w:sz w:val="18"/>
          <w:szCs w:val="18"/>
        </w:rPr>
        <w:br w:type="textWrapping"/>
      </w:r>
      <w:r>
        <w:rPr>
          <w:rFonts w:ascii="Menlo" w:hAnsi="Menlo" w:cs="Menlo"/>
          <w:sz w:val="18"/>
          <w:szCs w:val="18"/>
        </w:rPr>
        <w:t xml:space="preserve">            "appID": "ABCD1234.com.apple.wwdc",</w:t>
      </w:r>
      <w:r>
        <w:rPr>
          <w:rFonts w:ascii="Menlo" w:hAnsi="Menlo" w:cs="Menlo"/>
          <w:sz w:val="18"/>
          <w:szCs w:val="18"/>
        </w:rPr>
        <w:br w:type="textWrapping"/>
      </w:r>
      <w:r>
        <w:rPr>
          <w:rFonts w:ascii="Menlo" w:hAnsi="Menlo" w:cs="Menlo"/>
          <w:sz w:val="18"/>
          <w:szCs w:val="18"/>
        </w:rPr>
        <w:t xml:space="preserve">            "paths": [ "*" ]</w:t>
      </w:r>
      <w:r>
        <w:rPr>
          <w:rFonts w:ascii="Menlo" w:hAnsi="Menlo" w:cs="Menlo"/>
          <w:sz w:val="18"/>
          <w:szCs w:val="18"/>
        </w:rPr>
        <w:br w:type="textWrapping"/>
      </w:r>
      <w:r>
        <w:rPr>
          <w:rFonts w:ascii="Menlo" w:hAnsi="Menlo" w:cs="Menlo"/>
          <w:sz w:val="18"/>
          <w:szCs w:val="18"/>
        </w:rPr>
        <w:t xml:space="preserve">        }]</w:t>
      </w:r>
      <w:r>
        <w:rPr>
          <w:rFonts w:ascii="Menlo" w:hAnsi="Menlo" w:cs="Menlo"/>
          <w:sz w:val="18"/>
          <w:szCs w:val="18"/>
        </w:rPr>
        <w:br w:type="textWrapping"/>
      </w:r>
      <w:r>
        <w:rPr>
          <w:rFonts w:ascii="Menlo" w:hAnsi="Menlo" w:cs="Menlo"/>
          <w:sz w:val="18"/>
          <w:szCs w:val="18"/>
        </w:rPr>
        <w:t xml:space="preserve">    }</w:t>
      </w:r>
      <w:r>
        <w:rPr>
          <w:rFonts w:ascii="Menlo" w:hAnsi="Menlo" w:cs="Menlo"/>
          <w:sz w:val="18"/>
          <w:szCs w:val="18"/>
        </w:rPr>
        <w:br w:type="textWrapping"/>
      </w:r>
      <w:r>
        <w:rPr>
          <w:rFonts w:ascii="Menlo" w:hAnsi="Menlo" w:cs="Menlo"/>
          <w:sz w:val="18"/>
          <w:szCs w:val="18"/>
        </w:rPr>
        <w:t>}</w:t>
      </w:r>
    </w:p>
    <w:p>
      <w:pPr>
        <w:pStyle w:val="14"/>
        <w:numPr>
          <w:ilvl w:val="0"/>
          <w:numId w:val="13"/>
        </w:numPr>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Add “applinks:yourdomain” to your Xcode project. Set up the URL to the location where you uploaded the file “</w:t>
      </w:r>
      <w:r>
        <w:rPr>
          <w:rFonts w:ascii="Open Sans" w:hAnsi="Open Sans" w:cs="Open Sans"/>
          <w:color w:val="000000" w:themeColor="text1"/>
          <w:sz w:val="21"/>
          <w:szCs w:val="21"/>
          <w:bdr w:val="single" w:color="auto" w:sz="4" w:space="0"/>
          <w:shd w:val="clear" w:color="auto" w:fill="D3EDFC"/>
          <w14:textFill>
            <w14:solidFill>
              <w14:schemeClr w14:val="tx1"/>
            </w14:solidFill>
          </w14:textFill>
        </w:rPr>
        <w:t>apple-app-site-association</w:t>
      </w:r>
      <w:r>
        <w:rPr>
          <w:rFonts w:ascii="Open Sans" w:hAnsi="Open Sans" w:cs="Open Sans"/>
          <w:color w:val="000000" w:themeColor="text1"/>
          <w:sz w:val="21"/>
          <w:szCs w:val="21"/>
          <w14:textFill>
            <w14:solidFill>
              <w14:schemeClr w14:val="tx1"/>
            </w14:solidFill>
          </w14:textFill>
        </w:rPr>
        <w:t xml:space="preserve">” with </w:t>
      </w:r>
      <w:r>
        <w:rPr>
          <w:rFonts w:ascii="Open Sans" w:hAnsi="Open Sans" w:cs="Open Sans"/>
          <w:i/>
          <w:iCs/>
          <w:color w:val="000000" w:themeColor="text1"/>
          <w:sz w:val="21"/>
          <w:szCs w:val="21"/>
          <w14:textFill>
            <w14:solidFill>
              <w14:schemeClr w14:val="tx1"/>
            </w14:solidFill>
          </w14:textFill>
        </w:rPr>
        <w:t>https</w:t>
      </w:r>
      <w:r>
        <w:rPr>
          <w:rFonts w:ascii="Open Sans" w:hAnsi="Open Sans" w:cs="Open Sans"/>
          <w:color w:val="000000" w:themeColor="text1"/>
          <w:sz w:val="21"/>
          <w:szCs w:val="21"/>
          <w14:textFill>
            <w14:solidFill>
              <w14:schemeClr w14:val="tx1"/>
            </w14:solidFill>
          </w14:textFill>
        </w:rPr>
        <w:t>.</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drawing>
          <wp:inline distT="0" distB="0" distL="0" distR="0">
            <wp:extent cx="5943600" cy="795020"/>
            <wp:effectExtent l="0" t="0" r="0" b="508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pic:cNvPicPr>
                  </pic:nvPicPr>
                  <pic:blipFill>
                    <a:blip r:embed="rId15"/>
                    <a:stretch>
                      <a:fillRect/>
                    </a:stretch>
                  </pic:blipFill>
                  <pic:spPr>
                    <a:xfrm>
                      <a:off x="0" y="0"/>
                      <a:ext cx="5943600" cy="795020"/>
                    </a:xfrm>
                    <a:prstGeom prst="rect">
                      <a:avLst/>
                    </a:prstGeom>
                  </pic:spPr>
                </pic:pic>
              </a:graphicData>
            </a:graphic>
          </wp:inline>
        </w:drawing>
      </w:r>
      <w:r>
        <w:rPr>
          <w:rFonts w:ascii="Open Sans" w:hAnsi="Open Sans" w:cs="Open Sans"/>
          <w:color w:val="000000" w:themeColor="text1"/>
          <w:sz w:val="21"/>
          <w:szCs w:val="21"/>
          <w14:textFill>
            <w14:solidFill>
              <w14:schemeClr w14:val="tx1"/>
            </w14:solidFill>
          </w14:textFill>
        </w:rPr>
        <w:br w:type="textWrapping"/>
      </w:r>
    </w:p>
    <w:p>
      <w:pPr>
        <w:pStyle w:val="14"/>
        <w:numPr>
          <w:ilvl w:val="0"/>
          <w:numId w:val="13"/>
        </w:numPr>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Enter the URL set by your applinks + path (“apple-app-site-association”) to ensure you can navigate to your app from Safari.</w:t>
      </w:r>
      <w:r>
        <w:rPr>
          <w:rFonts w:ascii="Open Sans" w:hAnsi="Open Sans" w:cs="Open Sans"/>
          <w:color w:val="000000" w:themeColor="text1"/>
          <w:sz w:val="21"/>
          <w:szCs w:val="21"/>
          <w14:textFill>
            <w14:solidFill>
              <w14:schemeClr w14:val="tx1"/>
            </w14:solidFill>
          </w14:textFill>
        </w:rPr>
        <w:br w:type="textWrapping"/>
      </w:r>
      <w:r>
        <w:rPr>
          <w:rFonts w:ascii="Open Sans" w:hAnsi="Open Sans" w:cs="Open Sans"/>
          <w:color w:val="000000" w:themeColor="text1"/>
          <w:sz w:val="21"/>
          <w:szCs w:val="21"/>
          <w14:textFill>
            <w14:solidFill>
              <w14:schemeClr w14:val="tx1"/>
            </w14:solidFill>
          </w14:textFill>
        </w:rPr>
        <w:drawing>
          <wp:inline distT="0" distB="0" distL="0" distR="0">
            <wp:extent cx="2519045" cy="108394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pic:cNvPicPr>
                  </pic:nvPicPr>
                  <pic:blipFill>
                    <a:blip r:embed="rId16"/>
                    <a:stretch>
                      <a:fillRect/>
                    </a:stretch>
                  </pic:blipFill>
                  <pic:spPr>
                    <a:xfrm>
                      <a:off x="0" y="0"/>
                      <a:ext cx="2597022" cy="1117705"/>
                    </a:xfrm>
                    <a:prstGeom prst="rect">
                      <a:avLst/>
                    </a:prstGeom>
                  </pic:spPr>
                </pic:pic>
              </a:graphicData>
            </a:graphic>
          </wp:inline>
        </w:drawing>
      </w:r>
      <w:r>
        <w:rPr>
          <w:rFonts w:ascii="Open Sans" w:hAnsi="Open Sans" w:cs="Open Sans"/>
          <w:color w:val="000000" w:themeColor="text1"/>
          <w:sz w:val="21"/>
          <w:szCs w:val="21"/>
          <w14:textFill>
            <w14:solidFill>
              <w14:schemeClr w14:val="tx1"/>
            </w14:solidFill>
          </w14:textFill>
        </w:rPr>
        <w:br w:type="textWrapping"/>
      </w:r>
    </w:p>
    <w:p>
      <w:pPr>
        <w:pStyle w:val="3"/>
        <w:spacing w:after="160"/>
        <w:rPr>
          <w:rFonts w:ascii="Open Sans" w:hAnsi="Open Sans" w:cs="Open Sans"/>
          <w:b/>
          <w:bCs/>
          <w:color w:val="2F5496"/>
          <w:sz w:val="28"/>
          <w:szCs w:val="28"/>
        </w:rPr>
      </w:pPr>
      <w:bookmarkStart w:id="51" w:name="_Toc98148279"/>
      <w:bookmarkStart w:id="52" w:name="InitSDK"/>
    </w:p>
    <w:p>
      <w:pPr>
        <w:pStyle w:val="3"/>
        <w:spacing w:after="160"/>
        <w:rPr>
          <w:rFonts w:ascii="Open Sans" w:hAnsi="Open Sans" w:cs="Open Sans"/>
          <w:b/>
          <w:bCs/>
          <w:color w:val="2F5496"/>
          <w:sz w:val="28"/>
          <w:szCs w:val="28"/>
        </w:rPr>
      </w:pPr>
    </w:p>
    <w:p>
      <w:pPr>
        <w:pStyle w:val="3"/>
        <w:spacing w:after="160"/>
        <w:rPr>
          <w:rFonts w:ascii="Open Sans" w:hAnsi="Open Sans" w:cs="Open Sans"/>
          <w:b/>
          <w:bCs/>
          <w:color w:val="2F5496"/>
          <w:sz w:val="28"/>
          <w:szCs w:val="28"/>
        </w:rPr>
      </w:pPr>
      <w:r>
        <w:rPr>
          <w:rFonts w:ascii="Open Sans" w:hAnsi="Open Sans" w:cs="Open Sans"/>
          <w:b/>
          <w:bCs/>
          <w:color w:val="2F5496"/>
          <w:sz w:val="28"/>
          <w:szCs w:val="28"/>
        </w:rPr>
        <w:t>Initialize the SDK in your app</w:t>
      </w:r>
      <w:bookmarkEnd w:id="51"/>
    </w:p>
    <w:bookmarkEnd w:id="52"/>
    <w:p>
      <w:pPr>
        <w:pStyle w:val="14"/>
        <w:spacing w:after="240"/>
        <w:rPr>
          <w:rFonts w:ascii="Open Sans" w:hAnsi="Open Sans" w:cs="Open Sans"/>
          <w:b/>
          <w:bCs/>
          <w:color w:val="2F5496"/>
          <w:sz w:val="21"/>
          <w:szCs w:val="21"/>
        </w:rPr>
      </w:pPr>
      <w:r>
        <w:rPr>
          <w:rFonts w:ascii="Open Sans" w:hAnsi="Open Sans" w:cs="Open Sans"/>
          <w:b/>
          <w:bCs/>
          <w:color w:val="2F5496"/>
          <w:sz w:val="21"/>
          <w:szCs w:val="21"/>
        </w:rPr>
        <w:t>Token</w:t>
      </w:r>
    </w:p>
    <w:p>
      <w:pPr>
        <w:pStyle w:val="14"/>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Citcon is responsible for generating an access token, which contains the authorization and configuration details that your client needs to initialize the client SDK.</w:t>
      </w:r>
    </w:p>
    <w:p>
      <w:pPr>
        <w:pStyle w:val="14"/>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Follow the code below to set the token</w:t>
      </w:r>
    </w:p>
    <w:p>
      <w:pPr>
        <w:pStyle w:val="14"/>
        <w:spacing w:after="240"/>
        <w:rPr>
          <w:rFonts w:ascii="Menlo" w:hAnsi="Menlo" w:cs="Menlo"/>
          <w:color w:val="000000" w:themeColor="text1"/>
          <w:sz w:val="18"/>
          <w:szCs w:val="18"/>
          <w14:textFill>
            <w14:solidFill>
              <w14:schemeClr w14:val="tx1"/>
            </w14:solidFill>
          </w14:textFill>
        </w:rPr>
      </w:pPr>
      <w:r>
        <w:rPr>
          <w:rFonts w:ascii="Menlo" w:hAnsi="Menlo" w:cs="Menlo"/>
          <w:sz w:val="18"/>
          <w:szCs w:val="18"/>
          <w:shd w:val="pct10" w:color="auto" w:fill="FFFFFF"/>
        </w:rPr>
        <w:t xml:space="preserve">   [</w:t>
      </w:r>
      <w:r>
        <w:rPr>
          <w:rFonts w:ascii="Menlo" w:hAnsi="Menlo" w:cs="Menlo"/>
          <w:color w:val="B44500"/>
          <w:sz w:val="18"/>
          <w:szCs w:val="18"/>
          <w:shd w:val="pct10" w:color="auto" w:fill="FFFFFF"/>
        </w:rPr>
        <w:t>CPayManager</w:t>
      </w:r>
      <w:r>
        <w:rPr>
          <w:rFonts w:ascii="Menlo" w:hAnsi="Menlo" w:cs="Menlo"/>
          <w:sz w:val="18"/>
          <w:szCs w:val="18"/>
          <w:shd w:val="pct10" w:color="auto" w:fill="FFFFFF"/>
        </w:rPr>
        <w:t xml:space="preserve"> </w:t>
      </w:r>
      <w:r>
        <w:rPr>
          <w:rFonts w:ascii="Menlo" w:hAnsi="Menlo" w:cs="Menlo"/>
          <w:color w:val="476A97"/>
          <w:sz w:val="18"/>
          <w:szCs w:val="18"/>
          <w:shd w:val="pct10" w:color="auto" w:fill="FFFFFF"/>
        </w:rPr>
        <w:t>setupTokenKey</w:t>
      </w:r>
      <w:r>
        <w:rPr>
          <w:rFonts w:ascii="Menlo" w:hAnsi="Menlo" w:cs="Menlo"/>
          <w:sz w:val="18"/>
          <w:szCs w:val="18"/>
          <w:shd w:val="pct10" w:color="auto" w:fill="FFFFFF"/>
        </w:rPr>
        <w:t>:</w:t>
      </w:r>
      <w:r>
        <w:rPr>
          <w:rFonts w:ascii="Menlo" w:hAnsi="Menlo" w:cs="Menlo"/>
          <w:color w:val="DF0700"/>
          <w:sz w:val="18"/>
          <w:szCs w:val="18"/>
          <w:shd w:val="pct10" w:color="auto" w:fill="FFFFFF"/>
        </w:rPr>
        <w:t>@"${your token}"</w:t>
      </w:r>
      <w:r>
        <w:rPr>
          <w:rFonts w:ascii="Menlo" w:hAnsi="Menlo" w:cs="Menlo"/>
          <w:sz w:val="18"/>
          <w:szCs w:val="18"/>
          <w:shd w:val="pct10" w:color="auto" w:fill="FFFFFF"/>
        </w:rPr>
        <w:t>];</w:t>
      </w:r>
    </w:p>
    <w:p>
      <w:pPr>
        <w:pStyle w:val="14"/>
        <w:rPr>
          <w:rFonts w:ascii="Open Sans" w:hAnsi="Open Sans" w:cs="Open Sans"/>
          <w:b/>
          <w:bCs/>
          <w:color w:val="2F5496"/>
          <w:sz w:val="21"/>
          <w:szCs w:val="21"/>
        </w:rPr>
      </w:pPr>
      <w:r>
        <w:rPr>
          <w:rFonts w:ascii="Open Sans" w:hAnsi="Open Sans" w:cs="Open Sans"/>
          <w:b/>
          <w:bCs/>
          <w:color w:val="2F5496"/>
          <w:sz w:val="21"/>
          <w:szCs w:val="21"/>
        </w:rPr>
        <w:t>Runtime mode</w:t>
      </w:r>
    </w:p>
    <w:p>
      <w:pPr>
        <w:pStyle w:val="14"/>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Different runtime environments use different access tokens assigned by Citcon. Citcon provides four different runtime environments (</w:t>
      </w:r>
      <w:r>
        <w:rPr>
          <w:rFonts w:ascii="Open Sans" w:hAnsi="Open Sans" w:cs="Open Sans"/>
          <w:color w:val="000000" w:themeColor="text1"/>
          <w:sz w:val="21"/>
          <w:szCs w:val="21"/>
          <w:bdr w:val="single" w:color="auto" w:sz="4" w:space="0"/>
          <w:shd w:val="clear" w:color="auto" w:fill="D3EDFC"/>
          <w14:textFill>
            <w14:solidFill>
              <w14:schemeClr w14:val="tx1"/>
            </w14:solidFill>
          </w14:textFill>
        </w:rPr>
        <w:t>DEV</w:t>
      </w:r>
      <w:r>
        <w:rPr>
          <w:rFonts w:ascii="Open Sans" w:hAnsi="Open Sans" w:cs="Open Sans"/>
          <w:color w:val="000000" w:themeColor="text1"/>
          <w:sz w:val="21"/>
          <w:szCs w:val="21"/>
          <w14:textFill>
            <w14:solidFill>
              <w14:schemeClr w14:val="tx1"/>
            </w14:solidFill>
          </w14:textFill>
        </w:rPr>
        <w:t xml:space="preserve">, </w:t>
      </w:r>
      <w:r>
        <w:rPr>
          <w:rFonts w:ascii="Open Sans" w:hAnsi="Open Sans" w:cs="Open Sans"/>
          <w:color w:val="000000" w:themeColor="text1"/>
          <w:sz w:val="21"/>
          <w:szCs w:val="21"/>
          <w:bdr w:val="single" w:color="auto" w:sz="4" w:space="0"/>
          <w:shd w:val="clear" w:color="auto" w:fill="D3EDFC"/>
          <w14:textFill>
            <w14:solidFill>
              <w14:schemeClr w14:val="tx1"/>
            </w14:solidFill>
          </w14:textFill>
        </w:rPr>
        <w:t>UAT</w:t>
      </w:r>
      <w:r>
        <w:rPr>
          <w:rFonts w:ascii="Open Sans" w:hAnsi="Open Sans" w:cs="Open Sans"/>
          <w:color w:val="000000" w:themeColor="text1"/>
          <w:sz w:val="21"/>
          <w:szCs w:val="21"/>
          <w14:textFill>
            <w14:solidFill>
              <w14:schemeClr w14:val="tx1"/>
            </w14:solidFill>
          </w14:textFill>
        </w:rPr>
        <w:t xml:space="preserve">, </w:t>
      </w:r>
      <w:r>
        <w:rPr>
          <w:rFonts w:ascii="Open Sans" w:hAnsi="Open Sans" w:cs="Open Sans"/>
          <w:color w:val="000000" w:themeColor="text1"/>
          <w:sz w:val="21"/>
          <w:szCs w:val="21"/>
          <w:bdr w:val="single" w:color="auto" w:sz="4" w:space="0"/>
          <w:shd w:val="clear" w:color="auto" w:fill="D3EDFC"/>
          <w14:textFill>
            <w14:solidFill>
              <w14:schemeClr w14:val="tx1"/>
            </w14:solidFill>
          </w14:textFill>
        </w:rPr>
        <w:t>PROD</w:t>
      </w:r>
      <w:r>
        <w:rPr>
          <w:rFonts w:ascii="Open Sans" w:hAnsi="Open Sans" w:cs="Open Sans"/>
          <w:color w:val="000000" w:themeColor="text1"/>
          <w:sz w:val="21"/>
          <w:szCs w:val="21"/>
          <w14:textFill>
            <w14:solidFill>
              <w14:schemeClr w14:val="tx1"/>
            </w14:solidFill>
          </w14:textFill>
        </w:rPr>
        <w:t xml:space="preserve">, </w:t>
      </w:r>
      <w:r>
        <w:rPr>
          <w:rFonts w:ascii="Open Sans" w:hAnsi="Open Sans" w:cs="Open Sans"/>
          <w:color w:val="000000" w:themeColor="text1"/>
          <w:sz w:val="21"/>
          <w:szCs w:val="21"/>
          <w:bdr w:val="single" w:color="auto" w:sz="4" w:space="0"/>
          <w:shd w:val="clear" w:color="auto" w:fill="D3EDFC"/>
          <w14:textFill>
            <w14:solidFill>
              <w14:schemeClr w14:val="tx1"/>
            </w14:solidFill>
          </w14:textFill>
        </w:rPr>
        <w:t>QA</w:t>
      </w:r>
      <w:r>
        <w:rPr>
          <w:rFonts w:ascii="Open Sans" w:hAnsi="Open Sans" w:cs="Open Sans"/>
          <w:color w:val="000000" w:themeColor="text1"/>
          <w:sz w:val="21"/>
          <w:szCs w:val="21"/>
          <w14:textFill>
            <w14:solidFill>
              <w14:schemeClr w14:val="tx1"/>
            </w14:solidFill>
          </w14:textFill>
        </w:rPr>
        <w:t>).</w:t>
      </w:r>
    </w:p>
    <w:p>
      <w:pPr>
        <w:pStyle w:val="14"/>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Usually, merchants only need UAT and PROD. UAT is often used by merchants for integration testing.</w:t>
      </w:r>
    </w:p>
    <w:p>
      <w:pPr>
        <w:pStyle w:val="14"/>
        <w:spacing w:after="240"/>
        <w:rPr>
          <w:rFonts w:ascii="Open Sans" w:hAnsi="Open Sans" w:cs="Open Sans"/>
          <w:b/>
          <w:bCs/>
          <w:color w:val="535353" w:themeColor="background2"/>
          <w:sz w:val="21"/>
          <w:szCs w:val="21"/>
          <w14:textFill>
            <w14:solidFill>
              <w14:schemeClr w14:val="bg2"/>
            </w14:solidFill>
          </w14:textFill>
        </w:rPr>
      </w:pPr>
      <w:r>
        <w:rPr>
          <w:rFonts w:ascii="Open Sans" w:hAnsi="Open Sans" w:cs="Open Sans"/>
          <w:b/>
          <w:bCs/>
          <w:color w:val="535353" w:themeColor="background2"/>
          <w:sz w:val="21"/>
          <w:szCs w:val="21"/>
          <w14:textFill>
            <w14:solidFill>
              <w14:schemeClr w14:val="bg2"/>
            </w14:solidFill>
          </w14:textFill>
        </w:rPr>
        <w:t>NOTE:</w:t>
      </w:r>
    </w:p>
    <w:p>
      <w:pPr>
        <w:pStyle w:val="14"/>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Make sure you are using the correct access token associated with the runtime environment.</w:t>
      </w:r>
    </w:p>
    <w:p>
      <w:pPr>
        <w:pStyle w:val="14"/>
        <w:spacing w:after="240"/>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Follow the code below to set the runtime mode</w:t>
      </w:r>
    </w:p>
    <w:p>
      <w:pPr>
        <w:pStyle w:val="14"/>
        <w:rPr>
          <w:rFonts w:ascii="Menlo" w:hAnsi="Menlo" w:cs="Menlo"/>
          <w:color w:val="000000" w:themeColor="text1"/>
          <w:sz w:val="18"/>
          <w:szCs w:val="18"/>
          <w14:textFill>
            <w14:solidFill>
              <w14:schemeClr w14:val="tx1"/>
            </w14:solidFill>
          </w14:textFill>
        </w:rPr>
      </w:pPr>
      <w:r>
        <w:rPr>
          <w:rFonts w:ascii="Menlo" w:hAnsi="Menlo" w:cs="Menlo"/>
          <w:sz w:val="18"/>
          <w:szCs w:val="18"/>
          <w:shd w:val="pct10" w:color="auto" w:fill="FFFFFF"/>
        </w:rPr>
        <w:t xml:space="preserve">    [</w:t>
      </w:r>
      <w:r>
        <w:rPr>
          <w:rFonts w:ascii="Menlo" w:hAnsi="Menlo" w:cs="Menlo"/>
          <w:color w:val="B44500"/>
          <w:sz w:val="18"/>
          <w:szCs w:val="18"/>
          <w:shd w:val="pct10" w:color="auto" w:fill="FFFFFF"/>
        </w:rPr>
        <w:t>CPayManager</w:t>
      </w:r>
      <w:r>
        <w:rPr>
          <w:rFonts w:ascii="Menlo" w:hAnsi="Menlo" w:cs="Menlo"/>
          <w:sz w:val="18"/>
          <w:szCs w:val="18"/>
          <w:shd w:val="pct10" w:color="auto" w:fill="FFFFFF"/>
        </w:rPr>
        <w:t xml:space="preserve"> </w:t>
      </w:r>
      <w:r>
        <w:rPr>
          <w:rFonts w:ascii="Menlo" w:hAnsi="Menlo" w:cs="Menlo"/>
          <w:color w:val="476A97"/>
          <w:sz w:val="18"/>
          <w:szCs w:val="18"/>
          <w:shd w:val="pct10" w:color="auto" w:fill="FFFFFF"/>
        </w:rPr>
        <w:t>setupMode</w:t>
      </w:r>
      <w:r>
        <w:rPr>
          <w:rFonts w:ascii="Menlo" w:hAnsi="Menlo" w:cs="Menlo"/>
          <w:sz w:val="18"/>
          <w:szCs w:val="18"/>
          <w:shd w:val="pct10" w:color="auto" w:fill="FFFFFF"/>
        </w:rPr>
        <w:t>:</w:t>
      </w:r>
      <w:r>
        <w:rPr>
          <w:rFonts w:ascii="Menlo" w:hAnsi="Menlo" w:cs="Menlo"/>
          <w:color w:val="476A97"/>
          <w:sz w:val="18"/>
          <w:szCs w:val="18"/>
          <w:shd w:val="pct10" w:color="auto" w:fill="FFFFFF"/>
        </w:rPr>
        <w:t>CPayModeUAT</w:t>
      </w:r>
      <w:r>
        <w:rPr>
          <w:rFonts w:ascii="Menlo" w:hAnsi="Menlo" w:cs="Menlo"/>
          <w:sz w:val="18"/>
          <w:szCs w:val="18"/>
          <w:shd w:val="pct10" w:color="auto" w:fill="FFFFFF"/>
        </w:rPr>
        <w:t>];</w:t>
      </w:r>
    </w:p>
    <w:p>
      <w:pPr>
        <w:pStyle w:val="14"/>
        <w:rPr>
          <w:rFonts w:ascii="Open Sans" w:hAnsi="Open Sans" w:cs="Open Sans"/>
          <w:color w:val="000000" w:themeColor="text1"/>
          <w:sz w:val="21"/>
          <w:szCs w:val="21"/>
          <w14:textFill>
            <w14:solidFill>
              <w14:schemeClr w14:val="tx1"/>
            </w14:solidFill>
          </w14:textFill>
        </w:rPr>
      </w:pPr>
    </w:p>
    <w:p>
      <w:pPr>
        <w:pStyle w:val="3"/>
        <w:spacing w:after="160"/>
        <w:rPr>
          <w:rFonts w:ascii="Open Sans" w:hAnsi="Open Sans" w:cs="Open Sans"/>
          <w:b/>
          <w:bCs/>
          <w:color w:val="2F5496"/>
          <w:sz w:val="28"/>
          <w:szCs w:val="28"/>
        </w:rPr>
      </w:pPr>
      <w:bookmarkStart w:id="53" w:name="_Toc98148280"/>
      <w:bookmarkStart w:id="54" w:name="SetReturnURL"/>
      <w:r>
        <w:rPr>
          <w:rFonts w:ascii="Open Sans" w:hAnsi="Open Sans" w:cs="Open Sans"/>
          <w:b/>
          <w:bCs/>
          <w:color w:val="2F5496"/>
          <w:sz w:val="28"/>
          <w:szCs w:val="28"/>
        </w:rPr>
        <w:t>Set your return URL</w:t>
      </w:r>
      <w:bookmarkEnd w:id="53"/>
    </w:p>
    <w:bookmarkEnd w:id="54"/>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Please call this method in </w:t>
      </w:r>
      <w:r>
        <w:rPr>
          <w:rFonts w:ascii="Open Sans" w:hAnsi="Open Sans" w:cs="Open Sans"/>
          <w:color w:val="000000" w:themeColor="text1"/>
          <w:sz w:val="21"/>
          <w:szCs w:val="21"/>
          <w:shd w:val="pct10" w:color="auto" w:fill="FFFFFF"/>
          <w14:textFill>
            <w14:solidFill>
              <w14:schemeClr w14:val="tx1"/>
            </w14:solidFill>
          </w14:textFill>
        </w:rPr>
        <w:t>- (BOOL)application:(UIApplication *)application openURL:(NSURL *)url sourceApplication:(NSString *)sourceApplication annotation:(id)annotation</w:t>
      </w:r>
      <w:r>
        <w:rPr>
          <w:rFonts w:ascii="Open Sans" w:hAnsi="Open Sans" w:cs="Open Sans"/>
          <w:color w:val="000000" w:themeColor="text1"/>
          <w:sz w:val="21"/>
          <w:szCs w:val="21"/>
          <w14:textFill>
            <w14:solidFill>
              <w14:schemeClr w14:val="tx1"/>
            </w14:solidFill>
          </w14:textFill>
        </w:rPr>
        <w:t xml:space="preserve"> in AppDelegate.</w:t>
      </w:r>
    </w:p>
    <w:p>
      <w:pPr>
        <w:pStyle w:val="14"/>
        <w:shd w:val="clear" w:color="auto" w:fill="FFFCEB"/>
        <w:rPr>
          <w:rFonts w:ascii="Menlo" w:hAnsi="Menlo" w:cs="Menlo"/>
          <w:color w:val="000000" w:themeColor="text1"/>
          <w:sz w:val="18"/>
          <w:szCs w:val="18"/>
          <w14:textFill>
            <w14:solidFill>
              <w14:schemeClr w14:val="tx1"/>
            </w14:solidFill>
          </w14:textFill>
        </w:rPr>
      </w:pPr>
      <w:r>
        <w:rPr>
          <w:rFonts w:ascii="Menlo" w:hAnsi="Menlo" w:cs="Menlo"/>
          <w:sz w:val="18"/>
          <w:szCs w:val="18"/>
        </w:rPr>
        <w:t>- (</w:t>
      </w:r>
      <w:r>
        <w:rPr>
          <w:rFonts w:ascii="Menlo" w:hAnsi="Menlo" w:cs="Menlo"/>
          <w:color w:val="294277"/>
          <w:sz w:val="18"/>
          <w:szCs w:val="18"/>
        </w:rPr>
        <w:t>BOOL</w:t>
      </w:r>
      <w:r>
        <w:rPr>
          <w:rFonts w:ascii="Menlo" w:hAnsi="Menlo" w:cs="Menlo"/>
          <w:sz w:val="18"/>
          <w:szCs w:val="18"/>
        </w:rPr>
        <w:t>)</w:t>
      </w:r>
      <w:r>
        <w:rPr>
          <w:rFonts w:ascii="Menlo" w:hAnsi="Menlo" w:cs="Menlo"/>
          <w:color w:val="0F68A0"/>
          <w:sz w:val="18"/>
          <w:szCs w:val="18"/>
        </w:rPr>
        <w:t>application</w:t>
      </w:r>
      <w:r>
        <w:rPr>
          <w:rFonts w:ascii="Menlo" w:hAnsi="Menlo" w:cs="Menlo"/>
          <w:sz w:val="18"/>
          <w:szCs w:val="18"/>
        </w:rPr>
        <w:t>:(</w:t>
      </w:r>
      <w:r>
        <w:rPr>
          <w:rFonts w:ascii="Menlo" w:hAnsi="Menlo" w:cs="Menlo"/>
          <w:color w:val="B44500"/>
          <w:sz w:val="18"/>
          <w:szCs w:val="18"/>
        </w:rPr>
        <w:t>UIApplication</w:t>
      </w:r>
      <w:r>
        <w:rPr>
          <w:rFonts w:ascii="Menlo" w:hAnsi="Menlo" w:cs="Menlo"/>
          <w:sz w:val="18"/>
          <w:szCs w:val="18"/>
        </w:rPr>
        <w:t xml:space="preserve"> *)app </w:t>
      </w:r>
      <w:r>
        <w:rPr>
          <w:rFonts w:ascii="Menlo" w:hAnsi="Menlo" w:cs="Menlo"/>
          <w:color w:val="0F68A0"/>
          <w:sz w:val="18"/>
          <w:szCs w:val="18"/>
        </w:rPr>
        <w:t>openURL</w:t>
      </w:r>
      <w:r>
        <w:rPr>
          <w:rFonts w:ascii="Menlo" w:hAnsi="Menlo" w:cs="Menlo"/>
          <w:sz w:val="18"/>
          <w:szCs w:val="18"/>
        </w:rPr>
        <w:t>:(</w:t>
      </w:r>
      <w:r>
        <w:rPr>
          <w:rFonts w:ascii="Menlo" w:hAnsi="Menlo" w:cs="Menlo"/>
          <w:color w:val="B44500"/>
          <w:sz w:val="18"/>
          <w:szCs w:val="18"/>
        </w:rPr>
        <w:t>NSURL</w:t>
      </w:r>
      <w:r>
        <w:rPr>
          <w:rFonts w:ascii="Menlo" w:hAnsi="Menlo" w:cs="Menlo"/>
          <w:sz w:val="18"/>
          <w:szCs w:val="18"/>
        </w:rPr>
        <w:t xml:space="preserve"> *)url </w:t>
      </w:r>
      <w:r>
        <w:rPr>
          <w:rFonts w:ascii="Menlo" w:hAnsi="Menlo" w:cs="Menlo"/>
          <w:color w:val="0F68A0"/>
          <w:sz w:val="18"/>
          <w:szCs w:val="18"/>
        </w:rPr>
        <w:t>options</w:t>
      </w:r>
      <w:r>
        <w:rPr>
          <w:rFonts w:ascii="Menlo" w:hAnsi="Menlo" w:cs="Menlo"/>
          <w:sz w:val="18"/>
          <w:szCs w:val="18"/>
        </w:rPr>
        <w:t>:(</w:t>
      </w:r>
      <w:r>
        <w:rPr>
          <w:rFonts w:ascii="Menlo" w:hAnsi="Menlo" w:cs="Menlo"/>
          <w:color w:val="B44500"/>
          <w:sz w:val="18"/>
          <w:szCs w:val="18"/>
        </w:rPr>
        <w:t>NSDictionary</w:t>
      </w:r>
      <w:r>
        <w:rPr>
          <w:rFonts w:ascii="Menlo" w:hAnsi="Menlo" w:cs="Menlo"/>
          <w:sz w:val="18"/>
          <w:szCs w:val="18"/>
        </w:rPr>
        <w:t>&lt;</w:t>
      </w:r>
      <w:r>
        <w:rPr>
          <w:rFonts w:ascii="Menlo" w:hAnsi="Menlo" w:cs="Menlo"/>
          <w:color w:val="B44500"/>
          <w:sz w:val="18"/>
          <w:szCs w:val="18"/>
        </w:rPr>
        <w:t>UIApplicationOpenURLOptionsKey</w:t>
      </w:r>
      <w:r>
        <w:rPr>
          <w:rFonts w:ascii="Menlo" w:hAnsi="Menlo" w:cs="Menlo"/>
          <w:sz w:val="18"/>
          <w:szCs w:val="18"/>
        </w:rPr>
        <w:t>,</w:t>
      </w:r>
      <w:r>
        <w:rPr>
          <w:rFonts w:ascii="Menlo" w:hAnsi="Menlo" w:cs="Menlo"/>
          <w:color w:val="294277"/>
          <w:sz w:val="18"/>
          <w:szCs w:val="18"/>
        </w:rPr>
        <w:t>id</w:t>
      </w:r>
      <w:r>
        <w:rPr>
          <w:rFonts w:ascii="Menlo" w:hAnsi="Menlo" w:cs="Menlo"/>
          <w:sz w:val="18"/>
          <w:szCs w:val="18"/>
        </w:rPr>
        <w:t>&gt; *)options {</w:t>
      </w:r>
      <w:r>
        <w:rPr>
          <w:rFonts w:ascii="Menlo" w:hAnsi="Menlo" w:cs="Menlo"/>
          <w:sz w:val="18"/>
          <w:szCs w:val="18"/>
        </w:rPr>
        <w:br w:type="textWrapping"/>
      </w:r>
      <w:r>
        <w:rPr>
          <w:rFonts w:ascii="Menlo" w:hAnsi="Menlo" w:cs="Menlo"/>
          <w:sz w:val="18"/>
          <w:szCs w:val="18"/>
        </w:rPr>
        <w:t xml:space="preserve">    [</w:t>
      </w:r>
      <w:r>
        <w:rPr>
          <w:rFonts w:ascii="Menlo" w:hAnsi="Menlo" w:cs="Menlo"/>
          <w:color w:val="B44500"/>
          <w:sz w:val="18"/>
          <w:szCs w:val="18"/>
        </w:rPr>
        <w:t>CPayManager</w:t>
      </w:r>
      <w:r>
        <w:rPr>
          <w:rFonts w:ascii="Menlo" w:hAnsi="Menlo" w:cs="Menlo"/>
          <w:sz w:val="18"/>
          <w:szCs w:val="18"/>
        </w:rPr>
        <w:t xml:space="preserve"> </w:t>
      </w:r>
      <w:r>
        <w:rPr>
          <w:rFonts w:ascii="Menlo" w:hAnsi="Menlo" w:cs="Menlo"/>
          <w:color w:val="476A97"/>
          <w:sz w:val="18"/>
          <w:szCs w:val="18"/>
        </w:rPr>
        <w:t>processOpenUrl</w:t>
      </w:r>
      <w:r>
        <w:rPr>
          <w:rFonts w:ascii="Menlo" w:hAnsi="Menlo" w:cs="Menlo"/>
          <w:sz w:val="18"/>
          <w:szCs w:val="18"/>
        </w:rPr>
        <w:t xml:space="preserve">:app </w:t>
      </w:r>
      <w:r>
        <w:rPr>
          <w:rFonts w:ascii="Menlo" w:hAnsi="Menlo" w:cs="Menlo"/>
          <w:color w:val="476A97"/>
          <w:sz w:val="18"/>
          <w:szCs w:val="18"/>
        </w:rPr>
        <w:t>url</w:t>
      </w:r>
      <w:r>
        <w:rPr>
          <w:rFonts w:ascii="Menlo" w:hAnsi="Menlo" w:cs="Menlo"/>
          <w:sz w:val="18"/>
          <w:szCs w:val="18"/>
        </w:rPr>
        <w:t xml:space="preserve">:url </w:t>
      </w:r>
      <w:r>
        <w:rPr>
          <w:rFonts w:ascii="Menlo" w:hAnsi="Menlo" w:cs="Menlo"/>
          <w:color w:val="476A97"/>
          <w:sz w:val="18"/>
          <w:szCs w:val="18"/>
        </w:rPr>
        <w:t>standbyCallback</w:t>
      </w:r>
      <w:r>
        <w:rPr>
          <w:rFonts w:ascii="Menlo" w:hAnsi="Menlo" w:cs="Menlo"/>
          <w:sz w:val="18"/>
          <w:szCs w:val="18"/>
        </w:rPr>
        <w:t>:^(</w:t>
      </w:r>
      <w:r>
        <w:rPr>
          <w:rFonts w:ascii="Menlo" w:hAnsi="Menlo" w:cs="Menlo"/>
          <w:color w:val="B44500"/>
          <w:sz w:val="18"/>
          <w:szCs w:val="18"/>
        </w:rPr>
        <w:t>CPayOrderResult</w:t>
      </w:r>
      <w:r>
        <w:rPr>
          <w:rFonts w:ascii="Menlo" w:hAnsi="Menlo" w:cs="Menlo"/>
          <w:sz w:val="18"/>
          <w:szCs w:val="18"/>
        </w:rPr>
        <w:t xml:space="preserve"> *result) {</w:t>
      </w:r>
      <w:r>
        <w:rPr>
          <w:rFonts w:ascii="Menlo" w:hAnsi="Menlo" w:cs="Menlo"/>
          <w:sz w:val="18"/>
          <w:szCs w:val="18"/>
        </w:rPr>
        <w:br w:type="textWrapping"/>
      </w:r>
      <w:r>
        <w:rPr>
          <w:rFonts w:ascii="Menlo" w:hAnsi="Menlo" w:cs="Menlo"/>
          <w:sz w:val="18"/>
          <w:szCs w:val="18"/>
        </w:rPr>
        <w:t xml:space="preserve">        </w:t>
      </w:r>
      <w:r>
        <w:rPr>
          <w:rFonts w:ascii="Menlo" w:hAnsi="Menlo" w:cs="Menlo"/>
          <w:color w:val="C3741C"/>
          <w:sz w:val="18"/>
          <w:szCs w:val="18"/>
        </w:rPr>
        <w:t>// TODO:</w:t>
      </w:r>
      <w:r>
        <w:rPr>
          <w:rFonts w:ascii="Menlo" w:hAnsi="Menlo" w:cs="Menlo"/>
          <w:color w:val="476A97"/>
          <w:sz w:val="18"/>
          <w:szCs w:val="18"/>
        </w:rPr>
        <w:br w:type="textWrapping"/>
      </w:r>
      <w:r>
        <w:rPr>
          <w:rFonts w:ascii="Menlo" w:hAnsi="Menlo" w:cs="Menlo"/>
          <w:color w:val="476A97"/>
          <w:sz w:val="18"/>
          <w:szCs w:val="18"/>
        </w:rPr>
        <w:t xml:space="preserve">    </w:t>
      </w:r>
      <w:r>
        <w:rPr>
          <w:rFonts w:ascii="Menlo" w:hAnsi="Menlo" w:cs="Menlo"/>
          <w:sz w:val="18"/>
          <w:szCs w:val="18"/>
        </w:rPr>
        <w:t>}];</w:t>
      </w:r>
      <w:r>
        <w:rPr>
          <w:rFonts w:ascii="Menlo" w:hAnsi="Menlo" w:cs="Menlo"/>
          <w:sz w:val="18"/>
          <w:szCs w:val="18"/>
        </w:rPr>
        <w:br w:type="textWrapping"/>
      </w:r>
      <w:r>
        <w:rPr>
          <w:rFonts w:ascii="Menlo" w:hAnsi="Menlo" w:cs="Menlo"/>
          <w:sz w:val="18"/>
          <w:szCs w:val="18"/>
        </w:rPr>
        <w:t xml:space="preserve">    </w:t>
      </w:r>
      <w:r>
        <w:rPr>
          <w:rFonts w:ascii="Menlo" w:hAnsi="Menlo" w:cs="Menlo"/>
          <w:color w:val="294277"/>
          <w:sz w:val="18"/>
          <w:szCs w:val="18"/>
        </w:rPr>
        <w:t>return</w:t>
      </w:r>
      <w:r>
        <w:rPr>
          <w:rFonts w:ascii="Menlo" w:hAnsi="Menlo" w:cs="Menlo"/>
          <w:sz w:val="18"/>
          <w:szCs w:val="18"/>
        </w:rPr>
        <w:t xml:space="preserve"> </w:t>
      </w:r>
      <w:r>
        <w:rPr>
          <w:rFonts w:ascii="Menlo" w:hAnsi="Menlo" w:cs="Menlo"/>
          <w:color w:val="294277"/>
          <w:sz w:val="18"/>
          <w:szCs w:val="18"/>
        </w:rPr>
        <w:t>YES</w:t>
      </w:r>
      <w:r>
        <w:rPr>
          <w:rFonts w:ascii="Menlo" w:hAnsi="Menlo" w:cs="Menlo"/>
          <w:sz w:val="18"/>
          <w:szCs w:val="18"/>
        </w:rPr>
        <w:t>;</w:t>
      </w:r>
      <w:r>
        <w:rPr>
          <w:rFonts w:ascii="Menlo" w:hAnsi="Menlo" w:cs="Menlo"/>
          <w:color w:val="000000" w:themeColor="text1"/>
          <w:sz w:val="18"/>
          <w:szCs w:val="18"/>
          <w14:textFill>
            <w14:solidFill>
              <w14:schemeClr w14:val="tx1"/>
            </w14:solidFill>
          </w14:textFill>
        </w:rPr>
        <w:br w:type="textWrapping"/>
      </w:r>
      <w:r>
        <w:rPr>
          <w:rFonts w:ascii="Menlo" w:hAnsi="Menlo" w:cs="Menlo"/>
          <w:sz w:val="18"/>
          <w:szCs w:val="18"/>
        </w:rPr>
        <w:t>}</w:t>
      </w:r>
    </w:p>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 </w:t>
      </w:r>
    </w:p>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In iOS9.0 and above versions (including iOS9.0), please call this method in </w:t>
      </w:r>
      <w:r>
        <w:rPr>
          <w:rFonts w:ascii="Open Sans" w:hAnsi="Open Sans" w:cs="Open Sans"/>
          <w:color w:val="000000" w:themeColor="text1"/>
          <w:sz w:val="21"/>
          <w:szCs w:val="21"/>
          <w:shd w:val="pct10" w:color="auto" w:fill="FFFFFF"/>
          <w14:textFill>
            <w14:solidFill>
              <w14:schemeClr w14:val="tx1"/>
            </w14:solidFill>
          </w14:textFill>
        </w:rPr>
        <w:t>- (BOOL)application:(UIApplication *)app openURL:(NSURL *)url options:(NSDictionary&lt;UIApplicationOpenURLOptionsKey,id&gt; *)options</w:t>
      </w:r>
      <w:r>
        <w:rPr>
          <w:rFonts w:ascii="Open Sans" w:hAnsi="Open Sans" w:cs="Open Sans"/>
          <w:color w:val="000000" w:themeColor="text1"/>
          <w:sz w:val="21"/>
          <w:szCs w:val="21"/>
          <w14:textFill>
            <w14:solidFill>
              <w14:schemeClr w14:val="tx1"/>
            </w14:solidFill>
          </w14:textFill>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w:t>
      </w:r>
      <w:r>
        <w:rPr>
          <w:rFonts w:ascii="Menlo" w:hAnsi="Menlo" w:cs="Menlo"/>
          <w:color w:val="294277"/>
          <w:sz w:val="18"/>
          <w:szCs w:val="18"/>
          <w:lang w:eastAsia="zh-CN"/>
        </w:rPr>
        <w:t>BOOL</w:t>
      </w:r>
      <w:r>
        <w:rPr>
          <w:rFonts w:ascii="Menlo" w:hAnsi="Menlo" w:cs="Menlo"/>
          <w:color w:val="000000"/>
          <w:sz w:val="18"/>
          <w:szCs w:val="18"/>
          <w:lang w:eastAsia="zh-CN"/>
        </w:rPr>
        <w:t>)</w:t>
      </w:r>
      <w:r>
        <w:rPr>
          <w:rFonts w:ascii="Menlo" w:hAnsi="Menlo" w:cs="Menlo"/>
          <w:color w:val="0F68A0"/>
          <w:sz w:val="18"/>
          <w:szCs w:val="18"/>
          <w:lang w:eastAsia="zh-CN"/>
        </w:rPr>
        <w:t>application</w:t>
      </w:r>
      <w:r>
        <w:rPr>
          <w:rFonts w:ascii="Menlo" w:hAnsi="Menlo" w:cs="Menlo"/>
          <w:color w:val="000000"/>
          <w:sz w:val="18"/>
          <w:szCs w:val="18"/>
          <w:lang w:eastAsia="zh-CN"/>
        </w:rPr>
        <w:t>:(</w:t>
      </w:r>
      <w:r>
        <w:rPr>
          <w:rFonts w:ascii="Menlo" w:hAnsi="Menlo" w:cs="Menlo"/>
          <w:color w:val="B44500"/>
          <w:sz w:val="18"/>
          <w:szCs w:val="18"/>
          <w:lang w:eastAsia="zh-CN"/>
        </w:rPr>
        <w:t>UIApplication</w:t>
      </w:r>
      <w:r>
        <w:rPr>
          <w:rFonts w:ascii="Menlo" w:hAnsi="Menlo" w:cs="Menlo"/>
          <w:color w:val="000000"/>
          <w:sz w:val="18"/>
          <w:szCs w:val="18"/>
          <w:lang w:eastAsia="zh-CN"/>
        </w:rPr>
        <w:t xml:space="preserve"> *)app </w:t>
      </w:r>
      <w:r>
        <w:rPr>
          <w:rFonts w:ascii="Menlo" w:hAnsi="Menlo" w:cs="Menlo"/>
          <w:color w:val="0F68A0"/>
          <w:sz w:val="18"/>
          <w:szCs w:val="18"/>
          <w:lang w:eastAsia="zh-CN"/>
        </w:rPr>
        <w:t>openURL</w:t>
      </w:r>
      <w:r>
        <w:rPr>
          <w:rFonts w:ascii="Menlo" w:hAnsi="Menlo" w:cs="Menlo"/>
          <w:color w:val="000000"/>
          <w:sz w:val="18"/>
          <w:szCs w:val="18"/>
          <w:lang w:eastAsia="zh-CN"/>
        </w:rPr>
        <w:t>:(</w:t>
      </w:r>
      <w:r>
        <w:rPr>
          <w:rFonts w:ascii="Menlo" w:hAnsi="Menlo" w:cs="Menlo"/>
          <w:color w:val="B44500"/>
          <w:sz w:val="18"/>
          <w:szCs w:val="18"/>
          <w:lang w:eastAsia="zh-CN"/>
        </w:rPr>
        <w:t>NSURL</w:t>
      </w:r>
      <w:r>
        <w:rPr>
          <w:rFonts w:ascii="Menlo" w:hAnsi="Menlo" w:cs="Menlo"/>
          <w:color w:val="000000"/>
          <w:sz w:val="18"/>
          <w:szCs w:val="18"/>
          <w:lang w:eastAsia="zh-CN"/>
        </w:rPr>
        <w:t xml:space="preserve"> *)url </w:t>
      </w:r>
      <w:r>
        <w:rPr>
          <w:rFonts w:ascii="Menlo" w:hAnsi="Menlo" w:cs="Menlo"/>
          <w:color w:val="0F68A0"/>
          <w:sz w:val="18"/>
          <w:szCs w:val="18"/>
          <w:lang w:eastAsia="zh-CN"/>
        </w:rPr>
        <w:t>sourceApplication</w:t>
      </w:r>
      <w:r>
        <w:rPr>
          <w:rFonts w:ascii="Menlo" w:hAnsi="Menlo" w:cs="Menlo"/>
          <w:color w:val="000000"/>
          <w:sz w:val="18"/>
          <w:szCs w:val="18"/>
          <w:lang w:eastAsia="zh-CN"/>
        </w:rPr>
        <w:t>:(</w:t>
      </w:r>
      <w:r>
        <w:rPr>
          <w:rFonts w:ascii="Menlo" w:hAnsi="Menlo" w:cs="Menlo"/>
          <w:color w:val="B44500"/>
          <w:sz w:val="18"/>
          <w:szCs w:val="18"/>
          <w:lang w:eastAsia="zh-CN"/>
        </w:rPr>
        <w:t>NSString</w:t>
      </w:r>
      <w:r>
        <w:rPr>
          <w:rFonts w:ascii="Menlo" w:hAnsi="Menlo" w:cs="Menlo"/>
          <w:color w:val="000000"/>
          <w:sz w:val="18"/>
          <w:szCs w:val="18"/>
          <w:lang w:eastAsia="zh-CN"/>
        </w:rPr>
        <w:t xml:space="preserve"> *)sourceApplication </w:t>
      </w:r>
      <w:r>
        <w:rPr>
          <w:rFonts w:ascii="Menlo" w:hAnsi="Menlo" w:cs="Menlo"/>
          <w:color w:val="0F68A0"/>
          <w:sz w:val="18"/>
          <w:szCs w:val="18"/>
          <w:lang w:eastAsia="zh-CN"/>
        </w:rPr>
        <w:t>annotation</w:t>
      </w:r>
      <w:r>
        <w:rPr>
          <w:rFonts w:ascii="Menlo" w:hAnsi="Menlo" w:cs="Menlo"/>
          <w:color w:val="000000"/>
          <w:sz w:val="18"/>
          <w:szCs w:val="18"/>
          <w:lang w:eastAsia="zh-CN"/>
        </w:rPr>
        <w:t>:(</w:t>
      </w:r>
      <w:r>
        <w:rPr>
          <w:rFonts w:ascii="Menlo" w:hAnsi="Menlo" w:cs="Menlo"/>
          <w:color w:val="294277"/>
          <w:sz w:val="18"/>
          <w:szCs w:val="18"/>
          <w:lang w:eastAsia="zh-CN"/>
        </w:rPr>
        <w:t>id</w:t>
      </w:r>
      <w:r>
        <w:rPr>
          <w:rFonts w:ascii="Menlo" w:hAnsi="Menlo" w:cs="Menlo"/>
          <w:color w:val="000000"/>
          <w:sz w:val="18"/>
          <w:szCs w:val="18"/>
          <w:lang w:eastAsia="zh-CN"/>
        </w:rPr>
        <w:t>)annotation {</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B44500"/>
          <w:sz w:val="18"/>
          <w:szCs w:val="18"/>
          <w:lang w:eastAsia="zh-CN"/>
        </w:rPr>
        <w:t>CPayManager</w:t>
      </w:r>
      <w:r>
        <w:rPr>
          <w:rFonts w:ascii="Menlo" w:hAnsi="Menlo" w:cs="Menlo"/>
          <w:color w:val="000000"/>
          <w:sz w:val="18"/>
          <w:szCs w:val="18"/>
          <w:lang w:eastAsia="zh-CN"/>
        </w:rPr>
        <w:t xml:space="preserve"> </w:t>
      </w:r>
      <w:r>
        <w:rPr>
          <w:rFonts w:ascii="Menlo" w:hAnsi="Menlo" w:cs="Menlo"/>
          <w:color w:val="476A97"/>
          <w:sz w:val="18"/>
          <w:szCs w:val="18"/>
          <w:lang w:eastAsia="zh-CN"/>
        </w:rPr>
        <w:t>processOpenUrl</w:t>
      </w:r>
      <w:r>
        <w:rPr>
          <w:rFonts w:ascii="Menlo" w:hAnsi="Menlo" w:cs="Menlo"/>
          <w:color w:val="000000"/>
          <w:sz w:val="18"/>
          <w:szCs w:val="18"/>
          <w:lang w:eastAsia="zh-CN"/>
        </w:rPr>
        <w:t xml:space="preserve">:app </w:t>
      </w:r>
      <w:r>
        <w:rPr>
          <w:rFonts w:ascii="Menlo" w:hAnsi="Menlo" w:cs="Menlo"/>
          <w:color w:val="476A97"/>
          <w:sz w:val="18"/>
          <w:szCs w:val="18"/>
          <w:lang w:eastAsia="zh-CN"/>
        </w:rPr>
        <w:t>url</w:t>
      </w:r>
      <w:r>
        <w:rPr>
          <w:rFonts w:ascii="Menlo" w:hAnsi="Menlo" w:cs="Menlo"/>
          <w:color w:val="000000"/>
          <w:sz w:val="18"/>
          <w:szCs w:val="18"/>
          <w:lang w:eastAsia="zh-CN"/>
        </w:rPr>
        <w:t xml:space="preserve">:url </w:t>
      </w:r>
      <w:r>
        <w:rPr>
          <w:rFonts w:ascii="Menlo" w:hAnsi="Menlo" w:cs="Menlo"/>
          <w:color w:val="476A97"/>
          <w:sz w:val="18"/>
          <w:szCs w:val="18"/>
          <w:lang w:eastAsia="zh-CN"/>
        </w:rPr>
        <w:t>standbyCallback</w:t>
      </w:r>
      <w:r>
        <w:rPr>
          <w:rFonts w:ascii="Menlo" w:hAnsi="Menlo" w:cs="Menlo"/>
          <w:color w:val="000000"/>
          <w:sz w:val="18"/>
          <w:szCs w:val="18"/>
          <w:lang w:eastAsia="zh-CN"/>
        </w:rPr>
        <w:t>:^(</w:t>
      </w:r>
      <w:r>
        <w:rPr>
          <w:rFonts w:ascii="Menlo" w:hAnsi="Menlo" w:cs="Menlo"/>
          <w:color w:val="B44500"/>
          <w:sz w:val="18"/>
          <w:szCs w:val="18"/>
          <w:lang w:eastAsia="zh-CN"/>
        </w:rPr>
        <w:t>CPayOrderResult</w:t>
      </w:r>
      <w:r>
        <w:rPr>
          <w:rFonts w:ascii="Menlo" w:hAnsi="Menlo" w:cs="Menlo"/>
          <w:color w:val="000000"/>
          <w:sz w:val="18"/>
          <w:szCs w:val="18"/>
          <w:lang w:eastAsia="zh-CN"/>
        </w:rPr>
        <w:t xml:space="preserve"> *result) {</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C3741C"/>
          <w:sz w:val="18"/>
          <w:szCs w:val="18"/>
          <w:lang w:eastAsia="zh-CN"/>
        </w:rPr>
        <w:t>// TODO:</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294277"/>
          <w:sz w:val="18"/>
          <w:szCs w:val="18"/>
          <w:lang w:eastAsia="zh-CN"/>
        </w:rPr>
        <w:t>return</w:t>
      </w:r>
      <w:r>
        <w:rPr>
          <w:rFonts w:ascii="Menlo" w:hAnsi="Menlo" w:cs="Menlo"/>
          <w:color w:val="000000"/>
          <w:sz w:val="18"/>
          <w:szCs w:val="18"/>
          <w:lang w:eastAsia="zh-CN"/>
        </w:rPr>
        <w:t xml:space="preserve"> </w:t>
      </w:r>
      <w:r>
        <w:rPr>
          <w:rFonts w:ascii="Menlo" w:hAnsi="Menlo" w:cs="Menlo"/>
          <w:color w:val="294277"/>
          <w:sz w:val="18"/>
          <w:szCs w:val="18"/>
          <w:lang w:eastAsia="zh-CN"/>
        </w:rPr>
        <w:t>YES</w:t>
      </w:r>
      <w:r>
        <w:rPr>
          <w:rFonts w:ascii="Menlo" w:hAnsi="Menlo" w:cs="Menlo"/>
          <w:color w:val="000000"/>
          <w:sz w:val="18"/>
          <w:szCs w:val="18"/>
          <w:lang w:eastAsia="zh-CN"/>
        </w:rPr>
        <w:t>;</w:t>
      </w:r>
    </w:p>
    <w:p>
      <w:pPr>
        <w:pStyle w:val="14"/>
        <w:shd w:val="clear" w:color="auto" w:fill="FFFCEB"/>
        <w:rPr>
          <w:rFonts w:ascii="Menlo" w:hAnsi="Menlo" w:cs="Menlo"/>
          <w:color w:val="000000" w:themeColor="text1"/>
          <w:sz w:val="18"/>
          <w:szCs w:val="18"/>
          <w14:textFill>
            <w14:solidFill>
              <w14:schemeClr w14:val="tx1"/>
            </w14:solidFill>
          </w14:textFill>
        </w:rPr>
      </w:pPr>
      <w:r>
        <w:rPr>
          <w:rFonts w:ascii="Menlo" w:hAnsi="Menlo" w:cs="Menlo"/>
          <w:sz w:val="18"/>
          <w:szCs w:val="18"/>
        </w:rPr>
        <w:t>}</w:t>
      </w:r>
    </w:p>
    <w:p>
      <w:pPr>
        <w:pStyle w:val="14"/>
        <w:rPr>
          <w:rFonts w:ascii="Open Sans" w:hAnsi="Open Sans" w:cs="Open Sans"/>
          <w:b/>
          <w:bCs/>
          <w:color w:val="2F5496"/>
          <w:sz w:val="21"/>
          <w:szCs w:val="21"/>
        </w:rPr>
      </w:pPr>
    </w:p>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Please call this method in </w:t>
      </w:r>
      <w:r>
        <w:rPr>
          <w:rFonts w:ascii="Open Sans" w:hAnsi="Open Sans" w:cs="Open Sans"/>
          <w:color w:val="000000" w:themeColor="text1"/>
          <w:sz w:val="21"/>
          <w:szCs w:val="21"/>
          <w:shd w:val="pct10" w:color="auto" w:fill="FFFFFF"/>
          <w14:textFill>
            <w14:solidFill>
              <w14:schemeClr w14:val="tx1"/>
            </w14:solidFill>
          </w14:textFill>
        </w:rPr>
        <w:t>- (BOOL)application:(UIApplication *)application continueUserActivity:(NSUserActivity *)userActivity restorationHandler:(void (^)(NSArray&lt;id&lt;UIUserActivityRestoring&gt;&gt; * _Nullable))restorationHandler</w:t>
      </w:r>
      <w:r>
        <w:rPr>
          <w:rFonts w:ascii="Open Sans" w:hAnsi="Open Sans" w:cs="Open Sans"/>
          <w:color w:val="000000" w:themeColor="text1"/>
          <w:sz w:val="21"/>
          <w:szCs w:val="21"/>
          <w14:textFill>
            <w14:solidFill>
              <w14:schemeClr w14:val="tx1"/>
            </w14:solidFill>
          </w14:textFill>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w:t>
      </w:r>
      <w:r>
        <w:rPr>
          <w:rFonts w:ascii="Menlo" w:hAnsi="Menlo" w:cs="Menlo"/>
          <w:color w:val="294277"/>
          <w:sz w:val="18"/>
          <w:szCs w:val="18"/>
          <w:lang w:eastAsia="zh-CN"/>
        </w:rPr>
        <w:t>BOOL</w:t>
      </w:r>
      <w:r>
        <w:rPr>
          <w:rFonts w:ascii="Menlo" w:hAnsi="Menlo" w:cs="Menlo"/>
          <w:color w:val="000000"/>
          <w:sz w:val="18"/>
          <w:szCs w:val="18"/>
          <w:lang w:eastAsia="zh-CN"/>
        </w:rPr>
        <w:t>)</w:t>
      </w:r>
      <w:r>
        <w:rPr>
          <w:rFonts w:ascii="Menlo" w:hAnsi="Menlo" w:cs="Menlo"/>
          <w:color w:val="0F68A0"/>
          <w:sz w:val="18"/>
          <w:szCs w:val="18"/>
          <w:lang w:eastAsia="zh-CN"/>
        </w:rPr>
        <w:t>application</w:t>
      </w:r>
      <w:r>
        <w:rPr>
          <w:rFonts w:ascii="Menlo" w:hAnsi="Menlo" w:cs="Menlo"/>
          <w:color w:val="000000"/>
          <w:sz w:val="18"/>
          <w:szCs w:val="18"/>
          <w:lang w:eastAsia="zh-CN"/>
        </w:rPr>
        <w:t>:(</w:t>
      </w:r>
      <w:r>
        <w:rPr>
          <w:rFonts w:ascii="Menlo" w:hAnsi="Menlo" w:cs="Menlo"/>
          <w:color w:val="B44500"/>
          <w:sz w:val="18"/>
          <w:szCs w:val="18"/>
          <w:lang w:eastAsia="zh-CN"/>
        </w:rPr>
        <w:t>UIApplication</w:t>
      </w:r>
      <w:r>
        <w:rPr>
          <w:rFonts w:ascii="Menlo" w:hAnsi="Menlo" w:cs="Menlo"/>
          <w:color w:val="000000"/>
          <w:sz w:val="18"/>
          <w:szCs w:val="18"/>
          <w:lang w:eastAsia="zh-CN"/>
        </w:rPr>
        <w:t xml:space="preserve"> *)app </w:t>
      </w:r>
      <w:r>
        <w:rPr>
          <w:rFonts w:ascii="Menlo" w:hAnsi="Menlo" w:cs="Menlo"/>
          <w:color w:val="0F68A0"/>
          <w:sz w:val="18"/>
          <w:szCs w:val="18"/>
          <w:lang w:eastAsia="zh-CN"/>
        </w:rPr>
        <w:t>continueUserActivity</w:t>
      </w:r>
      <w:r>
        <w:rPr>
          <w:rFonts w:ascii="Menlo" w:hAnsi="Menlo" w:cs="Menlo"/>
          <w:color w:val="000000"/>
          <w:sz w:val="18"/>
          <w:szCs w:val="18"/>
          <w:lang w:eastAsia="zh-CN"/>
        </w:rPr>
        <w:t>:(</w:t>
      </w:r>
      <w:r>
        <w:rPr>
          <w:rFonts w:ascii="Menlo" w:hAnsi="Menlo" w:cs="Menlo"/>
          <w:color w:val="B44500"/>
          <w:sz w:val="18"/>
          <w:szCs w:val="18"/>
          <w:lang w:eastAsia="zh-CN"/>
        </w:rPr>
        <w:t>NSUserActivity</w:t>
      </w:r>
      <w:r>
        <w:rPr>
          <w:rFonts w:ascii="Menlo" w:hAnsi="Menlo" w:cs="Menlo"/>
          <w:color w:val="000000"/>
          <w:sz w:val="18"/>
          <w:szCs w:val="18"/>
          <w:lang w:eastAsia="zh-CN"/>
        </w:rPr>
        <w:t xml:space="preserve"> *)userActivity </w:t>
      </w:r>
      <w:r>
        <w:rPr>
          <w:rFonts w:ascii="Menlo" w:hAnsi="Menlo" w:cs="Menlo"/>
          <w:color w:val="0F68A0"/>
          <w:sz w:val="18"/>
          <w:szCs w:val="18"/>
          <w:lang w:eastAsia="zh-CN"/>
        </w:rPr>
        <w:t>restorationHandler</w:t>
      </w:r>
      <w:r>
        <w:rPr>
          <w:rFonts w:ascii="Menlo" w:hAnsi="Menlo" w:cs="Menlo"/>
          <w:color w:val="000000"/>
          <w:sz w:val="18"/>
          <w:szCs w:val="18"/>
          <w:lang w:eastAsia="zh-CN"/>
        </w:rPr>
        <w:t>:(</w:t>
      </w:r>
      <w:r>
        <w:rPr>
          <w:rFonts w:ascii="Menlo" w:hAnsi="Menlo" w:cs="Menlo"/>
          <w:color w:val="294277"/>
          <w:sz w:val="18"/>
          <w:szCs w:val="18"/>
          <w:lang w:eastAsia="zh-CN"/>
        </w:rPr>
        <w:t>void</w:t>
      </w:r>
      <w:r>
        <w:rPr>
          <w:rFonts w:ascii="Menlo" w:hAnsi="Menlo" w:cs="Menlo"/>
          <w:color w:val="000000"/>
          <w:sz w:val="18"/>
          <w:szCs w:val="18"/>
          <w:lang w:eastAsia="zh-CN"/>
        </w:rPr>
        <w:t xml:space="preserve"> (^)(</w:t>
      </w:r>
      <w:r>
        <w:rPr>
          <w:rFonts w:ascii="Menlo" w:hAnsi="Menlo" w:cs="Menlo"/>
          <w:color w:val="B44500"/>
          <w:sz w:val="18"/>
          <w:szCs w:val="18"/>
          <w:lang w:eastAsia="zh-CN"/>
        </w:rPr>
        <w:t>NSArray</w:t>
      </w:r>
      <w:r>
        <w:rPr>
          <w:rFonts w:ascii="Menlo" w:hAnsi="Menlo" w:cs="Menlo"/>
          <w:color w:val="000000"/>
          <w:sz w:val="18"/>
          <w:szCs w:val="18"/>
          <w:lang w:eastAsia="zh-CN"/>
        </w:rPr>
        <w:t>&lt;</w:t>
      </w:r>
      <w:r>
        <w:rPr>
          <w:rFonts w:ascii="Menlo" w:hAnsi="Menlo" w:cs="Menlo"/>
          <w:color w:val="294277"/>
          <w:sz w:val="18"/>
          <w:szCs w:val="18"/>
          <w:lang w:eastAsia="zh-CN"/>
        </w:rPr>
        <w:t>id</w:t>
      </w:r>
      <w:r>
        <w:rPr>
          <w:rFonts w:ascii="Menlo" w:hAnsi="Menlo" w:cs="Menlo"/>
          <w:color w:val="000000"/>
          <w:sz w:val="18"/>
          <w:szCs w:val="18"/>
          <w:lang w:eastAsia="zh-CN"/>
        </w:rPr>
        <w:t>&lt;</w:t>
      </w:r>
      <w:r>
        <w:rPr>
          <w:rFonts w:ascii="Menlo" w:hAnsi="Menlo" w:cs="Menlo"/>
          <w:color w:val="B44500"/>
          <w:sz w:val="18"/>
          <w:szCs w:val="18"/>
          <w:lang w:eastAsia="zh-CN"/>
        </w:rPr>
        <w:t>UIUserActivityRestoring</w:t>
      </w:r>
      <w:r>
        <w:rPr>
          <w:rFonts w:ascii="Menlo" w:hAnsi="Menlo" w:cs="Menlo"/>
          <w:color w:val="000000"/>
          <w:sz w:val="18"/>
          <w:szCs w:val="18"/>
          <w:lang w:eastAsia="zh-CN"/>
        </w:rPr>
        <w:t xml:space="preserve">&gt;&gt; * </w:t>
      </w:r>
      <w:r>
        <w:rPr>
          <w:rFonts w:ascii="Menlo" w:hAnsi="Menlo" w:cs="Menlo"/>
          <w:color w:val="294277"/>
          <w:sz w:val="18"/>
          <w:szCs w:val="18"/>
          <w:lang w:eastAsia="zh-CN"/>
        </w:rPr>
        <w:t>_Nullable</w:t>
      </w:r>
      <w:r>
        <w:rPr>
          <w:rFonts w:ascii="Menlo" w:hAnsi="Menlo" w:cs="Menlo"/>
          <w:color w:val="000000"/>
          <w:sz w:val="18"/>
          <w:szCs w:val="18"/>
          <w:lang w:eastAsia="zh-CN"/>
        </w:rPr>
        <w:t>))restorationHandler {</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B44500"/>
          <w:sz w:val="18"/>
          <w:szCs w:val="18"/>
          <w:lang w:eastAsia="zh-CN"/>
        </w:rPr>
        <w:t>CPayManager</w:t>
      </w:r>
      <w:r>
        <w:rPr>
          <w:rFonts w:ascii="Menlo" w:hAnsi="Menlo" w:cs="Menlo"/>
          <w:color w:val="000000"/>
          <w:sz w:val="18"/>
          <w:szCs w:val="18"/>
          <w:lang w:eastAsia="zh-CN"/>
        </w:rPr>
        <w:t xml:space="preserve"> </w:t>
      </w:r>
      <w:r>
        <w:rPr>
          <w:rFonts w:ascii="Menlo" w:hAnsi="Menlo" w:cs="Menlo"/>
          <w:color w:val="476A97"/>
          <w:sz w:val="18"/>
          <w:szCs w:val="18"/>
          <w:lang w:eastAsia="zh-CN"/>
        </w:rPr>
        <w:t>processUserActivity</w:t>
      </w:r>
      <w:r>
        <w:rPr>
          <w:rFonts w:ascii="Menlo" w:hAnsi="Menlo" w:cs="Menlo"/>
          <w:color w:val="000000"/>
          <w:sz w:val="18"/>
          <w:szCs w:val="18"/>
          <w:lang w:eastAsia="zh-CN"/>
        </w:rPr>
        <w:t>:userActivity];</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294277"/>
          <w:sz w:val="18"/>
          <w:szCs w:val="18"/>
          <w:lang w:eastAsia="zh-CN"/>
        </w:rPr>
        <w:t>return</w:t>
      </w:r>
      <w:r>
        <w:rPr>
          <w:rFonts w:ascii="Menlo" w:hAnsi="Menlo" w:cs="Menlo"/>
          <w:color w:val="000000"/>
          <w:sz w:val="18"/>
          <w:szCs w:val="18"/>
          <w:lang w:eastAsia="zh-CN"/>
        </w:rPr>
        <w:t xml:space="preserve"> </w:t>
      </w:r>
      <w:r>
        <w:rPr>
          <w:rFonts w:ascii="Menlo" w:hAnsi="Menlo" w:cs="Menlo"/>
          <w:color w:val="294277"/>
          <w:sz w:val="18"/>
          <w:szCs w:val="18"/>
          <w:lang w:eastAsia="zh-CN"/>
        </w:rPr>
        <w:t>YES</w:t>
      </w:r>
      <w:r>
        <w:rPr>
          <w:rFonts w:ascii="Menlo" w:hAnsi="Menlo" w:cs="Menlo"/>
          <w:color w:val="000000"/>
          <w:sz w:val="18"/>
          <w:szCs w:val="18"/>
          <w:lang w:eastAsia="zh-CN"/>
        </w:rPr>
        <w:t>;</w:t>
      </w:r>
    </w:p>
    <w:p>
      <w:pPr>
        <w:pStyle w:val="14"/>
        <w:shd w:val="clear" w:color="auto" w:fill="FFFCEB"/>
        <w:rPr>
          <w:rFonts w:ascii="Menlo" w:hAnsi="Menlo" w:cs="Menlo"/>
          <w:b/>
          <w:bCs/>
          <w:color w:val="2F5496"/>
          <w:sz w:val="18"/>
          <w:szCs w:val="18"/>
        </w:rPr>
      </w:pPr>
      <w:r>
        <w:rPr>
          <w:rFonts w:ascii="Menlo" w:hAnsi="Menlo" w:cs="Menlo"/>
          <w:sz w:val="18"/>
          <w:szCs w:val="18"/>
        </w:rPr>
        <w:t>}</w:t>
      </w:r>
    </w:p>
    <w:p>
      <w:pPr>
        <w:pStyle w:val="14"/>
        <w:rPr>
          <w:rFonts w:ascii="Open Sans" w:hAnsi="Open Sans" w:cs="Open Sans"/>
          <w:color w:val="FF0000"/>
          <w:sz w:val="21"/>
          <w:szCs w:val="21"/>
        </w:rPr>
      </w:pPr>
    </w:p>
    <w:p>
      <w:pPr>
        <w:pStyle w:val="14"/>
        <w:rPr>
          <w:rFonts w:ascii="Open Sans" w:hAnsi="Open Sans" w:cs="Open Sans"/>
          <w:b/>
          <w:bCs/>
          <w:color w:val="2F5496"/>
          <w:sz w:val="28"/>
          <w:szCs w:val="28"/>
        </w:rPr>
      </w:pPr>
    </w:p>
    <w:p>
      <w:pPr>
        <w:pStyle w:val="3"/>
        <w:spacing w:after="160"/>
        <w:rPr>
          <w:rFonts w:ascii="Open Sans" w:hAnsi="Open Sans" w:cs="Open Sans"/>
          <w:b/>
          <w:bCs/>
          <w:color w:val="2F5496"/>
          <w:sz w:val="28"/>
          <w:szCs w:val="28"/>
        </w:rPr>
      </w:pPr>
      <w:bookmarkStart w:id="55" w:name="_Toc98148281"/>
      <w:bookmarkStart w:id="56" w:name="SetPaymentRequest"/>
    </w:p>
    <w:p>
      <w:pPr>
        <w:pStyle w:val="3"/>
        <w:spacing w:after="160"/>
        <w:rPr>
          <w:rFonts w:ascii="Open Sans" w:hAnsi="Open Sans" w:cs="Open Sans"/>
          <w:b/>
          <w:bCs/>
          <w:color w:val="2F5496"/>
          <w:sz w:val="28"/>
          <w:szCs w:val="28"/>
        </w:rPr>
      </w:pPr>
      <w:r>
        <w:rPr>
          <w:rFonts w:ascii="Open Sans" w:hAnsi="Open Sans" w:cs="Open Sans"/>
          <w:b/>
          <w:bCs/>
          <w:color w:val="2F5496"/>
          <w:sz w:val="28"/>
          <w:szCs w:val="28"/>
        </w:rPr>
        <w:t>Set up the payment request</w:t>
      </w:r>
      <w:bookmarkEnd w:id="55"/>
    </w:p>
    <w:bookmarkEnd w:id="56"/>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Follow the code below to create an order for payment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B44500"/>
          <w:sz w:val="18"/>
          <w:szCs w:val="18"/>
          <w:lang w:eastAsia="zh-CN"/>
        </w:rPr>
        <w:t>CPayOrder</w:t>
      </w:r>
      <w:r>
        <w:rPr>
          <w:rFonts w:ascii="Menlo" w:hAnsi="Menlo" w:cs="Menlo"/>
          <w:color w:val="000000"/>
          <w:sz w:val="18"/>
          <w:szCs w:val="18"/>
          <w:lang w:eastAsia="zh-CN"/>
        </w:rPr>
        <w:t xml:space="preserve"> * order = [</w:t>
      </w:r>
      <w:r>
        <w:rPr>
          <w:rFonts w:ascii="Menlo" w:hAnsi="Menlo" w:cs="Menlo"/>
          <w:color w:val="B44500"/>
          <w:sz w:val="18"/>
          <w:szCs w:val="18"/>
          <w:lang w:eastAsia="zh-CN"/>
        </w:rPr>
        <w:t>CPayOrder</w:t>
      </w:r>
      <w:r>
        <w:rPr>
          <w:rFonts w:ascii="Menlo" w:hAnsi="Menlo" w:cs="Menlo"/>
          <w:color w:val="000000"/>
          <w:sz w:val="18"/>
          <w:szCs w:val="18"/>
          <w:lang w:eastAsia="zh-CN"/>
        </w:rPr>
        <w:t xml:space="preserve"> </w:t>
      </w:r>
      <w:r>
        <w:rPr>
          <w:rFonts w:ascii="Menlo" w:hAnsi="Menlo" w:cs="Menlo"/>
          <w:color w:val="476A97"/>
          <w:sz w:val="18"/>
          <w:szCs w:val="18"/>
          <w:lang w:eastAsia="zh-CN"/>
        </w:rPr>
        <w:t>new</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referenceId</w:t>
      </w:r>
      <w:r>
        <w:rPr>
          <w:rFonts w:ascii="Menlo" w:hAnsi="Menlo" w:cs="Menlo"/>
          <w:color w:val="000000"/>
          <w:sz w:val="18"/>
          <w:szCs w:val="18"/>
          <w:lang w:eastAsia="zh-CN"/>
        </w:rPr>
        <w:t xml:space="preserve"> = </w:t>
      </w:r>
      <w:r>
        <w:rPr>
          <w:rFonts w:ascii="Menlo" w:hAnsi="Menlo" w:cs="Menlo"/>
          <w:color w:val="DF0700"/>
          <w:sz w:val="18"/>
          <w:szCs w:val="18"/>
          <w:lang w:eastAsia="zh-CN"/>
        </w:rPr>
        <w:t>@"CPayDemoTest_1647011058000000"</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subject</w:t>
      </w:r>
      <w:r>
        <w:rPr>
          <w:rFonts w:ascii="Menlo" w:hAnsi="Menlo" w:cs="Menlo"/>
          <w:color w:val="000000"/>
          <w:sz w:val="18"/>
          <w:szCs w:val="18"/>
          <w:lang w:eastAsia="zh-CN"/>
        </w:rPr>
        <w:t xml:space="preserve"> = </w:t>
      </w:r>
      <w:r>
        <w:rPr>
          <w:rFonts w:ascii="Menlo" w:hAnsi="Menlo" w:cs="Menlo"/>
          <w:color w:val="DF0700"/>
          <w:sz w:val="18"/>
          <w:szCs w:val="18"/>
          <w:lang w:eastAsia="zh-CN"/>
        </w:rPr>
        <w:t>@"subject"</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body</w:t>
      </w:r>
      <w:r>
        <w:rPr>
          <w:rFonts w:ascii="Menlo" w:hAnsi="Menlo" w:cs="Menlo"/>
          <w:color w:val="000000"/>
          <w:sz w:val="18"/>
          <w:szCs w:val="18"/>
          <w:lang w:eastAsia="zh-CN"/>
        </w:rPr>
        <w:t xml:space="preserve"> = </w:t>
      </w:r>
      <w:r>
        <w:rPr>
          <w:rFonts w:ascii="Menlo" w:hAnsi="Menlo" w:cs="Menlo"/>
          <w:color w:val="DF0700"/>
          <w:sz w:val="18"/>
          <w:szCs w:val="18"/>
          <w:lang w:eastAsia="zh-CN"/>
        </w:rPr>
        <w:t>@"body"</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amount</w:t>
      </w:r>
      <w:r>
        <w:rPr>
          <w:rFonts w:ascii="Menlo" w:hAnsi="Menlo" w:cs="Menlo"/>
          <w:color w:val="000000"/>
          <w:sz w:val="18"/>
          <w:szCs w:val="18"/>
          <w:lang w:eastAsia="zh-CN"/>
        </w:rPr>
        <w:t xml:space="preserve"> = </w:t>
      </w:r>
      <w:r>
        <w:rPr>
          <w:rFonts w:ascii="Menlo" w:hAnsi="Menlo" w:cs="Menlo"/>
          <w:color w:val="DF0700"/>
          <w:sz w:val="18"/>
          <w:szCs w:val="18"/>
          <w:lang w:eastAsia="zh-CN"/>
        </w:rPr>
        <w:t>@"328"</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currency</w:t>
      </w:r>
      <w:r>
        <w:rPr>
          <w:rFonts w:ascii="Menlo" w:hAnsi="Menlo" w:cs="Menlo"/>
          <w:color w:val="000000"/>
          <w:sz w:val="18"/>
          <w:szCs w:val="18"/>
          <w:lang w:eastAsia="zh-CN"/>
        </w:rPr>
        <w:t xml:space="preserve"> = </w:t>
      </w:r>
      <w:r>
        <w:rPr>
          <w:rFonts w:ascii="Menlo" w:hAnsi="Menlo" w:cs="Menlo"/>
          <w:color w:val="DF0700"/>
          <w:sz w:val="18"/>
          <w:szCs w:val="18"/>
          <w:lang w:eastAsia="zh-CN"/>
        </w:rPr>
        <w:t>@"USD"</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vendor</w:t>
      </w:r>
      <w:r>
        <w:rPr>
          <w:rFonts w:ascii="Menlo" w:hAnsi="Menlo" w:cs="Menlo"/>
          <w:color w:val="000000"/>
          <w:sz w:val="18"/>
          <w:szCs w:val="18"/>
          <w:lang w:eastAsia="zh-CN"/>
        </w:rPr>
        <w:t xml:space="preserve"> = </w:t>
      </w:r>
      <w:r>
        <w:rPr>
          <w:rFonts w:ascii="Menlo" w:hAnsi="Menlo" w:cs="Menlo"/>
          <w:color w:val="DF0700"/>
          <w:sz w:val="18"/>
          <w:szCs w:val="18"/>
          <w:lang w:eastAsia="zh-CN"/>
        </w:rPr>
        <w:t>@"wechatpay"</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ipnUrl</w:t>
      </w:r>
      <w:r>
        <w:rPr>
          <w:rFonts w:ascii="Menlo" w:hAnsi="Menlo" w:cs="Menlo"/>
          <w:color w:val="000000"/>
          <w:sz w:val="18"/>
          <w:szCs w:val="18"/>
          <w:lang w:eastAsia="zh-CN"/>
        </w:rPr>
        <w:t xml:space="preserve"> = </w:t>
      </w:r>
      <w:r>
        <w:rPr>
          <w:rFonts w:ascii="Menlo" w:hAnsi="Menlo" w:cs="Menlo"/>
          <w:color w:val="DF0700"/>
          <w:sz w:val="18"/>
          <w:szCs w:val="18"/>
          <w:lang w:eastAsia="zh-CN"/>
        </w:rPr>
        <w:t>@"https://ipn.merchant.com"</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allowDuplicate</w:t>
      </w:r>
      <w:r>
        <w:rPr>
          <w:rFonts w:ascii="Menlo" w:hAnsi="Menlo" w:cs="Menlo"/>
          <w:color w:val="000000"/>
          <w:sz w:val="18"/>
          <w:szCs w:val="18"/>
          <w:lang w:eastAsia="zh-CN"/>
        </w:rPr>
        <w:t xml:space="preserve"> = </w:t>
      </w:r>
      <w:r>
        <w:rPr>
          <w:rFonts w:ascii="Menlo" w:hAnsi="Menlo" w:cs="Menlo"/>
          <w:color w:val="DF0700"/>
          <w:sz w:val="18"/>
          <w:szCs w:val="18"/>
          <w:lang w:eastAsia="zh-CN"/>
        </w:rPr>
        <w:t>@"yes"</w:t>
      </w:r>
      <w:r>
        <w:rPr>
          <w:rFonts w:ascii="Menlo" w:hAnsi="Menlo" w:cs="Menlo"/>
          <w:color w:val="000000"/>
          <w:sz w:val="18"/>
          <w:szCs w:val="18"/>
          <w:lang w:eastAsia="zh-CN"/>
        </w:rPr>
        <w:t xml:space="preserve">;  </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C3741C"/>
          <w:sz w:val="18"/>
          <w:szCs w:val="18"/>
          <w:lang w:eastAsia="zh-CN"/>
        </w:rPr>
        <w:t>// If you use alipay_hk/kakaopay/dana/kcp/sbps, set as URLScheme</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callbackUrl</w:t>
      </w:r>
      <w:r>
        <w:rPr>
          <w:rFonts w:ascii="Menlo" w:hAnsi="Menlo" w:cs="Menlo"/>
          <w:color w:val="000000"/>
          <w:sz w:val="18"/>
          <w:szCs w:val="18"/>
          <w:lang w:eastAsia="zh-CN"/>
        </w:rPr>
        <w:t xml:space="preserve"> = </w:t>
      </w:r>
      <w:r>
        <w:rPr>
          <w:rFonts w:ascii="Menlo" w:hAnsi="Menlo" w:cs="Menlo"/>
          <w:color w:val="DF0700"/>
          <w:sz w:val="18"/>
          <w:szCs w:val="18"/>
          <w:lang w:eastAsia="zh-CN"/>
        </w:rPr>
        <w:t>@"cpaydemo.citconpay.com://"</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callbackFail</w:t>
      </w:r>
      <w:r>
        <w:rPr>
          <w:rFonts w:ascii="Menlo" w:hAnsi="Menlo" w:cs="Menlo"/>
          <w:color w:val="000000"/>
          <w:sz w:val="18"/>
          <w:szCs w:val="18"/>
          <w:lang w:eastAsia="zh-CN"/>
        </w:rPr>
        <w:t xml:space="preserve"> = </w:t>
      </w:r>
      <w:r>
        <w:rPr>
          <w:rFonts w:ascii="Menlo" w:hAnsi="Menlo" w:cs="Menlo"/>
          <w:color w:val="DF0700"/>
          <w:sz w:val="18"/>
          <w:szCs w:val="18"/>
          <w:lang w:eastAsia="zh-CN"/>
        </w:rPr>
        <w:t>@"cpaydemo.citconpay.com://"</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cancelUrl</w:t>
      </w:r>
      <w:r>
        <w:rPr>
          <w:rFonts w:ascii="Menlo" w:hAnsi="Menlo" w:cs="Menlo"/>
          <w:color w:val="000000"/>
          <w:sz w:val="18"/>
          <w:szCs w:val="18"/>
          <w:lang w:eastAsia="zh-CN"/>
        </w:rPr>
        <w:t xml:space="preserve"> = </w:t>
      </w:r>
      <w:r>
        <w:rPr>
          <w:rFonts w:ascii="Menlo" w:hAnsi="Menlo" w:cs="Menlo"/>
          <w:color w:val="DF0700"/>
          <w:sz w:val="18"/>
          <w:szCs w:val="18"/>
          <w:lang w:eastAsia="zh-CN"/>
        </w:rPr>
        <w:t>@"cpaydemo.citconpay.com://"</w:t>
      </w:r>
      <w:r>
        <w:rPr>
          <w:rFonts w:ascii="Menlo" w:hAnsi="Menlo" w:cs="Menlo"/>
          <w:color w:val="000000"/>
          <w:sz w:val="18"/>
          <w:szCs w:val="18"/>
          <w:lang w:eastAsia="zh-CN"/>
        </w:rPr>
        <w:t xml:space="preserve">;  </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C3741C"/>
          <w:sz w:val="18"/>
          <w:szCs w:val="18"/>
          <w:lang w:eastAsia="zh-CN"/>
        </w:rPr>
        <w:t>// required for upop payment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controller</w:t>
      </w:r>
      <w:r>
        <w:rPr>
          <w:rFonts w:ascii="Menlo" w:hAnsi="Menlo" w:cs="Menlo"/>
          <w:color w:val="000000"/>
          <w:sz w:val="18"/>
          <w:szCs w:val="18"/>
          <w:lang w:eastAsia="zh-CN"/>
        </w:rPr>
        <w:t xml:space="preserve"> = </w:t>
      </w:r>
      <w:r>
        <w:rPr>
          <w:rFonts w:ascii="Menlo" w:hAnsi="Menlo" w:cs="Menlo"/>
          <w:color w:val="294277"/>
          <w:sz w:val="18"/>
          <w:szCs w:val="18"/>
          <w:lang w:eastAsia="zh-CN"/>
        </w:rPr>
        <w:t>self</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C3741C"/>
          <w:sz w:val="18"/>
          <w:szCs w:val="18"/>
          <w:lang w:eastAsia="zh-CN"/>
        </w:rPr>
        <w:t>// (required) your app scheme for alipay payment, set in the Info.plist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scheme</w:t>
      </w:r>
      <w:r>
        <w:rPr>
          <w:rFonts w:ascii="Menlo" w:hAnsi="Menlo" w:cs="Menlo"/>
          <w:color w:val="000000"/>
          <w:sz w:val="18"/>
          <w:szCs w:val="18"/>
          <w:lang w:eastAsia="zh-CN"/>
        </w:rPr>
        <w:t xml:space="preserve"> = </w:t>
      </w:r>
      <w:r>
        <w:rPr>
          <w:rFonts w:ascii="Menlo" w:hAnsi="Menlo" w:cs="Menlo"/>
          <w:color w:val="DF0700"/>
          <w:sz w:val="18"/>
          <w:szCs w:val="18"/>
          <w:lang w:eastAsia="zh-CN"/>
        </w:rPr>
        <w:t>@"cpaydemo.citconpay.com"</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C3741C"/>
          <w:sz w:val="18"/>
          <w:szCs w:val="18"/>
          <w:lang w:eastAsia="zh-CN"/>
        </w:rPr>
        <w:t>// (required) your app universal link if you are using wechat pay</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universalLink</w:t>
      </w:r>
      <w:r>
        <w:rPr>
          <w:rFonts w:ascii="Menlo" w:hAnsi="Menlo" w:cs="Menlo"/>
          <w:color w:val="000000"/>
          <w:sz w:val="18"/>
          <w:szCs w:val="18"/>
          <w:lang w:eastAsia="zh-CN"/>
        </w:rPr>
        <w:t xml:space="preserve"> = </w:t>
      </w:r>
      <w:r>
        <w:rPr>
          <w:rFonts w:ascii="Menlo" w:hAnsi="Menlo" w:cs="Menlo"/>
          <w:color w:val="DF0700"/>
          <w:sz w:val="18"/>
          <w:szCs w:val="18"/>
          <w:lang w:eastAsia="zh-CN"/>
        </w:rPr>
        <w:t>@"https://dev.citconpay.com/cpaydemo"</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C3741C"/>
          <w:sz w:val="18"/>
          <w:szCs w:val="18"/>
          <w:lang w:eastAsia="zh-CN"/>
        </w:rPr>
        <w:t>// If you use kcp/sbps, set following values</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country</w:t>
      </w:r>
      <w:r>
        <w:rPr>
          <w:rFonts w:ascii="Menlo" w:hAnsi="Menlo" w:cs="Menlo"/>
          <w:color w:val="000000"/>
          <w:sz w:val="18"/>
          <w:szCs w:val="18"/>
          <w:lang w:eastAsia="zh-CN"/>
        </w:rPr>
        <w:t xml:space="preserve"> = </w:t>
      </w:r>
      <w:r>
        <w:rPr>
          <w:rFonts w:ascii="Menlo" w:hAnsi="Menlo" w:cs="Menlo"/>
          <w:color w:val="DF0700"/>
          <w:sz w:val="18"/>
          <w:szCs w:val="18"/>
          <w:lang w:eastAsia="zh-CN"/>
        </w:rPr>
        <w:t>@"US"</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firstName</w:t>
      </w:r>
      <w:r>
        <w:rPr>
          <w:rFonts w:ascii="Menlo" w:hAnsi="Menlo" w:cs="Menlo"/>
          <w:color w:val="000000"/>
          <w:sz w:val="18"/>
          <w:szCs w:val="18"/>
          <w:lang w:eastAsia="zh-CN"/>
        </w:rPr>
        <w:t xml:space="preserve"> = </w:t>
      </w:r>
      <w:r>
        <w:rPr>
          <w:rFonts w:ascii="Menlo" w:hAnsi="Menlo" w:cs="Menlo"/>
          <w:color w:val="DF0700"/>
          <w:sz w:val="18"/>
          <w:szCs w:val="18"/>
          <w:lang w:eastAsia="zh-CN"/>
        </w:rPr>
        <w:t>@"John"</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lastName</w:t>
      </w:r>
      <w:r>
        <w:rPr>
          <w:rFonts w:ascii="Menlo" w:hAnsi="Menlo" w:cs="Menlo"/>
          <w:color w:val="000000"/>
          <w:sz w:val="18"/>
          <w:szCs w:val="18"/>
          <w:lang w:eastAsia="zh-CN"/>
        </w:rPr>
        <w:t xml:space="preserve"> = </w:t>
      </w:r>
      <w:r>
        <w:rPr>
          <w:rFonts w:ascii="Menlo" w:hAnsi="Menlo" w:cs="Menlo"/>
          <w:color w:val="DF0700"/>
          <w:sz w:val="18"/>
          <w:szCs w:val="18"/>
          <w:lang w:eastAsia="zh-CN"/>
        </w:rPr>
        <w:t>@"Doe"</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phone</w:t>
      </w:r>
      <w:r>
        <w:rPr>
          <w:rFonts w:ascii="Menlo" w:hAnsi="Menlo" w:cs="Menlo"/>
          <w:color w:val="000000"/>
          <w:sz w:val="18"/>
          <w:szCs w:val="18"/>
          <w:lang w:eastAsia="zh-CN"/>
        </w:rPr>
        <w:t xml:space="preserve"> = </w:t>
      </w:r>
      <w:r>
        <w:rPr>
          <w:rFonts w:ascii="Menlo" w:hAnsi="Menlo" w:cs="Menlo"/>
          <w:color w:val="DF0700"/>
          <w:sz w:val="18"/>
          <w:szCs w:val="18"/>
          <w:lang w:eastAsia="zh-CN"/>
        </w:rPr>
        <w:t>@"6145675309"</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email</w:t>
      </w:r>
      <w:r>
        <w:rPr>
          <w:rFonts w:ascii="Menlo" w:hAnsi="Menlo" w:cs="Menlo"/>
          <w:color w:val="000000"/>
          <w:sz w:val="18"/>
          <w:szCs w:val="18"/>
          <w:lang w:eastAsia="zh-CN"/>
        </w:rPr>
        <w:t xml:space="preserve"> = </w:t>
      </w:r>
      <w:r>
        <w:rPr>
          <w:rFonts w:ascii="Menlo" w:hAnsi="Menlo" w:cs="Menlo"/>
          <w:color w:val="DF0700"/>
          <w:sz w:val="18"/>
          <w:szCs w:val="18"/>
          <w:lang w:eastAsia="zh-CN"/>
        </w:rPr>
        <w:t>@"test.sam@test.com"</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consumerReference</w:t>
      </w:r>
      <w:r>
        <w:rPr>
          <w:rFonts w:ascii="Menlo" w:hAnsi="Menlo" w:cs="Menlo"/>
          <w:color w:val="000000"/>
          <w:sz w:val="18"/>
          <w:szCs w:val="18"/>
          <w:lang w:eastAsia="zh-CN"/>
        </w:rPr>
        <w:t xml:space="preserve"> = </w:t>
      </w:r>
      <w:r>
        <w:rPr>
          <w:rFonts w:ascii="Menlo" w:hAnsi="Menlo" w:cs="Menlo"/>
          <w:color w:val="DF0700"/>
          <w:sz w:val="18"/>
          <w:szCs w:val="18"/>
          <w:lang w:eastAsia="zh-CN"/>
        </w:rPr>
        <w:t>@"consumer-reference-000"</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taxableAmount</w:t>
      </w:r>
      <w:r>
        <w:rPr>
          <w:rFonts w:ascii="Menlo" w:hAnsi="Menlo" w:cs="Menlo"/>
          <w:color w:val="000000"/>
          <w:sz w:val="18"/>
          <w:szCs w:val="18"/>
          <w:lang w:eastAsia="zh-CN"/>
        </w:rPr>
        <w:t xml:space="preserve"> = </w:t>
      </w:r>
      <w:r>
        <w:rPr>
          <w:rFonts w:ascii="Menlo" w:hAnsi="Menlo" w:cs="Menlo"/>
          <w:color w:val="294277"/>
          <w:sz w:val="18"/>
          <w:szCs w:val="18"/>
          <w:lang w:eastAsia="zh-CN"/>
        </w:rPr>
        <w:t>0</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taxExemptAmount</w:t>
      </w:r>
      <w:r>
        <w:rPr>
          <w:rFonts w:ascii="Menlo" w:hAnsi="Menlo" w:cs="Menlo"/>
          <w:color w:val="000000"/>
          <w:sz w:val="18"/>
          <w:szCs w:val="18"/>
          <w:lang w:eastAsia="zh-CN"/>
        </w:rPr>
        <w:t xml:space="preserve"> = </w:t>
      </w:r>
      <w:r>
        <w:rPr>
          <w:rFonts w:ascii="Menlo" w:hAnsi="Menlo" w:cs="Menlo"/>
          <w:color w:val="294277"/>
          <w:sz w:val="18"/>
          <w:szCs w:val="18"/>
          <w:lang w:eastAsia="zh-CN"/>
        </w:rPr>
        <w:t>0</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totalTaxAmount</w:t>
      </w:r>
      <w:r>
        <w:rPr>
          <w:rFonts w:ascii="Menlo" w:hAnsi="Menlo" w:cs="Menlo"/>
          <w:color w:val="000000"/>
          <w:sz w:val="18"/>
          <w:szCs w:val="18"/>
          <w:lang w:eastAsia="zh-CN"/>
        </w:rPr>
        <w:t xml:space="preserve"> = </w:t>
      </w:r>
      <w:r>
        <w:rPr>
          <w:rFonts w:ascii="Menlo" w:hAnsi="Menlo" w:cs="Menlo"/>
          <w:color w:val="294277"/>
          <w:sz w:val="18"/>
          <w:szCs w:val="18"/>
          <w:lang w:eastAsia="zh-CN"/>
        </w:rPr>
        <w:t>0</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order.</w:t>
      </w:r>
      <w:r>
        <w:rPr>
          <w:rFonts w:ascii="Menlo" w:hAnsi="Menlo" w:cs="Menlo"/>
          <w:color w:val="476A97"/>
          <w:sz w:val="18"/>
          <w:szCs w:val="18"/>
          <w:lang w:eastAsia="zh-CN"/>
        </w:rPr>
        <w:t>isAccelerateCNPay</w:t>
      </w:r>
      <w:r>
        <w:rPr>
          <w:rFonts w:ascii="Menlo" w:hAnsi="Menlo" w:cs="Menlo"/>
          <w:color w:val="000000"/>
          <w:sz w:val="18"/>
          <w:szCs w:val="18"/>
          <w:lang w:eastAsia="zh-CN"/>
        </w:rPr>
        <w:t xml:space="preserve"> = </w:t>
      </w:r>
      <w:r>
        <w:rPr>
          <w:rFonts w:ascii="Menlo" w:hAnsi="Menlo" w:cs="Menlo"/>
          <w:color w:val="294277"/>
          <w:sz w:val="18"/>
          <w:szCs w:val="18"/>
          <w:lang w:eastAsia="zh-CN"/>
        </w:rPr>
        <w:t>NO</w:t>
      </w:r>
      <w:r>
        <w:rPr>
          <w:rFonts w:ascii="Menlo" w:hAnsi="Menlo" w:cs="Menlo"/>
          <w:color w:val="000000"/>
          <w:sz w:val="18"/>
          <w:szCs w:val="18"/>
          <w:lang w:eastAsia="zh-CN"/>
        </w:rPr>
        <w:t>;</w:t>
      </w:r>
    </w:p>
    <w:p>
      <w:pPr>
        <w:pStyle w:val="14"/>
        <w:shd w:val="clear" w:color="auto" w:fill="FFFCEB"/>
        <w:rPr>
          <w:rFonts w:ascii="Menlo" w:hAnsi="Menlo" w:cs="Menlo"/>
          <w:sz w:val="18"/>
          <w:szCs w:val="18"/>
        </w:rPr>
      </w:pPr>
      <w:r>
        <w:rPr>
          <w:rFonts w:ascii="Menlo" w:hAnsi="Menlo" w:cs="Menlo"/>
          <w:sz w:val="18"/>
          <w:szCs w:val="18"/>
        </w:rPr>
        <w:t xml:space="preserve">    order.</w:t>
      </w:r>
      <w:r>
        <w:rPr>
          <w:rFonts w:ascii="Menlo" w:hAnsi="Menlo" w:cs="Menlo"/>
          <w:color w:val="476A97"/>
          <w:sz w:val="18"/>
          <w:szCs w:val="18"/>
        </w:rPr>
        <w:t>extra</w:t>
      </w:r>
      <w:r>
        <w:rPr>
          <w:rFonts w:ascii="Menlo" w:hAnsi="Menlo" w:cs="Menlo"/>
          <w:sz w:val="18"/>
          <w:szCs w:val="18"/>
        </w:rPr>
        <w:t xml:space="preserve"> = </w:t>
      </w:r>
      <w:r>
        <w:rPr>
          <w:rFonts w:ascii="Menlo" w:hAnsi="Menlo" w:cs="Menlo"/>
          <w:color w:val="DF0700"/>
          <w:sz w:val="18"/>
          <w:szCs w:val="18"/>
        </w:rPr>
        <w:t>@"{\"key\":\"value\"}"</w:t>
      </w:r>
      <w:r>
        <w:rPr>
          <w:rFonts w:ascii="Menlo" w:hAnsi="Menlo" w:cs="Menlo"/>
          <w:sz w:val="18"/>
          <w:szCs w:val="18"/>
        </w:rPr>
        <w:t>;</w:t>
      </w:r>
    </w:p>
    <w:p>
      <w:pPr>
        <w:pStyle w:val="14"/>
        <w:rPr>
          <w:rFonts w:ascii="Open Sans" w:hAnsi="Open Sans" w:cs="Open Sans"/>
          <w:color w:val="000000" w:themeColor="text1"/>
          <w:sz w:val="21"/>
          <w:szCs w:val="21"/>
          <w14:textFill>
            <w14:solidFill>
              <w14:schemeClr w14:val="tx1"/>
            </w14:solidFill>
          </w14:textFill>
        </w:rPr>
      </w:pPr>
    </w:p>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Use the order created in the previous step to pay through Citcon.</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B44500"/>
          <w:sz w:val="18"/>
          <w:szCs w:val="18"/>
          <w:lang w:eastAsia="zh-CN"/>
        </w:rPr>
        <w:t>CPayManager</w:t>
      </w:r>
      <w:r>
        <w:rPr>
          <w:rFonts w:ascii="Menlo" w:hAnsi="Menlo" w:cs="Menlo"/>
          <w:color w:val="000000"/>
          <w:sz w:val="18"/>
          <w:szCs w:val="18"/>
          <w:lang w:eastAsia="zh-CN"/>
        </w:rPr>
        <w:t xml:space="preserve"> </w:t>
      </w:r>
      <w:r>
        <w:rPr>
          <w:rFonts w:ascii="Menlo" w:hAnsi="Menlo" w:cs="Menlo"/>
          <w:color w:val="476A97"/>
          <w:sz w:val="18"/>
          <w:szCs w:val="18"/>
          <w:lang w:eastAsia="zh-CN"/>
        </w:rPr>
        <w:t>requestOrder</w:t>
      </w:r>
      <w:r>
        <w:rPr>
          <w:rFonts w:ascii="Menlo" w:hAnsi="Menlo" w:cs="Menlo"/>
          <w:color w:val="000000"/>
          <w:sz w:val="18"/>
          <w:szCs w:val="18"/>
          <w:lang w:eastAsia="zh-CN"/>
        </w:rPr>
        <w:t xml:space="preserve">:order </w:t>
      </w:r>
      <w:r>
        <w:rPr>
          <w:rFonts w:ascii="Menlo" w:hAnsi="Menlo" w:cs="Menlo"/>
          <w:color w:val="476A97"/>
          <w:sz w:val="18"/>
          <w:szCs w:val="18"/>
          <w:lang w:eastAsia="zh-CN"/>
        </w:rPr>
        <w:t>completion</w:t>
      </w:r>
      <w:r>
        <w:rPr>
          <w:rFonts w:ascii="Menlo" w:hAnsi="Menlo" w:cs="Menlo"/>
          <w:color w:val="000000"/>
          <w:sz w:val="18"/>
          <w:szCs w:val="18"/>
          <w:lang w:eastAsia="zh-CN"/>
        </w:rPr>
        <w:t>:^(</w:t>
      </w:r>
      <w:r>
        <w:rPr>
          <w:rFonts w:ascii="Menlo" w:hAnsi="Menlo" w:cs="Menlo"/>
          <w:color w:val="B44500"/>
          <w:sz w:val="18"/>
          <w:szCs w:val="18"/>
          <w:lang w:eastAsia="zh-CN"/>
        </w:rPr>
        <w:t>CPayOrderResult</w:t>
      </w:r>
      <w:r>
        <w:rPr>
          <w:rFonts w:ascii="Menlo" w:hAnsi="Menlo" w:cs="Menlo"/>
          <w:color w:val="000000"/>
          <w:sz w:val="18"/>
          <w:szCs w:val="18"/>
          <w:lang w:eastAsia="zh-CN"/>
        </w:rPr>
        <w:t xml:space="preserve"> * payResult) {</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C3741C"/>
          <w:sz w:val="18"/>
          <w:szCs w:val="18"/>
          <w:lang w:eastAsia="zh-CN"/>
        </w:rPr>
        <w:t>// TODO:</w:t>
      </w:r>
    </w:p>
    <w:p>
      <w:pPr>
        <w:pStyle w:val="14"/>
        <w:shd w:val="clear" w:color="auto" w:fill="FFFCEB"/>
        <w:ind w:firstLine="440"/>
        <w:rPr>
          <w:rFonts w:ascii="Menlo" w:hAnsi="Menlo" w:cs="Menlo"/>
          <w:sz w:val="18"/>
          <w:szCs w:val="18"/>
        </w:rPr>
      </w:pPr>
      <w:r>
        <w:rPr>
          <w:rFonts w:ascii="Menlo" w:hAnsi="Menlo" w:cs="Menlo"/>
          <w:sz w:val="18"/>
          <w:szCs w:val="18"/>
        </w:rPr>
        <w:t>}];</w:t>
      </w:r>
    </w:p>
    <w:p>
      <w:pPr>
        <w:pStyle w:val="14"/>
        <w:rPr>
          <w:rFonts w:ascii="Open Sans" w:hAnsi="Open Sans" w:cs="Open Sans"/>
          <w:color w:val="000000" w:themeColor="text1"/>
          <w:sz w:val="21"/>
          <w:szCs w:val="21"/>
          <w14:textFill>
            <w14:solidFill>
              <w14:schemeClr w14:val="tx1"/>
            </w14:solidFill>
          </w14:textFill>
        </w:rPr>
      </w:pPr>
    </w:p>
    <w:p>
      <w:pPr>
        <w:pStyle w:val="3"/>
        <w:spacing w:after="160"/>
        <w:rPr>
          <w:rFonts w:ascii="Open Sans" w:hAnsi="Open Sans" w:cs="Open Sans"/>
          <w:b/>
          <w:bCs/>
          <w:color w:val="000000" w:themeColor="text1"/>
          <w:sz w:val="28"/>
          <w:szCs w:val="28"/>
          <w14:textFill>
            <w14:solidFill>
              <w14:schemeClr w14:val="tx1"/>
            </w14:solidFill>
          </w14:textFill>
        </w:rPr>
      </w:pPr>
      <w:bookmarkStart w:id="57" w:name="_Toc98148282"/>
      <w:bookmarkStart w:id="58" w:name="ReceivePaymentResult"/>
      <w:r>
        <w:rPr>
          <w:rFonts w:ascii="Open Sans" w:hAnsi="Open Sans" w:cs="Open Sans"/>
          <w:b/>
          <w:bCs/>
          <w:color w:val="2F5496"/>
          <w:sz w:val="28"/>
          <w:szCs w:val="28"/>
        </w:rPr>
        <w:t>Receive the payment result</w:t>
      </w:r>
      <w:bookmarkEnd w:id="57"/>
    </w:p>
    <w:bookmarkEnd w:id="58"/>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Follow the code below to receive synchronous payment result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B44500"/>
          <w:sz w:val="18"/>
          <w:szCs w:val="18"/>
          <w:lang w:eastAsia="zh-CN"/>
        </w:rPr>
        <w:t>CPayManager</w:t>
      </w:r>
      <w:r>
        <w:rPr>
          <w:rFonts w:ascii="Menlo" w:hAnsi="Menlo" w:cs="Menlo"/>
          <w:color w:val="000000"/>
          <w:sz w:val="18"/>
          <w:szCs w:val="18"/>
          <w:lang w:eastAsia="zh-CN"/>
        </w:rPr>
        <w:t xml:space="preserve"> </w:t>
      </w:r>
      <w:r>
        <w:rPr>
          <w:rFonts w:ascii="Menlo" w:hAnsi="Menlo" w:cs="Menlo"/>
          <w:color w:val="476A97"/>
          <w:sz w:val="18"/>
          <w:szCs w:val="18"/>
          <w:lang w:eastAsia="zh-CN"/>
        </w:rPr>
        <w:t>requestOrder</w:t>
      </w:r>
      <w:r>
        <w:rPr>
          <w:rFonts w:ascii="Menlo" w:hAnsi="Menlo" w:cs="Menlo"/>
          <w:color w:val="000000"/>
          <w:sz w:val="18"/>
          <w:szCs w:val="18"/>
          <w:lang w:eastAsia="zh-CN"/>
        </w:rPr>
        <w:t xml:space="preserve">:order </w:t>
      </w:r>
      <w:r>
        <w:rPr>
          <w:rFonts w:ascii="Menlo" w:hAnsi="Menlo" w:cs="Menlo"/>
          <w:color w:val="476A97"/>
          <w:sz w:val="18"/>
          <w:szCs w:val="18"/>
          <w:lang w:eastAsia="zh-CN"/>
        </w:rPr>
        <w:t>completion</w:t>
      </w:r>
      <w:r>
        <w:rPr>
          <w:rFonts w:ascii="Menlo" w:hAnsi="Menlo" w:cs="Menlo"/>
          <w:color w:val="000000"/>
          <w:sz w:val="18"/>
          <w:szCs w:val="18"/>
          <w:lang w:eastAsia="zh-CN"/>
        </w:rPr>
        <w:t>:^(</w:t>
      </w:r>
      <w:r>
        <w:rPr>
          <w:rFonts w:ascii="Menlo" w:hAnsi="Menlo" w:cs="Menlo"/>
          <w:color w:val="B44500"/>
          <w:sz w:val="18"/>
          <w:szCs w:val="18"/>
          <w:lang w:eastAsia="zh-CN"/>
        </w:rPr>
        <w:t>CPayOrderResult</w:t>
      </w:r>
      <w:r>
        <w:rPr>
          <w:rFonts w:ascii="Menlo" w:hAnsi="Menlo" w:cs="Menlo"/>
          <w:color w:val="000000"/>
          <w:sz w:val="18"/>
          <w:szCs w:val="18"/>
          <w:lang w:eastAsia="zh-CN"/>
        </w:rPr>
        <w:t xml:space="preserve"> * payResult) {</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C3741C"/>
          <w:sz w:val="18"/>
          <w:szCs w:val="18"/>
          <w:lang w:eastAsia="zh-CN"/>
        </w:rPr>
        <w:t>// TODO: payResult is asynchronous payment result</w:t>
      </w:r>
    </w:p>
    <w:p>
      <w:pPr>
        <w:pStyle w:val="14"/>
        <w:shd w:val="clear" w:color="auto" w:fill="FFFCEB"/>
        <w:ind w:firstLine="440"/>
        <w:rPr>
          <w:rFonts w:ascii="Menlo" w:hAnsi="Menlo" w:cs="Menlo"/>
          <w:sz w:val="18"/>
          <w:szCs w:val="18"/>
        </w:rPr>
      </w:pPr>
      <w:r>
        <w:rPr>
          <w:rFonts w:ascii="Menlo" w:hAnsi="Menlo" w:cs="Menlo"/>
          <w:sz w:val="18"/>
          <w:szCs w:val="18"/>
        </w:rPr>
        <w:t>}];</w:t>
      </w:r>
    </w:p>
    <w:p>
      <w:pPr>
        <w:pStyle w:val="14"/>
        <w:rPr>
          <w:rFonts w:ascii="Open Sans" w:hAnsi="Open Sans" w:cs="Open Sans"/>
          <w:color w:val="000000" w:themeColor="text1"/>
          <w:sz w:val="21"/>
          <w:szCs w:val="21"/>
          <w14:textFill>
            <w14:solidFill>
              <w14:schemeClr w14:val="tx1"/>
            </w14:solidFill>
          </w14:textFill>
        </w:rPr>
      </w:pPr>
    </w:p>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 xml:space="preserve">After the payment is completed, the Citcon SDK will send a notification named </w:t>
      </w:r>
      <w:r>
        <w:rPr>
          <w:rFonts w:ascii="Open Sans" w:hAnsi="Open Sans" w:cs="Open Sans"/>
          <w:color w:val="000000" w:themeColor="text1"/>
          <w:sz w:val="21"/>
          <w:szCs w:val="21"/>
          <w:bdr w:val="single" w:color="auto" w:sz="4" w:space="0"/>
          <w:shd w:val="clear" w:color="auto" w:fill="D3EDFC"/>
          <w14:textFill>
            <w14:solidFill>
              <w14:schemeClr w14:val="tx1"/>
            </w14:solidFill>
          </w14:textFill>
        </w:rPr>
        <w:t>kOrderPaymentFinishedNotification</w:t>
      </w:r>
      <w:r>
        <w:rPr>
          <w:rFonts w:ascii="Open Sans" w:hAnsi="Open Sans" w:cs="Open Sans"/>
          <w:color w:val="000000" w:themeColor="text1"/>
          <w:sz w:val="21"/>
          <w:szCs w:val="21"/>
          <w14:textFill>
            <w14:solidFill>
              <w14:schemeClr w14:val="tx1"/>
            </w14:solidFill>
          </w14:textFill>
        </w:rPr>
        <w:t xml:space="preserve"> with the payment result. Integrators can register an observer to receive this notification.</w:t>
      </w:r>
    </w:p>
    <w:p>
      <w:pPr>
        <w:pStyle w:val="14"/>
        <w:rPr>
          <w:rFonts w:ascii="Open Sans" w:hAnsi="Open Sans" w:cs="Open Sans"/>
          <w:color w:val="000000" w:themeColor="text1"/>
          <w:sz w:val="21"/>
          <w:szCs w:val="21"/>
          <w14:textFill>
            <w14:solidFill>
              <w14:schemeClr w14:val="tx1"/>
            </w14:solidFill>
          </w14:textFill>
        </w:rPr>
      </w:pPr>
    </w:p>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14:textFill>
            <w14:solidFill>
              <w14:schemeClr w14:val="tx1"/>
            </w14:solidFill>
          </w14:textFill>
        </w:rPr>
        <w:t>Follow the code below to receive asynchronous payment result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C3741C"/>
          <w:sz w:val="18"/>
          <w:szCs w:val="18"/>
          <w:lang w:eastAsia="zh-CN"/>
        </w:rPr>
        <w:t>// Register an observer to receive the notification of automatically query</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B44500"/>
          <w:sz w:val="18"/>
          <w:szCs w:val="18"/>
          <w:lang w:eastAsia="zh-CN"/>
        </w:rPr>
        <w:t>NSNotificationCenter</w:t>
      </w:r>
      <w:r>
        <w:rPr>
          <w:rFonts w:ascii="Menlo" w:hAnsi="Menlo" w:cs="Menlo"/>
          <w:color w:val="000000"/>
          <w:sz w:val="18"/>
          <w:szCs w:val="18"/>
          <w:lang w:eastAsia="zh-CN"/>
        </w:rPr>
        <w:t xml:space="preserve"> </w:t>
      </w:r>
      <w:r>
        <w:rPr>
          <w:rFonts w:ascii="Menlo" w:hAnsi="Menlo" w:cs="Menlo"/>
          <w:color w:val="476A97"/>
          <w:sz w:val="18"/>
          <w:szCs w:val="18"/>
          <w:lang w:eastAsia="zh-CN"/>
        </w:rPr>
        <w:t>defaultCenter</w:t>
      </w:r>
      <w:r>
        <w:rPr>
          <w:rFonts w:ascii="Menlo" w:hAnsi="Menlo" w:cs="Menlo"/>
          <w:color w:val="000000"/>
          <w:sz w:val="18"/>
          <w:szCs w:val="18"/>
          <w:lang w:eastAsia="zh-CN"/>
        </w:rPr>
        <w:t xml:space="preserve">] </w:t>
      </w:r>
      <w:r>
        <w:rPr>
          <w:rFonts w:ascii="Menlo" w:hAnsi="Menlo" w:cs="Menlo"/>
          <w:color w:val="476A97"/>
          <w:sz w:val="18"/>
          <w:szCs w:val="18"/>
          <w:lang w:eastAsia="zh-CN"/>
        </w:rPr>
        <w:t>addObserver</w:t>
      </w:r>
      <w:r>
        <w:rPr>
          <w:rFonts w:ascii="Menlo" w:hAnsi="Menlo" w:cs="Menlo"/>
          <w:color w:val="000000"/>
          <w:sz w:val="18"/>
          <w:szCs w:val="18"/>
          <w:lang w:eastAsia="zh-CN"/>
        </w:rPr>
        <w:t>:</w:t>
      </w:r>
      <w:r>
        <w:rPr>
          <w:rFonts w:ascii="Menlo" w:hAnsi="Menlo" w:cs="Menlo"/>
          <w:color w:val="294277"/>
          <w:sz w:val="18"/>
          <w:szCs w:val="18"/>
          <w:lang w:eastAsia="zh-CN"/>
        </w:rPr>
        <w:t>self</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476A97"/>
          <w:sz w:val="18"/>
          <w:szCs w:val="18"/>
          <w:lang w:eastAsia="zh-CN"/>
        </w:rPr>
        <w:t>selector</w:t>
      </w:r>
      <w:r>
        <w:rPr>
          <w:rFonts w:ascii="Menlo" w:hAnsi="Menlo" w:cs="Menlo"/>
          <w:color w:val="000000"/>
          <w:sz w:val="18"/>
          <w:szCs w:val="18"/>
          <w:lang w:eastAsia="zh-CN"/>
        </w:rPr>
        <w:t>:</w:t>
      </w:r>
      <w:r>
        <w:rPr>
          <w:rFonts w:ascii="Menlo" w:hAnsi="Menlo" w:cs="Menlo"/>
          <w:color w:val="294277"/>
          <w:sz w:val="18"/>
          <w:szCs w:val="18"/>
          <w:lang w:eastAsia="zh-CN"/>
        </w:rPr>
        <w:t>@selector</w:t>
      </w:r>
      <w:r>
        <w:rPr>
          <w:rFonts w:ascii="Menlo" w:hAnsi="Menlo" w:cs="Menlo"/>
          <w:color w:val="000000"/>
          <w:sz w:val="18"/>
          <w:szCs w:val="18"/>
          <w:lang w:eastAsia="zh-CN"/>
        </w:rPr>
        <w:t>(cpay_inquired_order:)</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476A97"/>
          <w:sz w:val="18"/>
          <w:szCs w:val="18"/>
          <w:lang w:eastAsia="zh-CN"/>
        </w:rPr>
        <w:t>name</w:t>
      </w:r>
      <w:r>
        <w:rPr>
          <w:rFonts w:ascii="Menlo" w:hAnsi="Menlo" w:cs="Menlo"/>
          <w:color w:val="000000"/>
          <w:sz w:val="18"/>
          <w:szCs w:val="18"/>
          <w:lang w:eastAsia="zh-CN"/>
        </w:rPr>
        <w:t>:</w:t>
      </w:r>
      <w:r>
        <w:rPr>
          <w:rFonts w:ascii="Menlo" w:hAnsi="Menlo" w:cs="Menlo"/>
          <w:color w:val="476A97"/>
          <w:sz w:val="18"/>
          <w:szCs w:val="18"/>
          <w:lang w:eastAsia="zh-CN"/>
        </w:rPr>
        <w:t>kOrderPaymentFinishedNotification</w:t>
      </w:r>
    </w:p>
    <w:p>
      <w:pPr>
        <w:pStyle w:val="14"/>
        <w:shd w:val="clear" w:color="auto" w:fill="FFFCEB"/>
        <w:rPr>
          <w:rFonts w:ascii="Open Sans" w:hAnsi="Open Sans" w:cs="Open Sans"/>
          <w:color w:val="000000" w:themeColor="text1"/>
          <w:sz w:val="18"/>
          <w:szCs w:val="18"/>
          <w14:textFill>
            <w14:solidFill>
              <w14:schemeClr w14:val="tx1"/>
            </w14:solidFill>
          </w14:textFill>
        </w:rPr>
      </w:pPr>
      <w:r>
        <w:rPr>
          <w:rFonts w:ascii="Menlo" w:hAnsi="Menlo" w:cs="Menlo"/>
          <w:sz w:val="18"/>
          <w:szCs w:val="18"/>
        </w:rPr>
        <w:t xml:space="preserve">                                               </w:t>
      </w:r>
      <w:r>
        <w:rPr>
          <w:rFonts w:ascii="Menlo" w:hAnsi="Menlo" w:cs="Menlo"/>
          <w:color w:val="476A97"/>
          <w:sz w:val="18"/>
          <w:szCs w:val="18"/>
        </w:rPr>
        <w:t>object</w:t>
      </w:r>
      <w:r>
        <w:rPr>
          <w:rFonts w:ascii="Menlo" w:hAnsi="Menlo" w:cs="Menlo"/>
          <w:sz w:val="18"/>
          <w:szCs w:val="18"/>
        </w:rPr>
        <w:t>:</w:t>
      </w:r>
      <w:r>
        <w:rPr>
          <w:rFonts w:ascii="Menlo" w:hAnsi="Menlo" w:cs="Menlo"/>
          <w:color w:val="294277"/>
          <w:sz w:val="18"/>
          <w:szCs w:val="18"/>
        </w:rPr>
        <w:t>nil</w:t>
      </w:r>
      <w:r>
        <w:rPr>
          <w:rFonts w:ascii="Menlo" w:hAnsi="Menlo" w:cs="Menlo"/>
          <w:sz w:val="18"/>
          <w:szCs w:val="18"/>
        </w:rPr>
        <w:t>];</w:t>
      </w:r>
    </w:p>
    <w:p>
      <w:pPr>
        <w:pStyle w:val="14"/>
        <w:rPr>
          <w:rFonts w:ascii="Open Sans" w:hAnsi="Open Sans" w:cs="Open Sans"/>
          <w:color w:val="000000" w:themeColor="text1"/>
          <w:sz w:val="21"/>
          <w:szCs w:val="21"/>
          <w:bdr w:val="single" w:color="auto" w:sz="4" w:space="0"/>
          <w:shd w:val="clear" w:color="auto" w:fill="D4F0FF"/>
          <w14:textFill>
            <w14:solidFill>
              <w14:schemeClr w14:val="tx1"/>
            </w14:solidFill>
          </w14:textFill>
        </w:rPr>
      </w:pPr>
    </w:p>
    <w:p>
      <w:pPr>
        <w:pStyle w:val="14"/>
        <w:rPr>
          <w:rFonts w:ascii="Open Sans" w:hAnsi="Open Sans" w:cs="Open Sans"/>
          <w:color w:val="000000" w:themeColor="text1"/>
          <w:sz w:val="21"/>
          <w:szCs w:val="21"/>
          <w14:textFill>
            <w14:solidFill>
              <w14:schemeClr w14:val="tx1"/>
            </w14:solidFill>
          </w14:textFill>
        </w:rPr>
      </w:pPr>
      <w:r>
        <w:rPr>
          <w:rFonts w:ascii="Open Sans" w:hAnsi="Open Sans" w:cs="Open Sans"/>
          <w:color w:val="000000" w:themeColor="text1"/>
          <w:sz w:val="21"/>
          <w:szCs w:val="21"/>
          <w:bdr w:val="single" w:color="auto" w:sz="4" w:space="0"/>
          <w:shd w:val="clear" w:color="auto" w:fill="D4F0FF"/>
          <w14:textFill>
            <w14:solidFill>
              <w14:schemeClr w14:val="tx1"/>
            </w14:solidFill>
          </w14:textFill>
        </w:rPr>
        <w:t>SEL</w:t>
      </w:r>
      <w:r>
        <w:rPr>
          <w:rFonts w:ascii="Open Sans" w:hAnsi="Open Sans" w:cs="Open Sans"/>
          <w:color w:val="000000" w:themeColor="text1"/>
          <w:sz w:val="21"/>
          <w:szCs w:val="21"/>
          <w14:textFill>
            <w14:solidFill>
              <w14:schemeClr w14:val="tx1"/>
            </w14:solidFill>
          </w14:textFill>
        </w:rPr>
        <w:t xml:space="preserve"> for processing payment results</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w:t>
      </w:r>
      <w:r>
        <w:rPr>
          <w:rFonts w:ascii="Menlo" w:hAnsi="Menlo" w:cs="Menlo"/>
          <w:color w:val="294277"/>
          <w:sz w:val="18"/>
          <w:szCs w:val="18"/>
          <w:lang w:eastAsia="zh-CN"/>
        </w:rPr>
        <w:t>void</w:t>
      </w:r>
      <w:r>
        <w:rPr>
          <w:rFonts w:ascii="Menlo" w:hAnsi="Menlo" w:cs="Menlo"/>
          <w:color w:val="000000"/>
          <w:sz w:val="18"/>
          <w:szCs w:val="18"/>
          <w:lang w:eastAsia="zh-CN"/>
        </w:rPr>
        <w:t>)</w:t>
      </w:r>
      <w:r>
        <w:rPr>
          <w:rFonts w:ascii="Menlo" w:hAnsi="Menlo" w:cs="Menlo"/>
          <w:color w:val="0F68A0"/>
          <w:sz w:val="18"/>
          <w:szCs w:val="18"/>
          <w:lang w:eastAsia="zh-CN"/>
        </w:rPr>
        <w:t>cpay_inquired_order</w:t>
      </w:r>
      <w:r>
        <w:rPr>
          <w:rFonts w:ascii="Menlo" w:hAnsi="Menlo" w:cs="Menlo"/>
          <w:color w:val="000000"/>
          <w:sz w:val="18"/>
          <w:szCs w:val="18"/>
          <w:lang w:eastAsia="zh-CN"/>
        </w:rPr>
        <w:t>:(NSNotification *)notification {</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B44500"/>
          <w:sz w:val="18"/>
          <w:szCs w:val="18"/>
          <w:lang w:eastAsia="zh-CN"/>
        </w:rPr>
        <w:t>CPayCheckResult</w:t>
      </w:r>
      <w:r>
        <w:rPr>
          <w:rFonts w:ascii="Menlo" w:hAnsi="Menlo" w:cs="Menlo"/>
          <w:color w:val="000000"/>
          <w:sz w:val="18"/>
          <w:szCs w:val="18"/>
          <w:lang w:eastAsia="zh-CN"/>
        </w:rPr>
        <w:t xml:space="preserve"> *checkResult = (</w:t>
      </w:r>
      <w:r>
        <w:rPr>
          <w:rFonts w:ascii="Menlo" w:hAnsi="Menlo" w:cs="Menlo"/>
          <w:color w:val="B44500"/>
          <w:sz w:val="18"/>
          <w:szCs w:val="18"/>
          <w:lang w:eastAsia="zh-CN"/>
        </w:rPr>
        <w:t>CPayCheckResult</w:t>
      </w:r>
      <w:r>
        <w:rPr>
          <w:rFonts w:ascii="Menlo" w:hAnsi="Menlo" w:cs="Menlo"/>
          <w:color w:val="000000"/>
          <w:sz w:val="18"/>
          <w:szCs w:val="18"/>
          <w:lang w:eastAsia="zh-CN"/>
        </w:rPr>
        <w:t xml:space="preserve"> *) notification.</w:t>
      </w:r>
      <w:r>
        <w:rPr>
          <w:rFonts w:ascii="Menlo" w:hAnsi="Menlo" w:cs="Menlo"/>
          <w:color w:val="476A97"/>
          <w:sz w:val="18"/>
          <w:szCs w:val="18"/>
          <w:lang w:eastAsia="zh-CN"/>
        </w:rPr>
        <w:t>object</w:t>
      </w:r>
      <w:r>
        <w:rPr>
          <w:rFonts w:ascii="Menlo" w:hAnsi="Menlo" w:cs="Menlo"/>
          <w:color w:val="000000"/>
          <w:sz w:val="18"/>
          <w:szCs w:val="18"/>
          <w:lang w:eastAsia="zh-CN"/>
        </w:rPr>
        <w:t>;</w:t>
      </w:r>
    </w:p>
    <w:p>
      <w:pPr>
        <w:pBdr>
          <w:top w:val="none" w:color="auto" w:sz="0" w:space="0"/>
          <w:left w:val="none" w:color="auto" w:sz="0" w:space="0"/>
          <w:bottom w:val="none" w:color="auto" w:sz="0" w:space="0"/>
          <w:right w:val="none" w:color="auto" w:sz="0" w:space="0"/>
          <w:between w:val="none" w:color="auto" w:sz="0" w:space="0"/>
        </w:pBdr>
        <w:shd w:val="clear" w:color="auto" w:fill="FFFCEB"/>
        <w:tabs>
          <w:tab w:val="left" w:pos="543"/>
        </w:tabs>
        <w:autoSpaceDE w:val="0"/>
        <w:autoSpaceDN w:val="0"/>
        <w:adjustRightInd w:val="0"/>
        <w:rPr>
          <w:rFonts w:ascii="Menlo" w:hAnsi="Menlo" w:cs="Menlo"/>
          <w:color w:val="000000"/>
          <w:sz w:val="18"/>
          <w:szCs w:val="18"/>
          <w:lang w:eastAsia="zh-CN"/>
        </w:rPr>
      </w:pPr>
      <w:r>
        <w:rPr>
          <w:rFonts w:ascii="Menlo" w:hAnsi="Menlo" w:cs="Menlo"/>
          <w:color w:val="000000"/>
          <w:sz w:val="18"/>
          <w:szCs w:val="18"/>
          <w:lang w:eastAsia="zh-CN"/>
        </w:rPr>
        <w:t xml:space="preserve">    </w:t>
      </w:r>
      <w:r>
        <w:rPr>
          <w:rFonts w:ascii="Menlo" w:hAnsi="Menlo" w:cs="Menlo"/>
          <w:color w:val="C3741C"/>
          <w:sz w:val="18"/>
          <w:szCs w:val="18"/>
          <w:lang w:eastAsia="zh-CN"/>
        </w:rPr>
        <w:t xml:space="preserve">// </w:t>
      </w:r>
      <w:r>
        <w:rPr>
          <w:rFonts w:ascii="Menlo" w:hAnsi="Menlo" w:cs="Menlo"/>
          <w:b/>
          <w:bCs/>
          <w:color w:val="C3741C"/>
          <w:sz w:val="18"/>
          <w:szCs w:val="18"/>
          <w:lang w:eastAsia="zh-CN"/>
        </w:rPr>
        <w:t>TODO: checkResul is asynchronous payment result</w:t>
      </w:r>
    </w:p>
    <w:p>
      <w:pPr>
        <w:pStyle w:val="14"/>
        <w:shd w:val="clear" w:color="auto" w:fill="FFFCEB"/>
        <w:rPr>
          <w:rFonts w:ascii="Open Sans" w:hAnsi="Open Sans" w:cs="Open Sans"/>
          <w:color w:val="000000" w:themeColor="text1"/>
          <w:sz w:val="18"/>
          <w:szCs w:val="18"/>
          <w14:textFill>
            <w14:solidFill>
              <w14:schemeClr w14:val="tx1"/>
            </w14:solidFill>
          </w14:textFill>
        </w:rPr>
      </w:pPr>
      <w:r>
        <w:rPr>
          <w:rFonts w:ascii="Menlo" w:hAnsi="Menlo" w:cs="Menlo"/>
          <w:sz w:val="18"/>
          <w:szCs w:val="18"/>
        </w:rPr>
        <w:t>}</w:t>
      </w:r>
    </w:p>
    <w:sectPr>
      <w:headerReference r:id="rId5" w:type="first"/>
      <w:headerReference r:id="rId3" w:type="default"/>
      <w:footerReference r:id="rId6" w:type="default"/>
      <w:headerReference r:id="rId4" w:type="even"/>
      <w:footerReference r:id="rId7" w:type="even"/>
      <w:pgSz w:w="12240" w:h="15840"/>
      <w:pgMar w:top="1440" w:right="1440" w:bottom="1440" w:left="1440" w:header="720" w:footer="720" w:gutter="0"/>
      <w:cols w:space="720" w:num="1"/>
      <w:titlePg/>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Arial Unicode MS">
    <w:panose1 w:val="020B0604020202020204"/>
    <w:charset w:val="80"/>
    <w:family w:val="swiss"/>
    <w:pitch w:val="default"/>
    <w:sig w:usb0="00000000" w:usb1="00000000" w:usb2="00000000" w:usb3="00000000" w:csb0="003E0000" w:csb1="00000000"/>
  </w:font>
  <w:font w:name="Calibri Light">
    <w:altName w:val="Helvetica Neue"/>
    <w:panose1 w:val="020F0302020204030204"/>
    <w:charset w:val="00"/>
    <w:family w:val="swiss"/>
    <w:pitch w:val="default"/>
    <w:sig w:usb0="00000000" w:usb1="00000000" w:usb2="00000009" w:usb3="00000000" w:csb0="000001FF" w:csb1="00000000"/>
  </w:font>
  <w:font w:name="Open Sans">
    <w:altName w:val="苹方-简"/>
    <w:panose1 w:val="020B0606030504020204"/>
    <w:charset w:val="00"/>
    <w:family w:val="swiss"/>
    <w:pitch w:val="default"/>
    <w:sig w:usb0="00000000" w:usb1="00000000" w:usb2="00000028" w:usb3="00000000" w:csb0="0000019F" w:csb1="00000000"/>
  </w:font>
  <w:font w:name="苹方-简">
    <w:panose1 w:val="020B0400000000000000"/>
    <w:charset w:val="86"/>
    <w:family w:val="auto"/>
    <w:pitch w:val="default"/>
    <w:sig w:usb0="00000000" w:usb1="00000000" w:usb2="00000000" w:usb3="00000000" w:csb0="00160000" w:csb1="00000000"/>
  </w:font>
  <w:font w:name="Menlo Regular">
    <w:panose1 w:val="020B0609030804020204"/>
    <w:charset w:val="00"/>
    <w:family w:val="modern"/>
    <w:pitch w:val="default"/>
    <w:sig w:usb0="00000000" w:usb1="00000000" w:usb2="00000000" w:usb3="00000000" w:csb0="00000000" w:csb1="00000000"/>
  </w:font>
  <w:font w:name="Symbol">
    <w:altName w:val="Kingsoft Sign"/>
    <w:panose1 w:val="05050102010706020507"/>
    <w:charset w:val="02"/>
    <w:family w:val="decorative"/>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Menlo">
    <w:panose1 w:val="020B0609030804020204"/>
    <w:charset w:val="00"/>
    <w:family w:val="modern"/>
    <w:pitch w:val="default"/>
    <w:sig w:usb0="00000000" w:usb1="00000000" w:usb2="00000000" w:usb3="00000000" w:csb0="00000000" w:csb1="00000000"/>
  </w:font>
  <w:font w:name="Hiragino Sans GB">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2"/>
      </w:rPr>
      <w:id w:val="-281803492"/>
      <w:docPartObj>
        <w:docPartGallery w:val="autotext"/>
      </w:docPartObj>
    </w:sdtPr>
    <w:sdtEndPr>
      <w:rPr>
        <w:rStyle w:val="12"/>
        <w:rFonts w:ascii="Open Sans" w:hAnsi="Open Sans" w:cs="Open Sans"/>
        <w:sz w:val="20"/>
        <w:szCs w:val="20"/>
      </w:rPr>
    </w:sdtEndPr>
    <w:sdtContent>
      <w:p>
        <w:pPr>
          <w:pStyle w:val="8"/>
          <w:framePr w:wrap="auto" w:vAnchor="text" w:hAnchor="margin" w:xAlign="outside" w:y="1"/>
          <w:rPr>
            <w:rStyle w:val="12"/>
          </w:rPr>
        </w:pPr>
        <w:r>
          <w:rPr>
            <w:rStyle w:val="12"/>
            <w:rFonts w:ascii="Open Sans" w:hAnsi="Open Sans" w:cs="Open Sans"/>
            <w:sz w:val="21"/>
            <w:szCs w:val="21"/>
          </w:rPr>
          <w:fldChar w:fldCharType="begin"/>
        </w:r>
        <w:r>
          <w:rPr>
            <w:rStyle w:val="12"/>
            <w:rFonts w:ascii="Open Sans" w:hAnsi="Open Sans" w:cs="Open Sans"/>
            <w:sz w:val="21"/>
            <w:szCs w:val="21"/>
          </w:rPr>
          <w:instrText xml:space="preserve"> PAGE </w:instrText>
        </w:r>
        <w:r>
          <w:rPr>
            <w:rStyle w:val="12"/>
            <w:rFonts w:ascii="Open Sans" w:hAnsi="Open Sans" w:cs="Open Sans"/>
            <w:sz w:val="21"/>
            <w:szCs w:val="21"/>
          </w:rPr>
          <w:fldChar w:fldCharType="separate"/>
        </w:r>
        <w:r>
          <w:rPr>
            <w:rStyle w:val="12"/>
            <w:rFonts w:ascii="Open Sans" w:hAnsi="Open Sans" w:cs="Open Sans"/>
            <w:sz w:val="21"/>
            <w:szCs w:val="21"/>
          </w:rPr>
          <w:t>3</w:t>
        </w:r>
        <w:r>
          <w:rPr>
            <w:rStyle w:val="12"/>
            <w:rFonts w:ascii="Open Sans" w:hAnsi="Open Sans" w:cs="Open Sans"/>
            <w:sz w:val="21"/>
            <w:szCs w:val="21"/>
          </w:rPr>
          <w:fldChar w:fldCharType="end"/>
        </w:r>
      </w:p>
    </w:sdtContent>
  </w:sdt>
  <w:p>
    <w:pPr>
      <w:pStyle w:val="8"/>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2"/>
        <w:rFonts w:ascii="Open Sans" w:hAnsi="Open Sans" w:cs="Open Sans"/>
      </w:rPr>
      <w:id w:val="1501075971"/>
      <w:docPartObj>
        <w:docPartGallery w:val="autotext"/>
      </w:docPartObj>
    </w:sdtPr>
    <w:sdtEndPr>
      <w:rPr>
        <w:rStyle w:val="12"/>
        <w:rFonts w:ascii="Open Sans" w:hAnsi="Open Sans" w:cs="Open Sans"/>
      </w:rPr>
    </w:sdtEndPr>
    <w:sdtContent>
      <w:p>
        <w:pPr>
          <w:pStyle w:val="8"/>
          <w:framePr w:wrap="auto" w:vAnchor="text" w:hAnchor="margin" w:xAlign="outside" w:y="1"/>
          <w:rPr>
            <w:rStyle w:val="12"/>
            <w:rFonts w:ascii="Open Sans" w:hAnsi="Open Sans" w:cs="Open Sans"/>
          </w:rPr>
        </w:pPr>
        <w:r>
          <w:rPr>
            <w:rStyle w:val="12"/>
            <w:rFonts w:ascii="Open Sans" w:hAnsi="Open Sans" w:cs="Open Sans"/>
            <w:sz w:val="20"/>
            <w:szCs w:val="20"/>
          </w:rPr>
          <w:fldChar w:fldCharType="begin"/>
        </w:r>
        <w:r>
          <w:rPr>
            <w:rStyle w:val="12"/>
            <w:rFonts w:ascii="Open Sans" w:hAnsi="Open Sans" w:cs="Open Sans"/>
            <w:sz w:val="20"/>
            <w:szCs w:val="20"/>
          </w:rPr>
          <w:instrText xml:space="preserve"> PAGE </w:instrText>
        </w:r>
        <w:r>
          <w:rPr>
            <w:rStyle w:val="12"/>
            <w:rFonts w:ascii="Open Sans" w:hAnsi="Open Sans" w:cs="Open Sans"/>
            <w:sz w:val="20"/>
            <w:szCs w:val="20"/>
          </w:rPr>
          <w:fldChar w:fldCharType="separate"/>
        </w:r>
        <w:r>
          <w:rPr>
            <w:rStyle w:val="12"/>
            <w:rFonts w:ascii="Open Sans" w:hAnsi="Open Sans" w:cs="Open Sans"/>
            <w:sz w:val="20"/>
            <w:szCs w:val="20"/>
          </w:rPr>
          <w:t>2</w:t>
        </w:r>
        <w:r>
          <w:rPr>
            <w:rStyle w:val="12"/>
            <w:rFonts w:ascii="Open Sans" w:hAnsi="Open Sans" w:cs="Open Sans"/>
            <w:sz w:val="20"/>
            <w:szCs w:val="20"/>
          </w:rPr>
          <w:fldChar w:fldCharType="end"/>
        </w:r>
      </w:p>
    </w:sdtContent>
  </w:sdt>
  <w:p>
    <w:pPr>
      <w:pStyle w:val="8"/>
      <w:ind w:right="360"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rPr>
        <w:sz w:val="18"/>
        <w:szCs w:val="18"/>
      </w:rPr>
    </w:pPr>
    <w:r>
      <w:rPr>
        <w:rFonts w:ascii="Open Sans" w:hAnsi="Open Sans" w:cs="Open Sans"/>
        <w:color w:val="535353" w:themeColor="background2"/>
        <w:sz w:val="18"/>
        <w:szCs w:val="18"/>
        <w14:textFill>
          <w14:solidFill>
            <w14:schemeClr w14:val="bg2"/>
          </w14:solidFill>
        </w14:textFill>
      </w:rPr>
      <w:t>Citcon Online Mobile SDK for iOS</w:t>
    </w:r>
  </w:p>
  <w:p>
    <w:pPr>
      <w:pStyle w:val="9"/>
      <w:rPr>
        <w:rFonts w:ascii="Open Sans" w:hAnsi="Open Sans" w:cs="Open San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18"/>
        <w:szCs w:val="18"/>
      </w:rPr>
    </w:pPr>
    <w:r>
      <w:rPr>
        <w:rFonts w:ascii="Open Sans" w:hAnsi="Open Sans" w:cs="Open Sans"/>
        <w:color w:val="535353" w:themeColor="background2"/>
        <w:sz w:val="18"/>
        <w:szCs w:val="18"/>
        <w14:textFill>
          <w14:solidFill>
            <w14:schemeClr w14:val="bg2"/>
          </w14:solidFill>
        </w14:textFill>
      </w:rPr>
      <w:t>Citcon Online Mobile SDK for iOS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1C6394"/>
    <w:multiLevelType w:val="multilevel"/>
    <w:tmpl w:val="041C639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F6004DE"/>
    <w:multiLevelType w:val="multilevel"/>
    <w:tmpl w:val="0F6004D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67E071F"/>
    <w:multiLevelType w:val="multilevel"/>
    <w:tmpl w:val="167E071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19D64E1F"/>
    <w:multiLevelType w:val="multilevel"/>
    <w:tmpl w:val="19D64E1F"/>
    <w:lvl w:ilvl="0" w:tentative="0">
      <w:start w:val="1"/>
      <w:numFmt w:val="decimal"/>
      <w:lvlText w:val="%1."/>
      <w:lvlJc w:val="left"/>
      <w:pPr>
        <w:ind w:left="72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C411D8C"/>
    <w:multiLevelType w:val="multilevel"/>
    <w:tmpl w:val="1C411D8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BBC1679"/>
    <w:multiLevelType w:val="multilevel"/>
    <w:tmpl w:val="2BBC167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41134615"/>
    <w:multiLevelType w:val="multilevel"/>
    <w:tmpl w:val="4113461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623977C7"/>
    <w:multiLevelType w:val="multilevel"/>
    <w:tmpl w:val="623977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683E6DD1"/>
    <w:multiLevelType w:val="multilevel"/>
    <w:tmpl w:val="683E6D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69CF7C42"/>
    <w:multiLevelType w:val="multilevel"/>
    <w:tmpl w:val="69CF7C4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6CBC414E"/>
    <w:multiLevelType w:val="multilevel"/>
    <w:tmpl w:val="6CBC414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6D104BCF"/>
    <w:multiLevelType w:val="multilevel"/>
    <w:tmpl w:val="6D104BC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E5D4794"/>
    <w:multiLevelType w:val="multilevel"/>
    <w:tmpl w:val="6E5D479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9"/>
  </w:num>
  <w:num w:numId="2">
    <w:abstractNumId w:val="1"/>
  </w:num>
  <w:num w:numId="3">
    <w:abstractNumId w:val="4"/>
  </w:num>
  <w:num w:numId="4">
    <w:abstractNumId w:val="3"/>
  </w:num>
  <w:num w:numId="5">
    <w:abstractNumId w:val="7"/>
  </w:num>
  <w:num w:numId="6">
    <w:abstractNumId w:val="12"/>
  </w:num>
  <w:num w:numId="7">
    <w:abstractNumId w:val="8"/>
  </w:num>
  <w:num w:numId="8">
    <w:abstractNumId w:val="2"/>
  </w:num>
  <w:num w:numId="9">
    <w:abstractNumId w:val="6"/>
  </w:num>
  <w:num w:numId="10">
    <w:abstractNumId w:val="5"/>
  </w:num>
  <w:num w:numId="11">
    <w:abstractNumId w:val="11"/>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NotDisplayPageBoundaries w:val="1"/>
  <w:displayBackgroundShape w:val="1"/>
  <w:bordersDoNotSurroundHeader w:val="0"/>
  <w:bordersDoNotSurroundFooter w:val="0"/>
  <w:documentProtection w:enforcement="0"/>
  <w:defaultTabStop w:val="720"/>
  <w:autoHyphenation/>
  <w:evenAndOddHeaders w:val="1"/>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B56"/>
    <w:rsid w:val="00000388"/>
    <w:rsid w:val="00000846"/>
    <w:rsid w:val="00000DC5"/>
    <w:rsid w:val="000037AB"/>
    <w:rsid w:val="000042F5"/>
    <w:rsid w:val="000042F7"/>
    <w:rsid w:val="0000445C"/>
    <w:rsid w:val="00004824"/>
    <w:rsid w:val="000051EC"/>
    <w:rsid w:val="0000552A"/>
    <w:rsid w:val="00005F06"/>
    <w:rsid w:val="00005F2A"/>
    <w:rsid w:val="00006A16"/>
    <w:rsid w:val="00006D04"/>
    <w:rsid w:val="0001108E"/>
    <w:rsid w:val="00011CCD"/>
    <w:rsid w:val="0001348F"/>
    <w:rsid w:val="00013B1B"/>
    <w:rsid w:val="00013E02"/>
    <w:rsid w:val="000165E8"/>
    <w:rsid w:val="00017944"/>
    <w:rsid w:val="000216C2"/>
    <w:rsid w:val="00021A6E"/>
    <w:rsid w:val="00021B0E"/>
    <w:rsid w:val="000221FB"/>
    <w:rsid w:val="0002256E"/>
    <w:rsid w:val="00022A14"/>
    <w:rsid w:val="00022D07"/>
    <w:rsid w:val="00022D57"/>
    <w:rsid w:val="000231A8"/>
    <w:rsid w:val="00024AB0"/>
    <w:rsid w:val="00026900"/>
    <w:rsid w:val="00026921"/>
    <w:rsid w:val="00026BEC"/>
    <w:rsid w:val="00026ED8"/>
    <w:rsid w:val="000308B2"/>
    <w:rsid w:val="00030A5B"/>
    <w:rsid w:val="00030E65"/>
    <w:rsid w:val="00031D62"/>
    <w:rsid w:val="00031DE9"/>
    <w:rsid w:val="00032165"/>
    <w:rsid w:val="00032706"/>
    <w:rsid w:val="00032B76"/>
    <w:rsid w:val="000333C0"/>
    <w:rsid w:val="00033F2C"/>
    <w:rsid w:val="00034147"/>
    <w:rsid w:val="00034CAB"/>
    <w:rsid w:val="00035C5F"/>
    <w:rsid w:val="00036595"/>
    <w:rsid w:val="00036DCB"/>
    <w:rsid w:val="00037455"/>
    <w:rsid w:val="000402BA"/>
    <w:rsid w:val="0004087F"/>
    <w:rsid w:val="000415FE"/>
    <w:rsid w:val="00042403"/>
    <w:rsid w:val="00042EDC"/>
    <w:rsid w:val="000440A1"/>
    <w:rsid w:val="00044230"/>
    <w:rsid w:val="00044255"/>
    <w:rsid w:val="00044B1B"/>
    <w:rsid w:val="00044F05"/>
    <w:rsid w:val="000460C0"/>
    <w:rsid w:val="000463B8"/>
    <w:rsid w:val="0004718D"/>
    <w:rsid w:val="000471D0"/>
    <w:rsid w:val="00047FC2"/>
    <w:rsid w:val="000506E8"/>
    <w:rsid w:val="00050704"/>
    <w:rsid w:val="00051686"/>
    <w:rsid w:val="00051B00"/>
    <w:rsid w:val="00051C53"/>
    <w:rsid w:val="0005208E"/>
    <w:rsid w:val="00052652"/>
    <w:rsid w:val="00052BA6"/>
    <w:rsid w:val="00052D0A"/>
    <w:rsid w:val="00053A65"/>
    <w:rsid w:val="000553B1"/>
    <w:rsid w:val="00056316"/>
    <w:rsid w:val="00056639"/>
    <w:rsid w:val="00056C7E"/>
    <w:rsid w:val="00056D7F"/>
    <w:rsid w:val="00057598"/>
    <w:rsid w:val="00057FD8"/>
    <w:rsid w:val="00061558"/>
    <w:rsid w:val="00062FE5"/>
    <w:rsid w:val="00063057"/>
    <w:rsid w:val="00063092"/>
    <w:rsid w:val="0006321E"/>
    <w:rsid w:val="000640DA"/>
    <w:rsid w:val="0006428B"/>
    <w:rsid w:val="000644BE"/>
    <w:rsid w:val="0006483D"/>
    <w:rsid w:val="00065570"/>
    <w:rsid w:val="00065A46"/>
    <w:rsid w:val="00067899"/>
    <w:rsid w:val="00067BC7"/>
    <w:rsid w:val="0007038E"/>
    <w:rsid w:val="000703D8"/>
    <w:rsid w:val="000715C8"/>
    <w:rsid w:val="000717B6"/>
    <w:rsid w:val="00071AAD"/>
    <w:rsid w:val="00071CFF"/>
    <w:rsid w:val="00072A17"/>
    <w:rsid w:val="0007349E"/>
    <w:rsid w:val="00073D4F"/>
    <w:rsid w:val="00074001"/>
    <w:rsid w:val="000740E7"/>
    <w:rsid w:val="00074955"/>
    <w:rsid w:val="00074F8D"/>
    <w:rsid w:val="00076066"/>
    <w:rsid w:val="00076D64"/>
    <w:rsid w:val="000770CD"/>
    <w:rsid w:val="00077669"/>
    <w:rsid w:val="0007789D"/>
    <w:rsid w:val="00080245"/>
    <w:rsid w:val="0008029C"/>
    <w:rsid w:val="00080BE1"/>
    <w:rsid w:val="0008168D"/>
    <w:rsid w:val="00081C95"/>
    <w:rsid w:val="00081F0E"/>
    <w:rsid w:val="00083F27"/>
    <w:rsid w:val="000844B3"/>
    <w:rsid w:val="00084594"/>
    <w:rsid w:val="00084622"/>
    <w:rsid w:val="000849B3"/>
    <w:rsid w:val="00085C04"/>
    <w:rsid w:val="00085D3B"/>
    <w:rsid w:val="00085F26"/>
    <w:rsid w:val="00086171"/>
    <w:rsid w:val="000866FB"/>
    <w:rsid w:val="000868D6"/>
    <w:rsid w:val="000872C5"/>
    <w:rsid w:val="0008739C"/>
    <w:rsid w:val="00090BF5"/>
    <w:rsid w:val="00090F27"/>
    <w:rsid w:val="00092038"/>
    <w:rsid w:val="00092198"/>
    <w:rsid w:val="000922ED"/>
    <w:rsid w:val="00092714"/>
    <w:rsid w:val="00092880"/>
    <w:rsid w:val="000929ED"/>
    <w:rsid w:val="00092DBD"/>
    <w:rsid w:val="00092FAB"/>
    <w:rsid w:val="000930DC"/>
    <w:rsid w:val="00093E1C"/>
    <w:rsid w:val="00094A1E"/>
    <w:rsid w:val="00095177"/>
    <w:rsid w:val="00095BEB"/>
    <w:rsid w:val="00096CF2"/>
    <w:rsid w:val="00096D37"/>
    <w:rsid w:val="00097AA1"/>
    <w:rsid w:val="000A13D6"/>
    <w:rsid w:val="000A1D18"/>
    <w:rsid w:val="000A2503"/>
    <w:rsid w:val="000A29D8"/>
    <w:rsid w:val="000A35DC"/>
    <w:rsid w:val="000A3AB8"/>
    <w:rsid w:val="000A3B8B"/>
    <w:rsid w:val="000A4600"/>
    <w:rsid w:val="000A549B"/>
    <w:rsid w:val="000A567D"/>
    <w:rsid w:val="000A58D8"/>
    <w:rsid w:val="000A633D"/>
    <w:rsid w:val="000A63E0"/>
    <w:rsid w:val="000A63F6"/>
    <w:rsid w:val="000B029B"/>
    <w:rsid w:val="000B0F23"/>
    <w:rsid w:val="000B12D4"/>
    <w:rsid w:val="000B1BD2"/>
    <w:rsid w:val="000B27F8"/>
    <w:rsid w:val="000B294F"/>
    <w:rsid w:val="000B2C35"/>
    <w:rsid w:val="000B2CBC"/>
    <w:rsid w:val="000B3055"/>
    <w:rsid w:val="000B362F"/>
    <w:rsid w:val="000B397C"/>
    <w:rsid w:val="000B3C74"/>
    <w:rsid w:val="000B48C8"/>
    <w:rsid w:val="000B4E50"/>
    <w:rsid w:val="000B5499"/>
    <w:rsid w:val="000B5DAE"/>
    <w:rsid w:val="000B635C"/>
    <w:rsid w:val="000B68AB"/>
    <w:rsid w:val="000B789F"/>
    <w:rsid w:val="000B7CE3"/>
    <w:rsid w:val="000C0530"/>
    <w:rsid w:val="000C0845"/>
    <w:rsid w:val="000C0B83"/>
    <w:rsid w:val="000C1C5C"/>
    <w:rsid w:val="000C1CFE"/>
    <w:rsid w:val="000C202F"/>
    <w:rsid w:val="000C35F5"/>
    <w:rsid w:val="000C3951"/>
    <w:rsid w:val="000C3D44"/>
    <w:rsid w:val="000C3FFD"/>
    <w:rsid w:val="000C48D0"/>
    <w:rsid w:val="000C542E"/>
    <w:rsid w:val="000C61C7"/>
    <w:rsid w:val="000C76AB"/>
    <w:rsid w:val="000C7CD5"/>
    <w:rsid w:val="000C7F53"/>
    <w:rsid w:val="000D234F"/>
    <w:rsid w:val="000D3726"/>
    <w:rsid w:val="000D3CF5"/>
    <w:rsid w:val="000D477D"/>
    <w:rsid w:val="000D7BB8"/>
    <w:rsid w:val="000D7F0D"/>
    <w:rsid w:val="000D7F55"/>
    <w:rsid w:val="000E05D1"/>
    <w:rsid w:val="000E0AB5"/>
    <w:rsid w:val="000E113E"/>
    <w:rsid w:val="000E13D1"/>
    <w:rsid w:val="000E18D8"/>
    <w:rsid w:val="000E1AE0"/>
    <w:rsid w:val="000E2B24"/>
    <w:rsid w:val="000E2D3F"/>
    <w:rsid w:val="000E314D"/>
    <w:rsid w:val="000E3D3B"/>
    <w:rsid w:val="000E5192"/>
    <w:rsid w:val="000E525C"/>
    <w:rsid w:val="000E5953"/>
    <w:rsid w:val="000E6C8A"/>
    <w:rsid w:val="000E6DCE"/>
    <w:rsid w:val="000E6F8E"/>
    <w:rsid w:val="000E6F97"/>
    <w:rsid w:val="000E7018"/>
    <w:rsid w:val="000E7C0A"/>
    <w:rsid w:val="000E7F55"/>
    <w:rsid w:val="000F0409"/>
    <w:rsid w:val="000F16DD"/>
    <w:rsid w:val="000F175B"/>
    <w:rsid w:val="000F1AD7"/>
    <w:rsid w:val="000F24DD"/>
    <w:rsid w:val="000F2F11"/>
    <w:rsid w:val="000F3238"/>
    <w:rsid w:val="000F34DE"/>
    <w:rsid w:val="000F36BB"/>
    <w:rsid w:val="000F3B1E"/>
    <w:rsid w:val="000F4CC2"/>
    <w:rsid w:val="000F51BC"/>
    <w:rsid w:val="000F52B5"/>
    <w:rsid w:val="000F5ED8"/>
    <w:rsid w:val="000F60D8"/>
    <w:rsid w:val="000F60E2"/>
    <w:rsid w:val="000F6D2E"/>
    <w:rsid w:val="000F7873"/>
    <w:rsid w:val="001011AA"/>
    <w:rsid w:val="001011E8"/>
    <w:rsid w:val="00101331"/>
    <w:rsid w:val="00101355"/>
    <w:rsid w:val="001017A6"/>
    <w:rsid w:val="00101E8A"/>
    <w:rsid w:val="00103105"/>
    <w:rsid w:val="00103F4B"/>
    <w:rsid w:val="00104301"/>
    <w:rsid w:val="00104E13"/>
    <w:rsid w:val="00104FC8"/>
    <w:rsid w:val="001050D9"/>
    <w:rsid w:val="00105829"/>
    <w:rsid w:val="001060D2"/>
    <w:rsid w:val="00106CDE"/>
    <w:rsid w:val="001070CD"/>
    <w:rsid w:val="0010727C"/>
    <w:rsid w:val="00107A06"/>
    <w:rsid w:val="0011196E"/>
    <w:rsid w:val="00111BF8"/>
    <w:rsid w:val="00111D0C"/>
    <w:rsid w:val="00112077"/>
    <w:rsid w:val="00112B44"/>
    <w:rsid w:val="00112F3E"/>
    <w:rsid w:val="00113120"/>
    <w:rsid w:val="00114364"/>
    <w:rsid w:val="0011491A"/>
    <w:rsid w:val="00115E26"/>
    <w:rsid w:val="001164F6"/>
    <w:rsid w:val="00116F1C"/>
    <w:rsid w:val="00117483"/>
    <w:rsid w:val="00117CB5"/>
    <w:rsid w:val="00117ECA"/>
    <w:rsid w:val="00121F26"/>
    <w:rsid w:val="001220D9"/>
    <w:rsid w:val="0012271B"/>
    <w:rsid w:val="001229D1"/>
    <w:rsid w:val="00123EAF"/>
    <w:rsid w:val="001240E7"/>
    <w:rsid w:val="00124173"/>
    <w:rsid w:val="001245A1"/>
    <w:rsid w:val="00124ABB"/>
    <w:rsid w:val="00125AD4"/>
    <w:rsid w:val="0012600F"/>
    <w:rsid w:val="001266C5"/>
    <w:rsid w:val="001270AF"/>
    <w:rsid w:val="00127E28"/>
    <w:rsid w:val="001312F2"/>
    <w:rsid w:val="00133EA4"/>
    <w:rsid w:val="001352D9"/>
    <w:rsid w:val="001355B2"/>
    <w:rsid w:val="0013580C"/>
    <w:rsid w:val="00135881"/>
    <w:rsid w:val="0013733D"/>
    <w:rsid w:val="001409FC"/>
    <w:rsid w:val="00140FE3"/>
    <w:rsid w:val="0014159B"/>
    <w:rsid w:val="001418F3"/>
    <w:rsid w:val="001424A6"/>
    <w:rsid w:val="001427E0"/>
    <w:rsid w:val="00142AD0"/>
    <w:rsid w:val="00142CE3"/>
    <w:rsid w:val="00143692"/>
    <w:rsid w:val="0014415A"/>
    <w:rsid w:val="001453E8"/>
    <w:rsid w:val="00145B4A"/>
    <w:rsid w:val="00146485"/>
    <w:rsid w:val="001465ED"/>
    <w:rsid w:val="00146903"/>
    <w:rsid w:val="0014733E"/>
    <w:rsid w:val="001500BE"/>
    <w:rsid w:val="0015023F"/>
    <w:rsid w:val="001508A8"/>
    <w:rsid w:val="00150C44"/>
    <w:rsid w:val="00151489"/>
    <w:rsid w:val="001519C6"/>
    <w:rsid w:val="001519CD"/>
    <w:rsid w:val="00151CE9"/>
    <w:rsid w:val="00151F7F"/>
    <w:rsid w:val="00152A27"/>
    <w:rsid w:val="0015337F"/>
    <w:rsid w:val="001539C6"/>
    <w:rsid w:val="00153B76"/>
    <w:rsid w:val="0015425F"/>
    <w:rsid w:val="00155293"/>
    <w:rsid w:val="001556E8"/>
    <w:rsid w:val="00155981"/>
    <w:rsid w:val="00155EB1"/>
    <w:rsid w:val="001575ED"/>
    <w:rsid w:val="00157BB9"/>
    <w:rsid w:val="00157E17"/>
    <w:rsid w:val="00160070"/>
    <w:rsid w:val="001604EF"/>
    <w:rsid w:val="00161218"/>
    <w:rsid w:val="001616A5"/>
    <w:rsid w:val="001618A1"/>
    <w:rsid w:val="00161BD2"/>
    <w:rsid w:val="00161C18"/>
    <w:rsid w:val="00161D9B"/>
    <w:rsid w:val="00161E60"/>
    <w:rsid w:val="001623A2"/>
    <w:rsid w:val="0016389E"/>
    <w:rsid w:val="0016390B"/>
    <w:rsid w:val="00163AFE"/>
    <w:rsid w:val="0016405B"/>
    <w:rsid w:val="00164191"/>
    <w:rsid w:val="00164F6D"/>
    <w:rsid w:val="00165CBC"/>
    <w:rsid w:val="0016605B"/>
    <w:rsid w:val="00166AC9"/>
    <w:rsid w:val="00170310"/>
    <w:rsid w:val="001704C5"/>
    <w:rsid w:val="00170B18"/>
    <w:rsid w:val="00171411"/>
    <w:rsid w:val="00171ACA"/>
    <w:rsid w:val="00171C34"/>
    <w:rsid w:val="00171D5B"/>
    <w:rsid w:val="00171D95"/>
    <w:rsid w:val="001725BE"/>
    <w:rsid w:val="001725EF"/>
    <w:rsid w:val="00172C24"/>
    <w:rsid w:val="00174108"/>
    <w:rsid w:val="00174262"/>
    <w:rsid w:val="001743AF"/>
    <w:rsid w:val="001747B9"/>
    <w:rsid w:val="001751E5"/>
    <w:rsid w:val="00175437"/>
    <w:rsid w:val="001767CE"/>
    <w:rsid w:val="00176807"/>
    <w:rsid w:val="00176C1D"/>
    <w:rsid w:val="00176ED8"/>
    <w:rsid w:val="00176EE6"/>
    <w:rsid w:val="00177063"/>
    <w:rsid w:val="0017778F"/>
    <w:rsid w:val="00177CF3"/>
    <w:rsid w:val="00180236"/>
    <w:rsid w:val="001802C1"/>
    <w:rsid w:val="00181746"/>
    <w:rsid w:val="00181ED3"/>
    <w:rsid w:val="00182416"/>
    <w:rsid w:val="00182564"/>
    <w:rsid w:val="001828B5"/>
    <w:rsid w:val="00183161"/>
    <w:rsid w:val="001841A4"/>
    <w:rsid w:val="0018451D"/>
    <w:rsid w:val="00184858"/>
    <w:rsid w:val="0018492B"/>
    <w:rsid w:val="00184A96"/>
    <w:rsid w:val="00184D20"/>
    <w:rsid w:val="00184E7F"/>
    <w:rsid w:val="00184EC2"/>
    <w:rsid w:val="00185187"/>
    <w:rsid w:val="00185B7A"/>
    <w:rsid w:val="00185FCD"/>
    <w:rsid w:val="00187613"/>
    <w:rsid w:val="001901C9"/>
    <w:rsid w:val="00190641"/>
    <w:rsid w:val="00190916"/>
    <w:rsid w:val="00191E59"/>
    <w:rsid w:val="00192163"/>
    <w:rsid w:val="00192DC8"/>
    <w:rsid w:val="00193A41"/>
    <w:rsid w:val="00193ABB"/>
    <w:rsid w:val="001940AD"/>
    <w:rsid w:val="00195B3C"/>
    <w:rsid w:val="00195E73"/>
    <w:rsid w:val="00196322"/>
    <w:rsid w:val="001A05E7"/>
    <w:rsid w:val="001A0D2D"/>
    <w:rsid w:val="001A14E3"/>
    <w:rsid w:val="001A16D6"/>
    <w:rsid w:val="001A1E35"/>
    <w:rsid w:val="001A26DA"/>
    <w:rsid w:val="001A32E0"/>
    <w:rsid w:val="001A34A0"/>
    <w:rsid w:val="001A495E"/>
    <w:rsid w:val="001A5DF8"/>
    <w:rsid w:val="001A5E00"/>
    <w:rsid w:val="001A5E60"/>
    <w:rsid w:val="001A6E74"/>
    <w:rsid w:val="001A7543"/>
    <w:rsid w:val="001A7A87"/>
    <w:rsid w:val="001A7BF7"/>
    <w:rsid w:val="001A7C18"/>
    <w:rsid w:val="001B08A0"/>
    <w:rsid w:val="001B2FFD"/>
    <w:rsid w:val="001B4C6B"/>
    <w:rsid w:val="001B4C6D"/>
    <w:rsid w:val="001B4D5C"/>
    <w:rsid w:val="001B5040"/>
    <w:rsid w:val="001B576F"/>
    <w:rsid w:val="001B5DB1"/>
    <w:rsid w:val="001B6004"/>
    <w:rsid w:val="001B632D"/>
    <w:rsid w:val="001B6E32"/>
    <w:rsid w:val="001B7690"/>
    <w:rsid w:val="001B797A"/>
    <w:rsid w:val="001C03DF"/>
    <w:rsid w:val="001C289A"/>
    <w:rsid w:val="001C2C00"/>
    <w:rsid w:val="001C41C5"/>
    <w:rsid w:val="001C4941"/>
    <w:rsid w:val="001C4B89"/>
    <w:rsid w:val="001C5349"/>
    <w:rsid w:val="001C5826"/>
    <w:rsid w:val="001C5977"/>
    <w:rsid w:val="001C64CB"/>
    <w:rsid w:val="001C71A4"/>
    <w:rsid w:val="001C77A4"/>
    <w:rsid w:val="001C78AF"/>
    <w:rsid w:val="001C79C9"/>
    <w:rsid w:val="001D0076"/>
    <w:rsid w:val="001D00E1"/>
    <w:rsid w:val="001D0C7C"/>
    <w:rsid w:val="001D0E10"/>
    <w:rsid w:val="001D1193"/>
    <w:rsid w:val="001D1CED"/>
    <w:rsid w:val="001D2751"/>
    <w:rsid w:val="001D385D"/>
    <w:rsid w:val="001D3D93"/>
    <w:rsid w:val="001D41FC"/>
    <w:rsid w:val="001D432D"/>
    <w:rsid w:val="001D4418"/>
    <w:rsid w:val="001D52CC"/>
    <w:rsid w:val="001D56F5"/>
    <w:rsid w:val="001D62DB"/>
    <w:rsid w:val="001D669B"/>
    <w:rsid w:val="001E0446"/>
    <w:rsid w:val="001E060E"/>
    <w:rsid w:val="001E22E7"/>
    <w:rsid w:val="001E244B"/>
    <w:rsid w:val="001E2B49"/>
    <w:rsid w:val="001E50B5"/>
    <w:rsid w:val="001E5AA1"/>
    <w:rsid w:val="001E5BD4"/>
    <w:rsid w:val="001E6637"/>
    <w:rsid w:val="001E6958"/>
    <w:rsid w:val="001E7319"/>
    <w:rsid w:val="001E7FBE"/>
    <w:rsid w:val="001F035B"/>
    <w:rsid w:val="001F0B78"/>
    <w:rsid w:val="001F0D80"/>
    <w:rsid w:val="001F1969"/>
    <w:rsid w:val="001F1CEB"/>
    <w:rsid w:val="001F1ED3"/>
    <w:rsid w:val="001F24CB"/>
    <w:rsid w:val="001F25E7"/>
    <w:rsid w:val="001F320A"/>
    <w:rsid w:val="001F34F3"/>
    <w:rsid w:val="001F3CEF"/>
    <w:rsid w:val="001F3D86"/>
    <w:rsid w:val="001F3F77"/>
    <w:rsid w:val="001F57B0"/>
    <w:rsid w:val="001F71EC"/>
    <w:rsid w:val="0020084E"/>
    <w:rsid w:val="00200BEB"/>
    <w:rsid w:val="002015B1"/>
    <w:rsid w:val="00201694"/>
    <w:rsid w:val="0020345F"/>
    <w:rsid w:val="0020475A"/>
    <w:rsid w:val="00204C03"/>
    <w:rsid w:val="00204CDC"/>
    <w:rsid w:val="00204CE3"/>
    <w:rsid w:val="00206813"/>
    <w:rsid w:val="00206CB9"/>
    <w:rsid w:val="0021021A"/>
    <w:rsid w:val="00210F37"/>
    <w:rsid w:val="002114BF"/>
    <w:rsid w:val="0021239D"/>
    <w:rsid w:val="00212EF1"/>
    <w:rsid w:val="002132A6"/>
    <w:rsid w:val="0021347C"/>
    <w:rsid w:val="002139D8"/>
    <w:rsid w:val="002154A7"/>
    <w:rsid w:val="002168FE"/>
    <w:rsid w:val="00217572"/>
    <w:rsid w:val="0021778A"/>
    <w:rsid w:val="00217844"/>
    <w:rsid w:val="002202D4"/>
    <w:rsid w:val="00221513"/>
    <w:rsid w:val="00221531"/>
    <w:rsid w:val="00221B0B"/>
    <w:rsid w:val="00221FA1"/>
    <w:rsid w:val="002231EB"/>
    <w:rsid w:val="00223801"/>
    <w:rsid w:val="00223EEF"/>
    <w:rsid w:val="0022479D"/>
    <w:rsid w:val="00225082"/>
    <w:rsid w:val="0022551B"/>
    <w:rsid w:val="002257C9"/>
    <w:rsid w:val="002259C2"/>
    <w:rsid w:val="00225DC0"/>
    <w:rsid w:val="002261D8"/>
    <w:rsid w:val="0022629E"/>
    <w:rsid w:val="00226524"/>
    <w:rsid w:val="00226B76"/>
    <w:rsid w:val="00226CFA"/>
    <w:rsid w:val="002272E4"/>
    <w:rsid w:val="00230829"/>
    <w:rsid w:val="00230B1B"/>
    <w:rsid w:val="00230B88"/>
    <w:rsid w:val="00230C8C"/>
    <w:rsid w:val="002311E1"/>
    <w:rsid w:val="0023139C"/>
    <w:rsid w:val="00231415"/>
    <w:rsid w:val="002315E8"/>
    <w:rsid w:val="00231F6D"/>
    <w:rsid w:val="002322EB"/>
    <w:rsid w:val="00232679"/>
    <w:rsid w:val="00232DE7"/>
    <w:rsid w:val="00232E9F"/>
    <w:rsid w:val="00233445"/>
    <w:rsid w:val="00233534"/>
    <w:rsid w:val="00234C41"/>
    <w:rsid w:val="0023528D"/>
    <w:rsid w:val="002352F8"/>
    <w:rsid w:val="00236274"/>
    <w:rsid w:val="00236A4C"/>
    <w:rsid w:val="00236B77"/>
    <w:rsid w:val="002374D2"/>
    <w:rsid w:val="00237B3F"/>
    <w:rsid w:val="00237FF6"/>
    <w:rsid w:val="00240B0E"/>
    <w:rsid w:val="00240BC3"/>
    <w:rsid w:val="00240C35"/>
    <w:rsid w:val="00241C81"/>
    <w:rsid w:val="002424DF"/>
    <w:rsid w:val="0024268D"/>
    <w:rsid w:val="002443E4"/>
    <w:rsid w:val="002449AF"/>
    <w:rsid w:val="002461E3"/>
    <w:rsid w:val="00247AD1"/>
    <w:rsid w:val="00250D72"/>
    <w:rsid w:val="0025344E"/>
    <w:rsid w:val="00253485"/>
    <w:rsid w:val="0025372B"/>
    <w:rsid w:val="00253D7E"/>
    <w:rsid w:val="00255B49"/>
    <w:rsid w:val="0025673A"/>
    <w:rsid w:val="0025764E"/>
    <w:rsid w:val="00260130"/>
    <w:rsid w:val="002606D5"/>
    <w:rsid w:val="002610B4"/>
    <w:rsid w:val="002615DD"/>
    <w:rsid w:val="0026193C"/>
    <w:rsid w:val="00261D73"/>
    <w:rsid w:val="002620FA"/>
    <w:rsid w:val="002625C5"/>
    <w:rsid w:val="00262943"/>
    <w:rsid w:val="00262A75"/>
    <w:rsid w:val="00262E4F"/>
    <w:rsid w:val="00263358"/>
    <w:rsid w:val="00263868"/>
    <w:rsid w:val="00263C9C"/>
    <w:rsid w:val="00264096"/>
    <w:rsid w:val="002641F8"/>
    <w:rsid w:val="00265297"/>
    <w:rsid w:val="00265797"/>
    <w:rsid w:val="00265CE0"/>
    <w:rsid w:val="00265EFB"/>
    <w:rsid w:val="00265F33"/>
    <w:rsid w:val="00265F53"/>
    <w:rsid w:val="00267983"/>
    <w:rsid w:val="00271A8F"/>
    <w:rsid w:val="002722B1"/>
    <w:rsid w:val="0027282B"/>
    <w:rsid w:val="0027363C"/>
    <w:rsid w:val="002741E7"/>
    <w:rsid w:val="00274B73"/>
    <w:rsid w:val="00274DBA"/>
    <w:rsid w:val="002756B9"/>
    <w:rsid w:val="002756EF"/>
    <w:rsid w:val="00275B67"/>
    <w:rsid w:val="00275E68"/>
    <w:rsid w:val="00275EF2"/>
    <w:rsid w:val="00276164"/>
    <w:rsid w:val="00276795"/>
    <w:rsid w:val="00277233"/>
    <w:rsid w:val="0027727E"/>
    <w:rsid w:val="00280242"/>
    <w:rsid w:val="00281BAB"/>
    <w:rsid w:val="00281E25"/>
    <w:rsid w:val="00282116"/>
    <w:rsid w:val="00284150"/>
    <w:rsid w:val="00284A0A"/>
    <w:rsid w:val="00284B9E"/>
    <w:rsid w:val="0028505B"/>
    <w:rsid w:val="002857A0"/>
    <w:rsid w:val="00285AB4"/>
    <w:rsid w:val="002862AE"/>
    <w:rsid w:val="002864AD"/>
    <w:rsid w:val="00287479"/>
    <w:rsid w:val="00290D9E"/>
    <w:rsid w:val="00291EB4"/>
    <w:rsid w:val="00293447"/>
    <w:rsid w:val="0029370F"/>
    <w:rsid w:val="00293974"/>
    <w:rsid w:val="00293C3A"/>
    <w:rsid w:val="00293D2F"/>
    <w:rsid w:val="002959CA"/>
    <w:rsid w:val="00295A74"/>
    <w:rsid w:val="00296329"/>
    <w:rsid w:val="00296FD6"/>
    <w:rsid w:val="002972EE"/>
    <w:rsid w:val="002975C1"/>
    <w:rsid w:val="00297966"/>
    <w:rsid w:val="00297CD9"/>
    <w:rsid w:val="00297E29"/>
    <w:rsid w:val="002A19BE"/>
    <w:rsid w:val="002A1DF8"/>
    <w:rsid w:val="002A25D4"/>
    <w:rsid w:val="002A2C34"/>
    <w:rsid w:val="002A2E33"/>
    <w:rsid w:val="002A3007"/>
    <w:rsid w:val="002A3EEE"/>
    <w:rsid w:val="002A48FD"/>
    <w:rsid w:val="002A4DE1"/>
    <w:rsid w:val="002A4E9E"/>
    <w:rsid w:val="002A4EFB"/>
    <w:rsid w:val="002A5419"/>
    <w:rsid w:val="002A62C9"/>
    <w:rsid w:val="002A691C"/>
    <w:rsid w:val="002A6D5A"/>
    <w:rsid w:val="002A6EC9"/>
    <w:rsid w:val="002A71DE"/>
    <w:rsid w:val="002A7834"/>
    <w:rsid w:val="002B0417"/>
    <w:rsid w:val="002B06AF"/>
    <w:rsid w:val="002B0B91"/>
    <w:rsid w:val="002B29C6"/>
    <w:rsid w:val="002B3280"/>
    <w:rsid w:val="002B3DA4"/>
    <w:rsid w:val="002B437B"/>
    <w:rsid w:val="002B4B64"/>
    <w:rsid w:val="002B4F47"/>
    <w:rsid w:val="002B556A"/>
    <w:rsid w:val="002B6330"/>
    <w:rsid w:val="002B64ED"/>
    <w:rsid w:val="002B7032"/>
    <w:rsid w:val="002B7213"/>
    <w:rsid w:val="002B73AE"/>
    <w:rsid w:val="002B7887"/>
    <w:rsid w:val="002B7F05"/>
    <w:rsid w:val="002C13E3"/>
    <w:rsid w:val="002C1E38"/>
    <w:rsid w:val="002C28EA"/>
    <w:rsid w:val="002C38E5"/>
    <w:rsid w:val="002C5019"/>
    <w:rsid w:val="002C5694"/>
    <w:rsid w:val="002C6013"/>
    <w:rsid w:val="002C62AC"/>
    <w:rsid w:val="002C63C5"/>
    <w:rsid w:val="002C6EBF"/>
    <w:rsid w:val="002C7CDA"/>
    <w:rsid w:val="002D157D"/>
    <w:rsid w:val="002D15EA"/>
    <w:rsid w:val="002D3758"/>
    <w:rsid w:val="002D3A72"/>
    <w:rsid w:val="002D4519"/>
    <w:rsid w:val="002D53EA"/>
    <w:rsid w:val="002D5E6B"/>
    <w:rsid w:val="002D6489"/>
    <w:rsid w:val="002D655F"/>
    <w:rsid w:val="002D6919"/>
    <w:rsid w:val="002E09CE"/>
    <w:rsid w:val="002E0CC2"/>
    <w:rsid w:val="002E237F"/>
    <w:rsid w:val="002E3B8F"/>
    <w:rsid w:val="002E3CF3"/>
    <w:rsid w:val="002E443B"/>
    <w:rsid w:val="002E4BF7"/>
    <w:rsid w:val="002E528F"/>
    <w:rsid w:val="002E563D"/>
    <w:rsid w:val="002E62F1"/>
    <w:rsid w:val="002E6D34"/>
    <w:rsid w:val="002E7362"/>
    <w:rsid w:val="002E78F3"/>
    <w:rsid w:val="002E7F81"/>
    <w:rsid w:val="002F018D"/>
    <w:rsid w:val="002F0890"/>
    <w:rsid w:val="002F0B18"/>
    <w:rsid w:val="002F173F"/>
    <w:rsid w:val="002F1BEF"/>
    <w:rsid w:val="002F210D"/>
    <w:rsid w:val="002F2728"/>
    <w:rsid w:val="002F29BE"/>
    <w:rsid w:val="002F3587"/>
    <w:rsid w:val="002F3A64"/>
    <w:rsid w:val="002F4001"/>
    <w:rsid w:val="002F4601"/>
    <w:rsid w:val="002F4624"/>
    <w:rsid w:val="002F49A4"/>
    <w:rsid w:val="002F4E40"/>
    <w:rsid w:val="002F4E7E"/>
    <w:rsid w:val="002F5529"/>
    <w:rsid w:val="002F5BAC"/>
    <w:rsid w:val="002F5D5A"/>
    <w:rsid w:val="002F6F35"/>
    <w:rsid w:val="002F7519"/>
    <w:rsid w:val="002F7755"/>
    <w:rsid w:val="002F7D70"/>
    <w:rsid w:val="003006F9"/>
    <w:rsid w:val="003014DA"/>
    <w:rsid w:val="00301A1D"/>
    <w:rsid w:val="00301FEF"/>
    <w:rsid w:val="00302644"/>
    <w:rsid w:val="00302C53"/>
    <w:rsid w:val="00305039"/>
    <w:rsid w:val="003052A3"/>
    <w:rsid w:val="00305869"/>
    <w:rsid w:val="00305A1F"/>
    <w:rsid w:val="0030671D"/>
    <w:rsid w:val="00306BC3"/>
    <w:rsid w:val="0030786D"/>
    <w:rsid w:val="00307E8F"/>
    <w:rsid w:val="00310764"/>
    <w:rsid w:val="00310952"/>
    <w:rsid w:val="00311018"/>
    <w:rsid w:val="0031128C"/>
    <w:rsid w:val="00311A1D"/>
    <w:rsid w:val="003124C2"/>
    <w:rsid w:val="003133BE"/>
    <w:rsid w:val="00313548"/>
    <w:rsid w:val="00313D9E"/>
    <w:rsid w:val="00313FF1"/>
    <w:rsid w:val="00316097"/>
    <w:rsid w:val="003167CE"/>
    <w:rsid w:val="00316C9E"/>
    <w:rsid w:val="00316D7F"/>
    <w:rsid w:val="00317620"/>
    <w:rsid w:val="003201B5"/>
    <w:rsid w:val="00322723"/>
    <w:rsid w:val="00322A6B"/>
    <w:rsid w:val="0032358B"/>
    <w:rsid w:val="003235D7"/>
    <w:rsid w:val="00324095"/>
    <w:rsid w:val="003253A7"/>
    <w:rsid w:val="003266A5"/>
    <w:rsid w:val="003266D5"/>
    <w:rsid w:val="00326830"/>
    <w:rsid w:val="003271D0"/>
    <w:rsid w:val="00330626"/>
    <w:rsid w:val="00330939"/>
    <w:rsid w:val="003311D4"/>
    <w:rsid w:val="0033149B"/>
    <w:rsid w:val="003316AB"/>
    <w:rsid w:val="00331AC7"/>
    <w:rsid w:val="0033265D"/>
    <w:rsid w:val="003328D3"/>
    <w:rsid w:val="00332D81"/>
    <w:rsid w:val="003334A8"/>
    <w:rsid w:val="003334DE"/>
    <w:rsid w:val="00333846"/>
    <w:rsid w:val="00333E02"/>
    <w:rsid w:val="00334879"/>
    <w:rsid w:val="003349D1"/>
    <w:rsid w:val="00335908"/>
    <w:rsid w:val="00335ADF"/>
    <w:rsid w:val="00335F3C"/>
    <w:rsid w:val="0033669D"/>
    <w:rsid w:val="00336858"/>
    <w:rsid w:val="0033783A"/>
    <w:rsid w:val="00337849"/>
    <w:rsid w:val="00337C4F"/>
    <w:rsid w:val="00340621"/>
    <w:rsid w:val="00340878"/>
    <w:rsid w:val="00340C87"/>
    <w:rsid w:val="00340CFE"/>
    <w:rsid w:val="00341720"/>
    <w:rsid w:val="00341E69"/>
    <w:rsid w:val="003421CC"/>
    <w:rsid w:val="003425FD"/>
    <w:rsid w:val="00342736"/>
    <w:rsid w:val="00342F99"/>
    <w:rsid w:val="003434F7"/>
    <w:rsid w:val="003435D1"/>
    <w:rsid w:val="00344FBB"/>
    <w:rsid w:val="0034528D"/>
    <w:rsid w:val="00345B12"/>
    <w:rsid w:val="00346324"/>
    <w:rsid w:val="00346DE5"/>
    <w:rsid w:val="003475CC"/>
    <w:rsid w:val="003476B9"/>
    <w:rsid w:val="00347E6E"/>
    <w:rsid w:val="003505F7"/>
    <w:rsid w:val="00350736"/>
    <w:rsid w:val="00350D7E"/>
    <w:rsid w:val="003511C3"/>
    <w:rsid w:val="00351DC3"/>
    <w:rsid w:val="00353342"/>
    <w:rsid w:val="00353364"/>
    <w:rsid w:val="00354902"/>
    <w:rsid w:val="00355409"/>
    <w:rsid w:val="00355978"/>
    <w:rsid w:val="0035608C"/>
    <w:rsid w:val="003577B0"/>
    <w:rsid w:val="00362247"/>
    <w:rsid w:val="003624BC"/>
    <w:rsid w:val="003639CC"/>
    <w:rsid w:val="00363F42"/>
    <w:rsid w:val="00365960"/>
    <w:rsid w:val="00366759"/>
    <w:rsid w:val="00366CB1"/>
    <w:rsid w:val="003707F8"/>
    <w:rsid w:val="00371059"/>
    <w:rsid w:val="0037172C"/>
    <w:rsid w:val="00371E3B"/>
    <w:rsid w:val="00372719"/>
    <w:rsid w:val="00372D5E"/>
    <w:rsid w:val="003732A5"/>
    <w:rsid w:val="00373577"/>
    <w:rsid w:val="00373A08"/>
    <w:rsid w:val="00373CF5"/>
    <w:rsid w:val="003753EA"/>
    <w:rsid w:val="00375703"/>
    <w:rsid w:val="00375B78"/>
    <w:rsid w:val="00375C47"/>
    <w:rsid w:val="00375E08"/>
    <w:rsid w:val="00375F7C"/>
    <w:rsid w:val="0037664B"/>
    <w:rsid w:val="003779DF"/>
    <w:rsid w:val="003803A2"/>
    <w:rsid w:val="00380C3B"/>
    <w:rsid w:val="0038118C"/>
    <w:rsid w:val="003812F4"/>
    <w:rsid w:val="003821B9"/>
    <w:rsid w:val="00382252"/>
    <w:rsid w:val="003826D9"/>
    <w:rsid w:val="003830E9"/>
    <w:rsid w:val="003838B8"/>
    <w:rsid w:val="003840C5"/>
    <w:rsid w:val="0038493E"/>
    <w:rsid w:val="00384A53"/>
    <w:rsid w:val="00385FAB"/>
    <w:rsid w:val="0038605C"/>
    <w:rsid w:val="00386C70"/>
    <w:rsid w:val="00390420"/>
    <w:rsid w:val="00390A54"/>
    <w:rsid w:val="00390ACD"/>
    <w:rsid w:val="00390F4A"/>
    <w:rsid w:val="00391843"/>
    <w:rsid w:val="00393E5F"/>
    <w:rsid w:val="003954DD"/>
    <w:rsid w:val="00396DA4"/>
    <w:rsid w:val="00397356"/>
    <w:rsid w:val="00397734"/>
    <w:rsid w:val="00397750"/>
    <w:rsid w:val="00397C5A"/>
    <w:rsid w:val="003A016C"/>
    <w:rsid w:val="003A1000"/>
    <w:rsid w:val="003A2CE4"/>
    <w:rsid w:val="003A2FB3"/>
    <w:rsid w:val="003A3781"/>
    <w:rsid w:val="003A3BD7"/>
    <w:rsid w:val="003A3EFD"/>
    <w:rsid w:val="003A4526"/>
    <w:rsid w:val="003A458C"/>
    <w:rsid w:val="003A5426"/>
    <w:rsid w:val="003A6428"/>
    <w:rsid w:val="003A654A"/>
    <w:rsid w:val="003A78B2"/>
    <w:rsid w:val="003A7968"/>
    <w:rsid w:val="003B0DE4"/>
    <w:rsid w:val="003B125F"/>
    <w:rsid w:val="003B1AF6"/>
    <w:rsid w:val="003B1D17"/>
    <w:rsid w:val="003B203C"/>
    <w:rsid w:val="003B24C3"/>
    <w:rsid w:val="003B2BAE"/>
    <w:rsid w:val="003B2C61"/>
    <w:rsid w:val="003B2D35"/>
    <w:rsid w:val="003B5014"/>
    <w:rsid w:val="003B506C"/>
    <w:rsid w:val="003B6492"/>
    <w:rsid w:val="003B6804"/>
    <w:rsid w:val="003B7F51"/>
    <w:rsid w:val="003C046F"/>
    <w:rsid w:val="003C1CF5"/>
    <w:rsid w:val="003C3293"/>
    <w:rsid w:val="003C3550"/>
    <w:rsid w:val="003C4F75"/>
    <w:rsid w:val="003C5439"/>
    <w:rsid w:val="003C74E4"/>
    <w:rsid w:val="003C772E"/>
    <w:rsid w:val="003C7D11"/>
    <w:rsid w:val="003D02EE"/>
    <w:rsid w:val="003D045F"/>
    <w:rsid w:val="003D04BA"/>
    <w:rsid w:val="003D0848"/>
    <w:rsid w:val="003D0FE3"/>
    <w:rsid w:val="003D1352"/>
    <w:rsid w:val="003D1486"/>
    <w:rsid w:val="003D1BEC"/>
    <w:rsid w:val="003D3217"/>
    <w:rsid w:val="003D3756"/>
    <w:rsid w:val="003D4303"/>
    <w:rsid w:val="003D4F95"/>
    <w:rsid w:val="003D57B3"/>
    <w:rsid w:val="003D5A1A"/>
    <w:rsid w:val="003D68B1"/>
    <w:rsid w:val="003D69CB"/>
    <w:rsid w:val="003D7455"/>
    <w:rsid w:val="003D7FF1"/>
    <w:rsid w:val="003E0A34"/>
    <w:rsid w:val="003E191B"/>
    <w:rsid w:val="003E1E93"/>
    <w:rsid w:val="003E20C6"/>
    <w:rsid w:val="003E2477"/>
    <w:rsid w:val="003E2575"/>
    <w:rsid w:val="003E2EE6"/>
    <w:rsid w:val="003E3C37"/>
    <w:rsid w:val="003E3C64"/>
    <w:rsid w:val="003E46D8"/>
    <w:rsid w:val="003E5C25"/>
    <w:rsid w:val="003E6257"/>
    <w:rsid w:val="003E641D"/>
    <w:rsid w:val="003E79BC"/>
    <w:rsid w:val="003F0014"/>
    <w:rsid w:val="003F1216"/>
    <w:rsid w:val="003F1703"/>
    <w:rsid w:val="003F1776"/>
    <w:rsid w:val="003F2E2F"/>
    <w:rsid w:val="003F342A"/>
    <w:rsid w:val="003F3F2C"/>
    <w:rsid w:val="003F40B9"/>
    <w:rsid w:val="003F42FD"/>
    <w:rsid w:val="003F4713"/>
    <w:rsid w:val="003F4B61"/>
    <w:rsid w:val="003F58BE"/>
    <w:rsid w:val="003F5DA4"/>
    <w:rsid w:val="003F7BF6"/>
    <w:rsid w:val="003F7E6C"/>
    <w:rsid w:val="003F7EEE"/>
    <w:rsid w:val="0040036A"/>
    <w:rsid w:val="004008A4"/>
    <w:rsid w:val="00400A86"/>
    <w:rsid w:val="00400EE5"/>
    <w:rsid w:val="00400EE7"/>
    <w:rsid w:val="0040112A"/>
    <w:rsid w:val="004013B8"/>
    <w:rsid w:val="00402428"/>
    <w:rsid w:val="00402ED3"/>
    <w:rsid w:val="004031F6"/>
    <w:rsid w:val="0040327D"/>
    <w:rsid w:val="00403D77"/>
    <w:rsid w:val="004045BC"/>
    <w:rsid w:val="00405529"/>
    <w:rsid w:val="00405741"/>
    <w:rsid w:val="00405985"/>
    <w:rsid w:val="00406058"/>
    <w:rsid w:val="00407014"/>
    <w:rsid w:val="00407C1A"/>
    <w:rsid w:val="00410045"/>
    <w:rsid w:val="004104C2"/>
    <w:rsid w:val="00410D62"/>
    <w:rsid w:val="0041147F"/>
    <w:rsid w:val="00411A77"/>
    <w:rsid w:val="00413654"/>
    <w:rsid w:val="00413762"/>
    <w:rsid w:val="00413ABB"/>
    <w:rsid w:val="00414169"/>
    <w:rsid w:val="004144BD"/>
    <w:rsid w:val="00414550"/>
    <w:rsid w:val="00414931"/>
    <w:rsid w:val="00414F1F"/>
    <w:rsid w:val="0041502E"/>
    <w:rsid w:val="00415447"/>
    <w:rsid w:val="00415676"/>
    <w:rsid w:val="0041644D"/>
    <w:rsid w:val="004165BD"/>
    <w:rsid w:val="00416DD6"/>
    <w:rsid w:val="00417EEB"/>
    <w:rsid w:val="004203C1"/>
    <w:rsid w:val="00420740"/>
    <w:rsid w:val="004208B5"/>
    <w:rsid w:val="00420E63"/>
    <w:rsid w:val="004214EB"/>
    <w:rsid w:val="0042345B"/>
    <w:rsid w:val="00423FC3"/>
    <w:rsid w:val="004245DD"/>
    <w:rsid w:val="0042465B"/>
    <w:rsid w:val="00424B85"/>
    <w:rsid w:val="004253A8"/>
    <w:rsid w:val="00425BBC"/>
    <w:rsid w:val="00426241"/>
    <w:rsid w:val="00426510"/>
    <w:rsid w:val="00427D15"/>
    <w:rsid w:val="00427E02"/>
    <w:rsid w:val="004308B8"/>
    <w:rsid w:val="00430CC1"/>
    <w:rsid w:val="004315A9"/>
    <w:rsid w:val="00432B2D"/>
    <w:rsid w:val="00432EFA"/>
    <w:rsid w:val="0043337B"/>
    <w:rsid w:val="00433DD0"/>
    <w:rsid w:val="004342E4"/>
    <w:rsid w:val="004355DD"/>
    <w:rsid w:val="00435EF7"/>
    <w:rsid w:val="004368F4"/>
    <w:rsid w:val="00440B5C"/>
    <w:rsid w:val="00441469"/>
    <w:rsid w:val="00441772"/>
    <w:rsid w:val="00442D82"/>
    <w:rsid w:val="004443BC"/>
    <w:rsid w:val="00444622"/>
    <w:rsid w:val="00444634"/>
    <w:rsid w:val="00444940"/>
    <w:rsid w:val="00444A2C"/>
    <w:rsid w:val="00445CEB"/>
    <w:rsid w:val="004461BC"/>
    <w:rsid w:val="00446377"/>
    <w:rsid w:val="00446B5A"/>
    <w:rsid w:val="0045012F"/>
    <w:rsid w:val="00450168"/>
    <w:rsid w:val="00451048"/>
    <w:rsid w:val="0045177E"/>
    <w:rsid w:val="004519C0"/>
    <w:rsid w:val="00451C37"/>
    <w:rsid w:val="00451ECB"/>
    <w:rsid w:val="00451ED6"/>
    <w:rsid w:val="00452190"/>
    <w:rsid w:val="00452C76"/>
    <w:rsid w:val="00453992"/>
    <w:rsid w:val="00453BE8"/>
    <w:rsid w:val="00453E32"/>
    <w:rsid w:val="0045428A"/>
    <w:rsid w:val="00454997"/>
    <w:rsid w:val="00455438"/>
    <w:rsid w:val="004558AF"/>
    <w:rsid w:val="004561F6"/>
    <w:rsid w:val="004562A9"/>
    <w:rsid w:val="0045663F"/>
    <w:rsid w:val="00456A11"/>
    <w:rsid w:val="00456C1A"/>
    <w:rsid w:val="00461678"/>
    <w:rsid w:val="00461776"/>
    <w:rsid w:val="00462F32"/>
    <w:rsid w:val="00463516"/>
    <w:rsid w:val="004641B5"/>
    <w:rsid w:val="00464630"/>
    <w:rsid w:val="00464AFF"/>
    <w:rsid w:val="00464F8B"/>
    <w:rsid w:val="0046552F"/>
    <w:rsid w:val="004659F7"/>
    <w:rsid w:val="0046626B"/>
    <w:rsid w:val="00467EEC"/>
    <w:rsid w:val="00470F8A"/>
    <w:rsid w:val="00470FF9"/>
    <w:rsid w:val="004713F8"/>
    <w:rsid w:val="004717EC"/>
    <w:rsid w:val="00471C94"/>
    <w:rsid w:val="00471F63"/>
    <w:rsid w:val="004725FF"/>
    <w:rsid w:val="00472A95"/>
    <w:rsid w:val="004735B6"/>
    <w:rsid w:val="00473A7B"/>
    <w:rsid w:val="00473AB3"/>
    <w:rsid w:val="00473B5B"/>
    <w:rsid w:val="00473E91"/>
    <w:rsid w:val="00477218"/>
    <w:rsid w:val="00477A40"/>
    <w:rsid w:val="00477C9F"/>
    <w:rsid w:val="004805D2"/>
    <w:rsid w:val="00481058"/>
    <w:rsid w:val="00481063"/>
    <w:rsid w:val="0048258E"/>
    <w:rsid w:val="004828A7"/>
    <w:rsid w:val="00483159"/>
    <w:rsid w:val="004834DE"/>
    <w:rsid w:val="00483B2B"/>
    <w:rsid w:val="004850D4"/>
    <w:rsid w:val="00485AB1"/>
    <w:rsid w:val="00485C35"/>
    <w:rsid w:val="00485C55"/>
    <w:rsid w:val="00485CCE"/>
    <w:rsid w:val="00485F6F"/>
    <w:rsid w:val="0048681D"/>
    <w:rsid w:val="00487532"/>
    <w:rsid w:val="00487CA9"/>
    <w:rsid w:val="00490B33"/>
    <w:rsid w:val="004910F1"/>
    <w:rsid w:val="0049158E"/>
    <w:rsid w:val="00491919"/>
    <w:rsid w:val="00492158"/>
    <w:rsid w:val="00493052"/>
    <w:rsid w:val="00494729"/>
    <w:rsid w:val="00494CA6"/>
    <w:rsid w:val="00495E1F"/>
    <w:rsid w:val="00495FC0"/>
    <w:rsid w:val="00496A07"/>
    <w:rsid w:val="00497349"/>
    <w:rsid w:val="004974D8"/>
    <w:rsid w:val="004A0B95"/>
    <w:rsid w:val="004A2196"/>
    <w:rsid w:val="004A3621"/>
    <w:rsid w:val="004A450C"/>
    <w:rsid w:val="004A4A0D"/>
    <w:rsid w:val="004A5499"/>
    <w:rsid w:val="004A5C83"/>
    <w:rsid w:val="004A5EE5"/>
    <w:rsid w:val="004A6605"/>
    <w:rsid w:val="004B096D"/>
    <w:rsid w:val="004B0E6E"/>
    <w:rsid w:val="004B1399"/>
    <w:rsid w:val="004B2737"/>
    <w:rsid w:val="004B2C23"/>
    <w:rsid w:val="004B3419"/>
    <w:rsid w:val="004B4542"/>
    <w:rsid w:val="004B46E7"/>
    <w:rsid w:val="004B5208"/>
    <w:rsid w:val="004B56B0"/>
    <w:rsid w:val="004B59F1"/>
    <w:rsid w:val="004B6E91"/>
    <w:rsid w:val="004B7DA0"/>
    <w:rsid w:val="004C0067"/>
    <w:rsid w:val="004C0291"/>
    <w:rsid w:val="004C0667"/>
    <w:rsid w:val="004C08A6"/>
    <w:rsid w:val="004C0F53"/>
    <w:rsid w:val="004C1E99"/>
    <w:rsid w:val="004C2CD4"/>
    <w:rsid w:val="004C3210"/>
    <w:rsid w:val="004C3741"/>
    <w:rsid w:val="004C4E6C"/>
    <w:rsid w:val="004C4F5E"/>
    <w:rsid w:val="004C5A55"/>
    <w:rsid w:val="004C6050"/>
    <w:rsid w:val="004C76A7"/>
    <w:rsid w:val="004C79AF"/>
    <w:rsid w:val="004C7DB7"/>
    <w:rsid w:val="004D02E6"/>
    <w:rsid w:val="004D0703"/>
    <w:rsid w:val="004D0E2A"/>
    <w:rsid w:val="004D16B5"/>
    <w:rsid w:val="004D2452"/>
    <w:rsid w:val="004D32C4"/>
    <w:rsid w:val="004D3944"/>
    <w:rsid w:val="004D47C6"/>
    <w:rsid w:val="004D48D0"/>
    <w:rsid w:val="004D49D7"/>
    <w:rsid w:val="004D5642"/>
    <w:rsid w:val="004D6DCE"/>
    <w:rsid w:val="004D6E96"/>
    <w:rsid w:val="004D7DBB"/>
    <w:rsid w:val="004E0858"/>
    <w:rsid w:val="004E126F"/>
    <w:rsid w:val="004E1BE9"/>
    <w:rsid w:val="004E24C1"/>
    <w:rsid w:val="004E2553"/>
    <w:rsid w:val="004E2F96"/>
    <w:rsid w:val="004E473A"/>
    <w:rsid w:val="004E4D74"/>
    <w:rsid w:val="004E4E5C"/>
    <w:rsid w:val="004E4E80"/>
    <w:rsid w:val="004E4FAD"/>
    <w:rsid w:val="004E58E4"/>
    <w:rsid w:val="004E59D5"/>
    <w:rsid w:val="004F0072"/>
    <w:rsid w:val="004F0B38"/>
    <w:rsid w:val="004F145A"/>
    <w:rsid w:val="004F16FC"/>
    <w:rsid w:val="004F1F74"/>
    <w:rsid w:val="004F308E"/>
    <w:rsid w:val="004F321B"/>
    <w:rsid w:val="004F323B"/>
    <w:rsid w:val="004F367C"/>
    <w:rsid w:val="004F36EA"/>
    <w:rsid w:val="004F3DC4"/>
    <w:rsid w:val="004F4348"/>
    <w:rsid w:val="004F45B0"/>
    <w:rsid w:val="004F4A33"/>
    <w:rsid w:val="004F6EE9"/>
    <w:rsid w:val="004F704D"/>
    <w:rsid w:val="004F7214"/>
    <w:rsid w:val="004F74CE"/>
    <w:rsid w:val="004F7995"/>
    <w:rsid w:val="0050075B"/>
    <w:rsid w:val="00502954"/>
    <w:rsid w:val="005029BC"/>
    <w:rsid w:val="00503033"/>
    <w:rsid w:val="005066BA"/>
    <w:rsid w:val="00506EF8"/>
    <w:rsid w:val="005072A3"/>
    <w:rsid w:val="005076D2"/>
    <w:rsid w:val="00510C25"/>
    <w:rsid w:val="00510CEC"/>
    <w:rsid w:val="0051110D"/>
    <w:rsid w:val="005113CA"/>
    <w:rsid w:val="00511B3A"/>
    <w:rsid w:val="005121FC"/>
    <w:rsid w:val="005123BE"/>
    <w:rsid w:val="00512FAC"/>
    <w:rsid w:val="005133A3"/>
    <w:rsid w:val="005149E8"/>
    <w:rsid w:val="00514CFB"/>
    <w:rsid w:val="00514F1E"/>
    <w:rsid w:val="0051513E"/>
    <w:rsid w:val="005155A8"/>
    <w:rsid w:val="00516AA2"/>
    <w:rsid w:val="00517739"/>
    <w:rsid w:val="00517B7F"/>
    <w:rsid w:val="00517D7A"/>
    <w:rsid w:val="0052035A"/>
    <w:rsid w:val="005209B5"/>
    <w:rsid w:val="00521226"/>
    <w:rsid w:val="00522269"/>
    <w:rsid w:val="00522364"/>
    <w:rsid w:val="00523256"/>
    <w:rsid w:val="005234AE"/>
    <w:rsid w:val="005237E1"/>
    <w:rsid w:val="0052453F"/>
    <w:rsid w:val="00524692"/>
    <w:rsid w:val="00524963"/>
    <w:rsid w:val="00525A31"/>
    <w:rsid w:val="00525F83"/>
    <w:rsid w:val="005261F3"/>
    <w:rsid w:val="00526750"/>
    <w:rsid w:val="00526790"/>
    <w:rsid w:val="00526AE8"/>
    <w:rsid w:val="00526DFC"/>
    <w:rsid w:val="00526F0A"/>
    <w:rsid w:val="005270CB"/>
    <w:rsid w:val="0052755D"/>
    <w:rsid w:val="00527804"/>
    <w:rsid w:val="00527B37"/>
    <w:rsid w:val="00530F20"/>
    <w:rsid w:val="00531198"/>
    <w:rsid w:val="00532D0A"/>
    <w:rsid w:val="00532E80"/>
    <w:rsid w:val="00532F89"/>
    <w:rsid w:val="00533005"/>
    <w:rsid w:val="005336EA"/>
    <w:rsid w:val="00533D12"/>
    <w:rsid w:val="0053442C"/>
    <w:rsid w:val="0053574D"/>
    <w:rsid w:val="00536E0B"/>
    <w:rsid w:val="005371DD"/>
    <w:rsid w:val="00537A6E"/>
    <w:rsid w:val="00537C5D"/>
    <w:rsid w:val="00537CA8"/>
    <w:rsid w:val="00540611"/>
    <w:rsid w:val="00540A8A"/>
    <w:rsid w:val="005416A6"/>
    <w:rsid w:val="0054265F"/>
    <w:rsid w:val="00542996"/>
    <w:rsid w:val="00543152"/>
    <w:rsid w:val="00543429"/>
    <w:rsid w:val="00543434"/>
    <w:rsid w:val="00543910"/>
    <w:rsid w:val="00544613"/>
    <w:rsid w:val="00546374"/>
    <w:rsid w:val="00546B14"/>
    <w:rsid w:val="00546F12"/>
    <w:rsid w:val="00546FB8"/>
    <w:rsid w:val="005474B0"/>
    <w:rsid w:val="005476CE"/>
    <w:rsid w:val="005478D9"/>
    <w:rsid w:val="0055003B"/>
    <w:rsid w:val="0055061E"/>
    <w:rsid w:val="005508B2"/>
    <w:rsid w:val="00552811"/>
    <w:rsid w:val="00553053"/>
    <w:rsid w:val="00553680"/>
    <w:rsid w:val="00553DFD"/>
    <w:rsid w:val="00554123"/>
    <w:rsid w:val="005542F0"/>
    <w:rsid w:val="0055613C"/>
    <w:rsid w:val="005562CC"/>
    <w:rsid w:val="005569C5"/>
    <w:rsid w:val="00557BD6"/>
    <w:rsid w:val="00557EEF"/>
    <w:rsid w:val="005605F5"/>
    <w:rsid w:val="00560D63"/>
    <w:rsid w:val="005625A7"/>
    <w:rsid w:val="0056272F"/>
    <w:rsid w:val="00562D34"/>
    <w:rsid w:val="0056353A"/>
    <w:rsid w:val="00563D4A"/>
    <w:rsid w:val="00563D81"/>
    <w:rsid w:val="00563F6F"/>
    <w:rsid w:val="005645AD"/>
    <w:rsid w:val="00564C88"/>
    <w:rsid w:val="00564FB0"/>
    <w:rsid w:val="00565C47"/>
    <w:rsid w:val="00567E7C"/>
    <w:rsid w:val="00570A5A"/>
    <w:rsid w:val="0057102D"/>
    <w:rsid w:val="00571A97"/>
    <w:rsid w:val="005728A6"/>
    <w:rsid w:val="005730AA"/>
    <w:rsid w:val="00573169"/>
    <w:rsid w:val="00573266"/>
    <w:rsid w:val="00574124"/>
    <w:rsid w:val="00574D01"/>
    <w:rsid w:val="00575BA3"/>
    <w:rsid w:val="00576466"/>
    <w:rsid w:val="00580A69"/>
    <w:rsid w:val="00580AD2"/>
    <w:rsid w:val="00581018"/>
    <w:rsid w:val="005811AE"/>
    <w:rsid w:val="0058170B"/>
    <w:rsid w:val="00581E1C"/>
    <w:rsid w:val="00582381"/>
    <w:rsid w:val="00582546"/>
    <w:rsid w:val="0058315A"/>
    <w:rsid w:val="00584F77"/>
    <w:rsid w:val="0058501C"/>
    <w:rsid w:val="0058532D"/>
    <w:rsid w:val="0058591D"/>
    <w:rsid w:val="00585C28"/>
    <w:rsid w:val="00586F06"/>
    <w:rsid w:val="00587C5F"/>
    <w:rsid w:val="00587EC3"/>
    <w:rsid w:val="00590704"/>
    <w:rsid w:val="00590786"/>
    <w:rsid w:val="00590A07"/>
    <w:rsid w:val="00590B50"/>
    <w:rsid w:val="0059105F"/>
    <w:rsid w:val="00591461"/>
    <w:rsid w:val="0059212D"/>
    <w:rsid w:val="00592835"/>
    <w:rsid w:val="00592AE9"/>
    <w:rsid w:val="00593065"/>
    <w:rsid w:val="00593EC9"/>
    <w:rsid w:val="005956C3"/>
    <w:rsid w:val="00595F8C"/>
    <w:rsid w:val="005974F8"/>
    <w:rsid w:val="00597CC3"/>
    <w:rsid w:val="005A0136"/>
    <w:rsid w:val="005A0271"/>
    <w:rsid w:val="005A06E3"/>
    <w:rsid w:val="005A0B5A"/>
    <w:rsid w:val="005A0E66"/>
    <w:rsid w:val="005A3849"/>
    <w:rsid w:val="005A3C35"/>
    <w:rsid w:val="005A3F3F"/>
    <w:rsid w:val="005A411F"/>
    <w:rsid w:val="005A44EA"/>
    <w:rsid w:val="005A56DA"/>
    <w:rsid w:val="005A5947"/>
    <w:rsid w:val="005A5CF5"/>
    <w:rsid w:val="005A6A8B"/>
    <w:rsid w:val="005A6B91"/>
    <w:rsid w:val="005A7228"/>
    <w:rsid w:val="005A73B6"/>
    <w:rsid w:val="005A73B8"/>
    <w:rsid w:val="005B0C72"/>
    <w:rsid w:val="005B20F4"/>
    <w:rsid w:val="005B214B"/>
    <w:rsid w:val="005B228F"/>
    <w:rsid w:val="005B24B7"/>
    <w:rsid w:val="005B357F"/>
    <w:rsid w:val="005B5232"/>
    <w:rsid w:val="005B55BE"/>
    <w:rsid w:val="005B5B18"/>
    <w:rsid w:val="005B6F79"/>
    <w:rsid w:val="005B722B"/>
    <w:rsid w:val="005B7C18"/>
    <w:rsid w:val="005C20A8"/>
    <w:rsid w:val="005C2EE7"/>
    <w:rsid w:val="005C3054"/>
    <w:rsid w:val="005C30A2"/>
    <w:rsid w:val="005C3A9A"/>
    <w:rsid w:val="005C3AA2"/>
    <w:rsid w:val="005C462C"/>
    <w:rsid w:val="005C4801"/>
    <w:rsid w:val="005C4C2F"/>
    <w:rsid w:val="005C50E9"/>
    <w:rsid w:val="005C585F"/>
    <w:rsid w:val="005D106E"/>
    <w:rsid w:val="005D31F4"/>
    <w:rsid w:val="005D363F"/>
    <w:rsid w:val="005D452E"/>
    <w:rsid w:val="005D5719"/>
    <w:rsid w:val="005D5DD1"/>
    <w:rsid w:val="005D5DFB"/>
    <w:rsid w:val="005D64A4"/>
    <w:rsid w:val="005D6558"/>
    <w:rsid w:val="005D6A1E"/>
    <w:rsid w:val="005E04E6"/>
    <w:rsid w:val="005E07CD"/>
    <w:rsid w:val="005E097A"/>
    <w:rsid w:val="005E0C03"/>
    <w:rsid w:val="005E0E72"/>
    <w:rsid w:val="005E165B"/>
    <w:rsid w:val="005E21A6"/>
    <w:rsid w:val="005E257B"/>
    <w:rsid w:val="005E29E5"/>
    <w:rsid w:val="005E34C1"/>
    <w:rsid w:val="005E35B1"/>
    <w:rsid w:val="005E39EB"/>
    <w:rsid w:val="005E3C83"/>
    <w:rsid w:val="005E423C"/>
    <w:rsid w:val="005E4B91"/>
    <w:rsid w:val="005E4E1F"/>
    <w:rsid w:val="005E724F"/>
    <w:rsid w:val="005E76AC"/>
    <w:rsid w:val="005E79A6"/>
    <w:rsid w:val="005E7A71"/>
    <w:rsid w:val="005F0AAC"/>
    <w:rsid w:val="005F0CBA"/>
    <w:rsid w:val="005F11C8"/>
    <w:rsid w:val="005F151E"/>
    <w:rsid w:val="005F2485"/>
    <w:rsid w:val="005F26C7"/>
    <w:rsid w:val="005F2835"/>
    <w:rsid w:val="005F459B"/>
    <w:rsid w:val="005F47B7"/>
    <w:rsid w:val="005F4897"/>
    <w:rsid w:val="005F4BDA"/>
    <w:rsid w:val="005F551A"/>
    <w:rsid w:val="005F56EB"/>
    <w:rsid w:val="005F5702"/>
    <w:rsid w:val="005F5FED"/>
    <w:rsid w:val="005F721B"/>
    <w:rsid w:val="00600221"/>
    <w:rsid w:val="006002EC"/>
    <w:rsid w:val="00600917"/>
    <w:rsid w:val="0060155D"/>
    <w:rsid w:val="00601C05"/>
    <w:rsid w:val="006024A2"/>
    <w:rsid w:val="00602530"/>
    <w:rsid w:val="0060253B"/>
    <w:rsid w:val="00603118"/>
    <w:rsid w:val="006040F7"/>
    <w:rsid w:val="00607BF2"/>
    <w:rsid w:val="00607C85"/>
    <w:rsid w:val="00610097"/>
    <w:rsid w:val="00610916"/>
    <w:rsid w:val="00610DCF"/>
    <w:rsid w:val="00611802"/>
    <w:rsid w:val="0061220E"/>
    <w:rsid w:val="00615A43"/>
    <w:rsid w:val="00615E8F"/>
    <w:rsid w:val="006168AC"/>
    <w:rsid w:val="00616EC9"/>
    <w:rsid w:val="006172DD"/>
    <w:rsid w:val="006173F9"/>
    <w:rsid w:val="00622341"/>
    <w:rsid w:val="0062261B"/>
    <w:rsid w:val="00622D7A"/>
    <w:rsid w:val="00623BC6"/>
    <w:rsid w:val="00623F6E"/>
    <w:rsid w:val="00624179"/>
    <w:rsid w:val="00624563"/>
    <w:rsid w:val="00625FCE"/>
    <w:rsid w:val="006269CE"/>
    <w:rsid w:val="00626CAF"/>
    <w:rsid w:val="00626D97"/>
    <w:rsid w:val="00626E7F"/>
    <w:rsid w:val="00627506"/>
    <w:rsid w:val="0062767F"/>
    <w:rsid w:val="00627A26"/>
    <w:rsid w:val="00627C0A"/>
    <w:rsid w:val="00627D00"/>
    <w:rsid w:val="006305C7"/>
    <w:rsid w:val="0063210C"/>
    <w:rsid w:val="00632888"/>
    <w:rsid w:val="006331EE"/>
    <w:rsid w:val="006334A7"/>
    <w:rsid w:val="006338A2"/>
    <w:rsid w:val="006339CC"/>
    <w:rsid w:val="00634069"/>
    <w:rsid w:val="006340C4"/>
    <w:rsid w:val="0063424F"/>
    <w:rsid w:val="006346DB"/>
    <w:rsid w:val="00635908"/>
    <w:rsid w:val="00636A8E"/>
    <w:rsid w:val="00636D36"/>
    <w:rsid w:val="006371DD"/>
    <w:rsid w:val="00640395"/>
    <w:rsid w:val="006413DF"/>
    <w:rsid w:val="00641623"/>
    <w:rsid w:val="006428F7"/>
    <w:rsid w:val="006438E0"/>
    <w:rsid w:val="0064401B"/>
    <w:rsid w:val="006443D5"/>
    <w:rsid w:val="00644414"/>
    <w:rsid w:val="00644494"/>
    <w:rsid w:val="00644B5E"/>
    <w:rsid w:val="00644BC1"/>
    <w:rsid w:val="0064549E"/>
    <w:rsid w:val="00646016"/>
    <w:rsid w:val="006469BF"/>
    <w:rsid w:val="00646F6C"/>
    <w:rsid w:val="00647042"/>
    <w:rsid w:val="00647837"/>
    <w:rsid w:val="00647A49"/>
    <w:rsid w:val="00647FE1"/>
    <w:rsid w:val="006510C6"/>
    <w:rsid w:val="00651540"/>
    <w:rsid w:val="00651FC3"/>
    <w:rsid w:val="00652D81"/>
    <w:rsid w:val="00653FA4"/>
    <w:rsid w:val="0065499E"/>
    <w:rsid w:val="00654CEB"/>
    <w:rsid w:val="0065579A"/>
    <w:rsid w:val="00655D28"/>
    <w:rsid w:val="00655F9E"/>
    <w:rsid w:val="006572DB"/>
    <w:rsid w:val="00657FFC"/>
    <w:rsid w:val="0066007A"/>
    <w:rsid w:val="006607D5"/>
    <w:rsid w:val="00660EC9"/>
    <w:rsid w:val="0066132B"/>
    <w:rsid w:val="00662244"/>
    <w:rsid w:val="00662403"/>
    <w:rsid w:val="00663B50"/>
    <w:rsid w:val="006643E3"/>
    <w:rsid w:val="00664524"/>
    <w:rsid w:val="00664954"/>
    <w:rsid w:val="00664BD7"/>
    <w:rsid w:val="00664FAC"/>
    <w:rsid w:val="006655C9"/>
    <w:rsid w:val="006669DF"/>
    <w:rsid w:val="00667EC8"/>
    <w:rsid w:val="00670536"/>
    <w:rsid w:val="00670ABD"/>
    <w:rsid w:val="00670FBF"/>
    <w:rsid w:val="00672105"/>
    <w:rsid w:val="00672E52"/>
    <w:rsid w:val="0067380B"/>
    <w:rsid w:val="00674108"/>
    <w:rsid w:val="00674C06"/>
    <w:rsid w:val="00674D09"/>
    <w:rsid w:val="00675278"/>
    <w:rsid w:val="0067538D"/>
    <w:rsid w:val="0067642A"/>
    <w:rsid w:val="00676B14"/>
    <w:rsid w:val="00677430"/>
    <w:rsid w:val="00677977"/>
    <w:rsid w:val="00680CE4"/>
    <w:rsid w:val="00680D81"/>
    <w:rsid w:val="00681AFF"/>
    <w:rsid w:val="006821CF"/>
    <w:rsid w:val="006821DF"/>
    <w:rsid w:val="00682CC0"/>
    <w:rsid w:val="0068325D"/>
    <w:rsid w:val="00683CA5"/>
    <w:rsid w:val="00684438"/>
    <w:rsid w:val="00684C55"/>
    <w:rsid w:val="00684DAB"/>
    <w:rsid w:val="00685C7F"/>
    <w:rsid w:val="00687825"/>
    <w:rsid w:val="006919EB"/>
    <w:rsid w:val="0069215B"/>
    <w:rsid w:val="006941D1"/>
    <w:rsid w:val="00695394"/>
    <w:rsid w:val="00695BEF"/>
    <w:rsid w:val="00695C50"/>
    <w:rsid w:val="00696237"/>
    <w:rsid w:val="00696E4E"/>
    <w:rsid w:val="00696F2F"/>
    <w:rsid w:val="006975D9"/>
    <w:rsid w:val="00697DFA"/>
    <w:rsid w:val="00697E12"/>
    <w:rsid w:val="006A021B"/>
    <w:rsid w:val="006A029E"/>
    <w:rsid w:val="006A0B09"/>
    <w:rsid w:val="006A17F0"/>
    <w:rsid w:val="006A2502"/>
    <w:rsid w:val="006A3507"/>
    <w:rsid w:val="006A3870"/>
    <w:rsid w:val="006A4753"/>
    <w:rsid w:val="006A4979"/>
    <w:rsid w:val="006A50DE"/>
    <w:rsid w:val="006A579B"/>
    <w:rsid w:val="006A61D0"/>
    <w:rsid w:val="006A7181"/>
    <w:rsid w:val="006A7401"/>
    <w:rsid w:val="006A77FD"/>
    <w:rsid w:val="006B0089"/>
    <w:rsid w:val="006B05AA"/>
    <w:rsid w:val="006B0777"/>
    <w:rsid w:val="006B1D56"/>
    <w:rsid w:val="006B221D"/>
    <w:rsid w:val="006B2D56"/>
    <w:rsid w:val="006B3CA7"/>
    <w:rsid w:val="006B4220"/>
    <w:rsid w:val="006B4261"/>
    <w:rsid w:val="006B4544"/>
    <w:rsid w:val="006B6550"/>
    <w:rsid w:val="006B6C53"/>
    <w:rsid w:val="006B702E"/>
    <w:rsid w:val="006B742F"/>
    <w:rsid w:val="006B7B53"/>
    <w:rsid w:val="006C023F"/>
    <w:rsid w:val="006C0418"/>
    <w:rsid w:val="006C0FDE"/>
    <w:rsid w:val="006C158D"/>
    <w:rsid w:val="006C1F13"/>
    <w:rsid w:val="006C22B3"/>
    <w:rsid w:val="006C29A4"/>
    <w:rsid w:val="006C439F"/>
    <w:rsid w:val="006C4904"/>
    <w:rsid w:val="006C4CE0"/>
    <w:rsid w:val="006C582C"/>
    <w:rsid w:val="006C5BE4"/>
    <w:rsid w:val="006C5CE2"/>
    <w:rsid w:val="006C7279"/>
    <w:rsid w:val="006C7C96"/>
    <w:rsid w:val="006C7F26"/>
    <w:rsid w:val="006D0604"/>
    <w:rsid w:val="006D061E"/>
    <w:rsid w:val="006D0ADC"/>
    <w:rsid w:val="006D16DA"/>
    <w:rsid w:val="006D2712"/>
    <w:rsid w:val="006D2BDA"/>
    <w:rsid w:val="006D387C"/>
    <w:rsid w:val="006D42D4"/>
    <w:rsid w:val="006D4568"/>
    <w:rsid w:val="006D4971"/>
    <w:rsid w:val="006D52DC"/>
    <w:rsid w:val="006D5447"/>
    <w:rsid w:val="006D5EC5"/>
    <w:rsid w:val="006D6125"/>
    <w:rsid w:val="006D727F"/>
    <w:rsid w:val="006D75CF"/>
    <w:rsid w:val="006D7D5A"/>
    <w:rsid w:val="006E0131"/>
    <w:rsid w:val="006E0F4C"/>
    <w:rsid w:val="006E1561"/>
    <w:rsid w:val="006E18E6"/>
    <w:rsid w:val="006E1CA5"/>
    <w:rsid w:val="006E2564"/>
    <w:rsid w:val="006E27C0"/>
    <w:rsid w:val="006E2A30"/>
    <w:rsid w:val="006E2DE0"/>
    <w:rsid w:val="006E2EF6"/>
    <w:rsid w:val="006E3256"/>
    <w:rsid w:val="006E5DAA"/>
    <w:rsid w:val="006E67C0"/>
    <w:rsid w:val="006E7085"/>
    <w:rsid w:val="006E7419"/>
    <w:rsid w:val="006E7570"/>
    <w:rsid w:val="006E7E79"/>
    <w:rsid w:val="006F0A10"/>
    <w:rsid w:val="006F151A"/>
    <w:rsid w:val="006F1A9B"/>
    <w:rsid w:val="006F301D"/>
    <w:rsid w:val="006F3B44"/>
    <w:rsid w:val="006F47E6"/>
    <w:rsid w:val="006F58ED"/>
    <w:rsid w:val="006F5FAE"/>
    <w:rsid w:val="006F650C"/>
    <w:rsid w:val="006F6712"/>
    <w:rsid w:val="006F6B31"/>
    <w:rsid w:val="006F7691"/>
    <w:rsid w:val="006F7977"/>
    <w:rsid w:val="006F7E84"/>
    <w:rsid w:val="0070055F"/>
    <w:rsid w:val="007011C5"/>
    <w:rsid w:val="007015D8"/>
    <w:rsid w:val="00701804"/>
    <w:rsid w:val="007023DB"/>
    <w:rsid w:val="00702498"/>
    <w:rsid w:val="007026C6"/>
    <w:rsid w:val="00703598"/>
    <w:rsid w:val="00704A7B"/>
    <w:rsid w:val="00705549"/>
    <w:rsid w:val="0070685D"/>
    <w:rsid w:val="00706974"/>
    <w:rsid w:val="00710508"/>
    <w:rsid w:val="00710BF3"/>
    <w:rsid w:val="007115A1"/>
    <w:rsid w:val="0071183F"/>
    <w:rsid w:val="00711EE2"/>
    <w:rsid w:val="00712621"/>
    <w:rsid w:val="00712655"/>
    <w:rsid w:val="0071282D"/>
    <w:rsid w:val="00712A54"/>
    <w:rsid w:val="00712D4A"/>
    <w:rsid w:val="00712F7E"/>
    <w:rsid w:val="00713038"/>
    <w:rsid w:val="007132C6"/>
    <w:rsid w:val="0071332B"/>
    <w:rsid w:val="00713F15"/>
    <w:rsid w:val="00717732"/>
    <w:rsid w:val="00720058"/>
    <w:rsid w:val="007204B3"/>
    <w:rsid w:val="00720D58"/>
    <w:rsid w:val="0072155D"/>
    <w:rsid w:val="00721771"/>
    <w:rsid w:val="00721ECB"/>
    <w:rsid w:val="007221F5"/>
    <w:rsid w:val="007225E8"/>
    <w:rsid w:val="00722E34"/>
    <w:rsid w:val="007232FA"/>
    <w:rsid w:val="007239C7"/>
    <w:rsid w:val="00723E94"/>
    <w:rsid w:val="00724810"/>
    <w:rsid w:val="00724935"/>
    <w:rsid w:val="007251D7"/>
    <w:rsid w:val="00726994"/>
    <w:rsid w:val="00726B20"/>
    <w:rsid w:val="00727013"/>
    <w:rsid w:val="00727F0F"/>
    <w:rsid w:val="007309C9"/>
    <w:rsid w:val="007312D7"/>
    <w:rsid w:val="00731A92"/>
    <w:rsid w:val="0073278E"/>
    <w:rsid w:val="00733D5F"/>
    <w:rsid w:val="00733FC3"/>
    <w:rsid w:val="007346E2"/>
    <w:rsid w:val="00734776"/>
    <w:rsid w:val="00734D69"/>
    <w:rsid w:val="0073622F"/>
    <w:rsid w:val="00736868"/>
    <w:rsid w:val="00737616"/>
    <w:rsid w:val="0073764E"/>
    <w:rsid w:val="0073770B"/>
    <w:rsid w:val="00737848"/>
    <w:rsid w:val="0074018C"/>
    <w:rsid w:val="00740196"/>
    <w:rsid w:val="00741113"/>
    <w:rsid w:val="007418C9"/>
    <w:rsid w:val="0074208F"/>
    <w:rsid w:val="007421A8"/>
    <w:rsid w:val="00742DC8"/>
    <w:rsid w:val="00742EFD"/>
    <w:rsid w:val="00743A46"/>
    <w:rsid w:val="00743A52"/>
    <w:rsid w:val="007448FE"/>
    <w:rsid w:val="00746949"/>
    <w:rsid w:val="00746DB6"/>
    <w:rsid w:val="00747789"/>
    <w:rsid w:val="00747DE7"/>
    <w:rsid w:val="007502A9"/>
    <w:rsid w:val="00750688"/>
    <w:rsid w:val="00750D09"/>
    <w:rsid w:val="00750DCB"/>
    <w:rsid w:val="0075104F"/>
    <w:rsid w:val="0075237D"/>
    <w:rsid w:val="00752672"/>
    <w:rsid w:val="007526B2"/>
    <w:rsid w:val="007528D8"/>
    <w:rsid w:val="00752AA6"/>
    <w:rsid w:val="00752DCE"/>
    <w:rsid w:val="0075496B"/>
    <w:rsid w:val="00754BD1"/>
    <w:rsid w:val="00754F9A"/>
    <w:rsid w:val="007558E2"/>
    <w:rsid w:val="00755910"/>
    <w:rsid w:val="00755D79"/>
    <w:rsid w:val="00756CDE"/>
    <w:rsid w:val="007601FB"/>
    <w:rsid w:val="00760414"/>
    <w:rsid w:val="00761C41"/>
    <w:rsid w:val="00761F4B"/>
    <w:rsid w:val="00762245"/>
    <w:rsid w:val="00762E5B"/>
    <w:rsid w:val="00763098"/>
    <w:rsid w:val="00763174"/>
    <w:rsid w:val="0076351C"/>
    <w:rsid w:val="00763626"/>
    <w:rsid w:val="00764672"/>
    <w:rsid w:val="0076692C"/>
    <w:rsid w:val="00766D42"/>
    <w:rsid w:val="007724A1"/>
    <w:rsid w:val="00772C7B"/>
    <w:rsid w:val="00773527"/>
    <w:rsid w:val="007749ED"/>
    <w:rsid w:val="00774B3F"/>
    <w:rsid w:val="00774BFB"/>
    <w:rsid w:val="00776465"/>
    <w:rsid w:val="0077692E"/>
    <w:rsid w:val="00776AB2"/>
    <w:rsid w:val="007774D9"/>
    <w:rsid w:val="007775D3"/>
    <w:rsid w:val="00777CEC"/>
    <w:rsid w:val="0078059E"/>
    <w:rsid w:val="00781103"/>
    <w:rsid w:val="007828C9"/>
    <w:rsid w:val="00782D87"/>
    <w:rsid w:val="007835F9"/>
    <w:rsid w:val="00783668"/>
    <w:rsid w:val="00784823"/>
    <w:rsid w:val="00784A0C"/>
    <w:rsid w:val="007855D6"/>
    <w:rsid w:val="00785A0B"/>
    <w:rsid w:val="00785B63"/>
    <w:rsid w:val="00786BD4"/>
    <w:rsid w:val="00786DC2"/>
    <w:rsid w:val="007870F6"/>
    <w:rsid w:val="00787DDD"/>
    <w:rsid w:val="00790865"/>
    <w:rsid w:val="00790CB4"/>
    <w:rsid w:val="007916C5"/>
    <w:rsid w:val="00791E0D"/>
    <w:rsid w:val="00792102"/>
    <w:rsid w:val="007928FE"/>
    <w:rsid w:val="00792DC1"/>
    <w:rsid w:val="007930BA"/>
    <w:rsid w:val="00793299"/>
    <w:rsid w:val="00793439"/>
    <w:rsid w:val="00793643"/>
    <w:rsid w:val="007937F9"/>
    <w:rsid w:val="0079568D"/>
    <w:rsid w:val="00795B78"/>
    <w:rsid w:val="007967C8"/>
    <w:rsid w:val="007969B2"/>
    <w:rsid w:val="007A043B"/>
    <w:rsid w:val="007A14B2"/>
    <w:rsid w:val="007A171E"/>
    <w:rsid w:val="007A2811"/>
    <w:rsid w:val="007A3894"/>
    <w:rsid w:val="007A4AC8"/>
    <w:rsid w:val="007A4D46"/>
    <w:rsid w:val="007A5388"/>
    <w:rsid w:val="007A5A64"/>
    <w:rsid w:val="007A6512"/>
    <w:rsid w:val="007A6C72"/>
    <w:rsid w:val="007A6DB5"/>
    <w:rsid w:val="007A7AB0"/>
    <w:rsid w:val="007B00CD"/>
    <w:rsid w:val="007B08E5"/>
    <w:rsid w:val="007B0F0F"/>
    <w:rsid w:val="007B110F"/>
    <w:rsid w:val="007B1661"/>
    <w:rsid w:val="007B1BC2"/>
    <w:rsid w:val="007B1FBC"/>
    <w:rsid w:val="007B2208"/>
    <w:rsid w:val="007B27A9"/>
    <w:rsid w:val="007B3DDF"/>
    <w:rsid w:val="007B4107"/>
    <w:rsid w:val="007B4482"/>
    <w:rsid w:val="007B45A1"/>
    <w:rsid w:val="007B45FF"/>
    <w:rsid w:val="007B4643"/>
    <w:rsid w:val="007B5DCE"/>
    <w:rsid w:val="007B6504"/>
    <w:rsid w:val="007B6756"/>
    <w:rsid w:val="007B681B"/>
    <w:rsid w:val="007B6BFD"/>
    <w:rsid w:val="007B723D"/>
    <w:rsid w:val="007B7F74"/>
    <w:rsid w:val="007C00E0"/>
    <w:rsid w:val="007C03D4"/>
    <w:rsid w:val="007C11BE"/>
    <w:rsid w:val="007C22A3"/>
    <w:rsid w:val="007C23AB"/>
    <w:rsid w:val="007C32F5"/>
    <w:rsid w:val="007C34DD"/>
    <w:rsid w:val="007C37FF"/>
    <w:rsid w:val="007C3FF6"/>
    <w:rsid w:val="007C4A18"/>
    <w:rsid w:val="007C5B4B"/>
    <w:rsid w:val="007C5BDA"/>
    <w:rsid w:val="007C5C3C"/>
    <w:rsid w:val="007C5ECD"/>
    <w:rsid w:val="007C60DB"/>
    <w:rsid w:val="007C6A90"/>
    <w:rsid w:val="007C70FF"/>
    <w:rsid w:val="007C7296"/>
    <w:rsid w:val="007C74C8"/>
    <w:rsid w:val="007C7B61"/>
    <w:rsid w:val="007D0991"/>
    <w:rsid w:val="007D15A2"/>
    <w:rsid w:val="007D178C"/>
    <w:rsid w:val="007D17E9"/>
    <w:rsid w:val="007D1F94"/>
    <w:rsid w:val="007D255D"/>
    <w:rsid w:val="007D2807"/>
    <w:rsid w:val="007D2CDC"/>
    <w:rsid w:val="007D337A"/>
    <w:rsid w:val="007D3EB2"/>
    <w:rsid w:val="007D3F6B"/>
    <w:rsid w:val="007D666C"/>
    <w:rsid w:val="007D668C"/>
    <w:rsid w:val="007D6EBD"/>
    <w:rsid w:val="007E0383"/>
    <w:rsid w:val="007E0E4B"/>
    <w:rsid w:val="007E14AD"/>
    <w:rsid w:val="007E15B4"/>
    <w:rsid w:val="007E1845"/>
    <w:rsid w:val="007E3531"/>
    <w:rsid w:val="007E3C3F"/>
    <w:rsid w:val="007E491B"/>
    <w:rsid w:val="007E4D0D"/>
    <w:rsid w:val="007E4F12"/>
    <w:rsid w:val="007E541B"/>
    <w:rsid w:val="007E575D"/>
    <w:rsid w:val="007E596B"/>
    <w:rsid w:val="007E5A8D"/>
    <w:rsid w:val="007E5DD0"/>
    <w:rsid w:val="007E672A"/>
    <w:rsid w:val="007E6BB6"/>
    <w:rsid w:val="007E7B7F"/>
    <w:rsid w:val="007F0001"/>
    <w:rsid w:val="007F0309"/>
    <w:rsid w:val="007F0878"/>
    <w:rsid w:val="007F1024"/>
    <w:rsid w:val="007F15B4"/>
    <w:rsid w:val="007F16B7"/>
    <w:rsid w:val="007F1D75"/>
    <w:rsid w:val="007F2764"/>
    <w:rsid w:val="007F2F99"/>
    <w:rsid w:val="007F45DB"/>
    <w:rsid w:val="007F548D"/>
    <w:rsid w:val="007F5559"/>
    <w:rsid w:val="007F64CF"/>
    <w:rsid w:val="007F72A8"/>
    <w:rsid w:val="007F741A"/>
    <w:rsid w:val="007F7666"/>
    <w:rsid w:val="007F79A5"/>
    <w:rsid w:val="008000EA"/>
    <w:rsid w:val="008005C5"/>
    <w:rsid w:val="0080116C"/>
    <w:rsid w:val="00802DB0"/>
    <w:rsid w:val="00803D3A"/>
    <w:rsid w:val="00804A01"/>
    <w:rsid w:val="00804BA6"/>
    <w:rsid w:val="00805676"/>
    <w:rsid w:val="00805861"/>
    <w:rsid w:val="00807132"/>
    <w:rsid w:val="00807627"/>
    <w:rsid w:val="00807CA7"/>
    <w:rsid w:val="008104FE"/>
    <w:rsid w:val="00810647"/>
    <w:rsid w:val="008106A9"/>
    <w:rsid w:val="008111C2"/>
    <w:rsid w:val="0081141C"/>
    <w:rsid w:val="008122D6"/>
    <w:rsid w:val="00812D7A"/>
    <w:rsid w:val="00812EDF"/>
    <w:rsid w:val="00814082"/>
    <w:rsid w:val="0081416F"/>
    <w:rsid w:val="00814F65"/>
    <w:rsid w:val="008156A3"/>
    <w:rsid w:val="00815ABA"/>
    <w:rsid w:val="00815CE6"/>
    <w:rsid w:val="00816ED5"/>
    <w:rsid w:val="00817D05"/>
    <w:rsid w:val="00820D70"/>
    <w:rsid w:val="00821C57"/>
    <w:rsid w:val="00821DF2"/>
    <w:rsid w:val="008220F0"/>
    <w:rsid w:val="00822C2A"/>
    <w:rsid w:val="00822F12"/>
    <w:rsid w:val="008235A7"/>
    <w:rsid w:val="00823AF4"/>
    <w:rsid w:val="00823BCA"/>
    <w:rsid w:val="00823F39"/>
    <w:rsid w:val="00824D4C"/>
    <w:rsid w:val="008256C0"/>
    <w:rsid w:val="008258E5"/>
    <w:rsid w:val="00825F6D"/>
    <w:rsid w:val="008263E1"/>
    <w:rsid w:val="00826CB9"/>
    <w:rsid w:val="00827B84"/>
    <w:rsid w:val="008301BB"/>
    <w:rsid w:val="008302FD"/>
    <w:rsid w:val="00831308"/>
    <w:rsid w:val="00831335"/>
    <w:rsid w:val="008318BC"/>
    <w:rsid w:val="00832BB2"/>
    <w:rsid w:val="00832BDA"/>
    <w:rsid w:val="00833697"/>
    <w:rsid w:val="00834454"/>
    <w:rsid w:val="0083445A"/>
    <w:rsid w:val="0083447F"/>
    <w:rsid w:val="0083562A"/>
    <w:rsid w:val="008356D5"/>
    <w:rsid w:val="00835993"/>
    <w:rsid w:val="00836B66"/>
    <w:rsid w:val="008373F3"/>
    <w:rsid w:val="0083772E"/>
    <w:rsid w:val="00837799"/>
    <w:rsid w:val="00841769"/>
    <w:rsid w:val="00841F59"/>
    <w:rsid w:val="008437E7"/>
    <w:rsid w:val="00843D27"/>
    <w:rsid w:val="008443EB"/>
    <w:rsid w:val="00844923"/>
    <w:rsid w:val="00844D74"/>
    <w:rsid w:val="0084518B"/>
    <w:rsid w:val="00845F31"/>
    <w:rsid w:val="008462FC"/>
    <w:rsid w:val="00846B77"/>
    <w:rsid w:val="00846CD0"/>
    <w:rsid w:val="00850667"/>
    <w:rsid w:val="00850974"/>
    <w:rsid w:val="00850A00"/>
    <w:rsid w:val="00850D88"/>
    <w:rsid w:val="008511F7"/>
    <w:rsid w:val="00851784"/>
    <w:rsid w:val="00852490"/>
    <w:rsid w:val="00852E87"/>
    <w:rsid w:val="00853589"/>
    <w:rsid w:val="00854F6C"/>
    <w:rsid w:val="00855BC7"/>
    <w:rsid w:val="00855DA0"/>
    <w:rsid w:val="00856F3E"/>
    <w:rsid w:val="008571A3"/>
    <w:rsid w:val="00860134"/>
    <w:rsid w:val="0086014D"/>
    <w:rsid w:val="008601E0"/>
    <w:rsid w:val="0086106B"/>
    <w:rsid w:val="008627FF"/>
    <w:rsid w:val="00862895"/>
    <w:rsid w:val="008629F1"/>
    <w:rsid w:val="00862C7D"/>
    <w:rsid w:val="00862FFB"/>
    <w:rsid w:val="0086318E"/>
    <w:rsid w:val="00863965"/>
    <w:rsid w:val="00863E86"/>
    <w:rsid w:val="00864536"/>
    <w:rsid w:val="00866CF6"/>
    <w:rsid w:val="00867C46"/>
    <w:rsid w:val="008700BC"/>
    <w:rsid w:val="008703BA"/>
    <w:rsid w:val="00871804"/>
    <w:rsid w:val="00871AA4"/>
    <w:rsid w:val="008726D8"/>
    <w:rsid w:val="00872708"/>
    <w:rsid w:val="0087279C"/>
    <w:rsid w:val="00873D1D"/>
    <w:rsid w:val="0087431B"/>
    <w:rsid w:val="00874B16"/>
    <w:rsid w:val="00875FCD"/>
    <w:rsid w:val="0087678E"/>
    <w:rsid w:val="00876AC6"/>
    <w:rsid w:val="00877103"/>
    <w:rsid w:val="00877129"/>
    <w:rsid w:val="00877617"/>
    <w:rsid w:val="00877756"/>
    <w:rsid w:val="0087787C"/>
    <w:rsid w:val="0088027E"/>
    <w:rsid w:val="008804EB"/>
    <w:rsid w:val="00880A66"/>
    <w:rsid w:val="00880B90"/>
    <w:rsid w:val="008810F6"/>
    <w:rsid w:val="0088127A"/>
    <w:rsid w:val="00881401"/>
    <w:rsid w:val="008816B7"/>
    <w:rsid w:val="00881C0B"/>
    <w:rsid w:val="00882387"/>
    <w:rsid w:val="00883451"/>
    <w:rsid w:val="00883507"/>
    <w:rsid w:val="00884ACD"/>
    <w:rsid w:val="00885A6C"/>
    <w:rsid w:val="00885C67"/>
    <w:rsid w:val="00885DC4"/>
    <w:rsid w:val="00886480"/>
    <w:rsid w:val="0088655A"/>
    <w:rsid w:val="0088714A"/>
    <w:rsid w:val="008908BD"/>
    <w:rsid w:val="00891179"/>
    <w:rsid w:val="008920A3"/>
    <w:rsid w:val="008938DC"/>
    <w:rsid w:val="00893923"/>
    <w:rsid w:val="00893F29"/>
    <w:rsid w:val="0089447F"/>
    <w:rsid w:val="0089506A"/>
    <w:rsid w:val="00895381"/>
    <w:rsid w:val="00895442"/>
    <w:rsid w:val="00895607"/>
    <w:rsid w:val="00895852"/>
    <w:rsid w:val="00895F81"/>
    <w:rsid w:val="00897A45"/>
    <w:rsid w:val="00897FCD"/>
    <w:rsid w:val="008A18EE"/>
    <w:rsid w:val="008A231F"/>
    <w:rsid w:val="008A28AF"/>
    <w:rsid w:val="008A3673"/>
    <w:rsid w:val="008A3DDA"/>
    <w:rsid w:val="008A48CB"/>
    <w:rsid w:val="008A4A96"/>
    <w:rsid w:val="008A517A"/>
    <w:rsid w:val="008A55F0"/>
    <w:rsid w:val="008A61A4"/>
    <w:rsid w:val="008A772D"/>
    <w:rsid w:val="008A7E8C"/>
    <w:rsid w:val="008B1DCE"/>
    <w:rsid w:val="008B33B9"/>
    <w:rsid w:val="008B354A"/>
    <w:rsid w:val="008B362D"/>
    <w:rsid w:val="008B3813"/>
    <w:rsid w:val="008B3AB7"/>
    <w:rsid w:val="008B3D59"/>
    <w:rsid w:val="008B460C"/>
    <w:rsid w:val="008B4803"/>
    <w:rsid w:val="008B49FE"/>
    <w:rsid w:val="008B5655"/>
    <w:rsid w:val="008B5E65"/>
    <w:rsid w:val="008B66C4"/>
    <w:rsid w:val="008B679F"/>
    <w:rsid w:val="008B6AF3"/>
    <w:rsid w:val="008B70D1"/>
    <w:rsid w:val="008B71C5"/>
    <w:rsid w:val="008B7ABD"/>
    <w:rsid w:val="008C0820"/>
    <w:rsid w:val="008C0D7E"/>
    <w:rsid w:val="008C1013"/>
    <w:rsid w:val="008C1B75"/>
    <w:rsid w:val="008C36DA"/>
    <w:rsid w:val="008C414C"/>
    <w:rsid w:val="008C42BF"/>
    <w:rsid w:val="008C545D"/>
    <w:rsid w:val="008C54AB"/>
    <w:rsid w:val="008C5827"/>
    <w:rsid w:val="008C59B3"/>
    <w:rsid w:val="008C6C58"/>
    <w:rsid w:val="008C7541"/>
    <w:rsid w:val="008C7F6B"/>
    <w:rsid w:val="008D0103"/>
    <w:rsid w:val="008D0498"/>
    <w:rsid w:val="008D0849"/>
    <w:rsid w:val="008D08FD"/>
    <w:rsid w:val="008D203E"/>
    <w:rsid w:val="008D283B"/>
    <w:rsid w:val="008D36A9"/>
    <w:rsid w:val="008D53A4"/>
    <w:rsid w:val="008D5B5C"/>
    <w:rsid w:val="008D6602"/>
    <w:rsid w:val="008D6908"/>
    <w:rsid w:val="008D6BDB"/>
    <w:rsid w:val="008D73E3"/>
    <w:rsid w:val="008D765C"/>
    <w:rsid w:val="008D76BC"/>
    <w:rsid w:val="008D7879"/>
    <w:rsid w:val="008D7E3A"/>
    <w:rsid w:val="008E07E5"/>
    <w:rsid w:val="008E1747"/>
    <w:rsid w:val="008E217A"/>
    <w:rsid w:val="008E236F"/>
    <w:rsid w:val="008E3877"/>
    <w:rsid w:val="008E4BE4"/>
    <w:rsid w:val="008E4FE6"/>
    <w:rsid w:val="008E5318"/>
    <w:rsid w:val="008E5684"/>
    <w:rsid w:val="008E6F59"/>
    <w:rsid w:val="008E78C2"/>
    <w:rsid w:val="008F0F7D"/>
    <w:rsid w:val="008F178D"/>
    <w:rsid w:val="008F1920"/>
    <w:rsid w:val="008F20BD"/>
    <w:rsid w:val="008F3863"/>
    <w:rsid w:val="008F3A74"/>
    <w:rsid w:val="008F4D85"/>
    <w:rsid w:val="008F5CFB"/>
    <w:rsid w:val="008F64B5"/>
    <w:rsid w:val="008F65D3"/>
    <w:rsid w:val="008F7347"/>
    <w:rsid w:val="008F7910"/>
    <w:rsid w:val="00900C89"/>
    <w:rsid w:val="009023A0"/>
    <w:rsid w:val="009033D9"/>
    <w:rsid w:val="00904753"/>
    <w:rsid w:val="009052DA"/>
    <w:rsid w:val="009055EC"/>
    <w:rsid w:val="00906763"/>
    <w:rsid w:val="0090679D"/>
    <w:rsid w:val="00906C9F"/>
    <w:rsid w:val="00907061"/>
    <w:rsid w:val="009072B9"/>
    <w:rsid w:val="00907320"/>
    <w:rsid w:val="00907CE1"/>
    <w:rsid w:val="00907EEF"/>
    <w:rsid w:val="009105B4"/>
    <w:rsid w:val="00910B08"/>
    <w:rsid w:val="00912521"/>
    <w:rsid w:val="009125E9"/>
    <w:rsid w:val="00912E50"/>
    <w:rsid w:val="00913C7C"/>
    <w:rsid w:val="00913E6B"/>
    <w:rsid w:val="0091585B"/>
    <w:rsid w:val="00915E08"/>
    <w:rsid w:val="00916059"/>
    <w:rsid w:val="00917921"/>
    <w:rsid w:val="00917978"/>
    <w:rsid w:val="0092008C"/>
    <w:rsid w:val="009203F7"/>
    <w:rsid w:val="00921C01"/>
    <w:rsid w:val="00921D3D"/>
    <w:rsid w:val="0092222C"/>
    <w:rsid w:val="0092365C"/>
    <w:rsid w:val="00924CAC"/>
    <w:rsid w:val="009252BF"/>
    <w:rsid w:val="00925C0A"/>
    <w:rsid w:val="00925DDA"/>
    <w:rsid w:val="009265BB"/>
    <w:rsid w:val="0092728B"/>
    <w:rsid w:val="009277F1"/>
    <w:rsid w:val="00927A55"/>
    <w:rsid w:val="00933768"/>
    <w:rsid w:val="009350D0"/>
    <w:rsid w:val="0093512F"/>
    <w:rsid w:val="00935432"/>
    <w:rsid w:val="00936D6B"/>
    <w:rsid w:val="0093720F"/>
    <w:rsid w:val="00937E5F"/>
    <w:rsid w:val="0094013E"/>
    <w:rsid w:val="009408FE"/>
    <w:rsid w:val="00940C45"/>
    <w:rsid w:val="00941B9C"/>
    <w:rsid w:val="009432F5"/>
    <w:rsid w:val="00943719"/>
    <w:rsid w:val="00943EF9"/>
    <w:rsid w:val="00944279"/>
    <w:rsid w:val="00945186"/>
    <w:rsid w:val="00945F06"/>
    <w:rsid w:val="009474C8"/>
    <w:rsid w:val="00947F9B"/>
    <w:rsid w:val="00950177"/>
    <w:rsid w:val="00950556"/>
    <w:rsid w:val="00950765"/>
    <w:rsid w:val="00951980"/>
    <w:rsid w:val="00951DE5"/>
    <w:rsid w:val="00952F78"/>
    <w:rsid w:val="00953044"/>
    <w:rsid w:val="00954769"/>
    <w:rsid w:val="009551B5"/>
    <w:rsid w:val="009563EF"/>
    <w:rsid w:val="00956A83"/>
    <w:rsid w:val="009578D1"/>
    <w:rsid w:val="00957EC9"/>
    <w:rsid w:val="00960EA3"/>
    <w:rsid w:val="009613B1"/>
    <w:rsid w:val="009613C9"/>
    <w:rsid w:val="0096167A"/>
    <w:rsid w:val="00961831"/>
    <w:rsid w:val="00961D4B"/>
    <w:rsid w:val="00962012"/>
    <w:rsid w:val="0096201D"/>
    <w:rsid w:val="009630C2"/>
    <w:rsid w:val="0096312D"/>
    <w:rsid w:val="00963DA1"/>
    <w:rsid w:val="009648DC"/>
    <w:rsid w:val="00964A6E"/>
    <w:rsid w:val="00965162"/>
    <w:rsid w:val="00965726"/>
    <w:rsid w:val="00965F7B"/>
    <w:rsid w:val="00966549"/>
    <w:rsid w:val="00966840"/>
    <w:rsid w:val="009671EA"/>
    <w:rsid w:val="009672A5"/>
    <w:rsid w:val="00967A6E"/>
    <w:rsid w:val="0097066A"/>
    <w:rsid w:val="00970A9D"/>
    <w:rsid w:val="00971B6A"/>
    <w:rsid w:val="0097218B"/>
    <w:rsid w:val="009721CD"/>
    <w:rsid w:val="009728D2"/>
    <w:rsid w:val="009736BC"/>
    <w:rsid w:val="00974EC4"/>
    <w:rsid w:val="0097770F"/>
    <w:rsid w:val="00977C26"/>
    <w:rsid w:val="00980972"/>
    <w:rsid w:val="00981450"/>
    <w:rsid w:val="00981743"/>
    <w:rsid w:val="00981A00"/>
    <w:rsid w:val="00981F7C"/>
    <w:rsid w:val="009824F4"/>
    <w:rsid w:val="00982846"/>
    <w:rsid w:val="00982B10"/>
    <w:rsid w:val="00982BD1"/>
    <w:rsid w:val="00983034"/>
    <w:rsid w:val="00983674"/>
    <w:rsid w:val="0098446F"/>
    <w:rsid w:val="00984C22"/>
    <w:rsid w:val="00984F54"/>
    <w:rsid w:val="00985905"/>
    <w:rsid w:val="00985D04"/>
    <w:rsid w:val="00985F24"/>
    <w:rsid w:val="00986418"/>
    <w:rsid w:val="00987191"/>
    <w:rsid w:val="00987B56"/>
    <w:rsid w:val="00987C09"/>
    <w:rsid w:val="00990FEF"/>
    <w:rsid w:val="00991133"/>
    <w:rsid w:val="00991ED5"/>
    <w:rsid w:val="0099292E"/>
    <w:rsid w:val="00992B2D"/>
    <w:rsid w:val="00992CBE"/>
    <w:rsid w:val="00992DD2"/>
    <w:rsid w:val="009931DC"/>
    <w:rsid w:val="00996565"/>
    <w:rsid w:val="00996877"/>
    <w:rsid w:val="0099790C"/>
    <w:rsid w:val="00997AED"/>
    <w:rsid w:val="00997DD7"/>
    <w:rsid w:val="009A01ED"/>
    <w:rsid w:val="009A054A"/>
    <w:rsid w:val="009A0CDD"/>
    <w:rsid w:val="009A0FFB"/>
    <w:rsid w:val="009A2CD8"/>
    <w:rsid w:val="009A2E39"/>
    <w:rsid w:val="009A3479"/>
    <w:rsid w:val="009A35B2"/>
    <w:rsid w:val="009A4D13"/>
    <w:rsid w:val="009A522E"/>
    <w:rsid w:val="009A5AD4"/>
    <w:rsid w:val="009A6E25"/>
    <w:rsid w:val="009A72C3"/>
    <w:rsid w:val="009A72C6"/>
    <w:rsid w:val="009A7412"/>
    <w:rsid w:val="009A7565"/>
    <w:rsid w:val="009B0AE5"/>
    <w:rsid w:val="009B0B25"/>
    <w:rsid w:val="009B102B"/>
    <w:rsid w:val="009B114C"/>
    <w:rsid w:val="009B1D8D"/>
    <w:rsid w:val="009B1EA0"/>
    <w:rsid w:val="009B4D84"/>
    <w:rsid w:val="009B4EDE"/>
    <w:rsid w:val="009B6AC5"/>
    <w:rsid w:val="009B7428"/>
    <w:rsid w:val="009B7ADF"/>
    <w:rsid w:val="009B7F1C"/>
    <w:rsid w:val="009C0212"/>
    <w:rsid w:val="009C0AA3"/>
    <w:rsid w:val="009C0DAF"/>
    <w:rsid w:val="009C109E"/>
    <w:rsid w:val="009C1B15"/>
    <w:rsid w:val="009C1B94"/>
    <w:rsid w:val="009C272B"/>
    <w:rsid w:val="009C28DF"/>
    <w:rsid w:val="009C2947"/>
    <w:rsid w:val="009C2BFE"/>
    <w:rsid w:val="009C3A7F"/>
    <w:rsid w:val="009C4CEE"/>
    <w:rsid w:val="009C575F"/>
    <w:rsid w:val="009C62AC"/>
    <w:rsid w:val="009C70D8"/>
    <w:rsid w:val="009C7229"/>
    <w:rsid w:val="009C7B76"/>
    <w:rsid w:val="009C7D33"/>
    <w:rsid w:val="009C7ED5"/>
    <w:rsid w:val="009D1AB6"/>
    <w:rsid w:val="009D2083"/>
    <w:rsid w:val="009D2219"/>
    <w:rsid w:val="009D27B6"/>
    <w:rsid w:val="009D3D45"/>
    <w:rsid w:val="009D3EC5"/>
    <w:rsid w:val="009D4330"/>
    <w:rsid w:val="009D4358"/>
    <w:rsid w:val="009D4E1C"/>
    <w:rsid w:val="009D52EE"/>
    <w:rsid w:val="009D5938"/>
    <w:rsid w:val="009D69DD"/>
    <w:rsid w:val="009D774E"/>
    <w:rsid w:val="009D7C64"/>
    <w:rsid w:val="009E0375"/>
    <w:rsid w:val="009E095E"/>
    <w:rsid w:val="009E0EA0"/>
    <w:rsid w:val="009E1BD4"/>
    <w:rsid w:val="009E22DA"/>
    <w:rsid w:val="009E2B06"/>
    <w:rsid w:val="009E2D59"/>
    <w:rsid w:val="009E48B6"/>
    <w:rsid w:val="009E4D3F"/>
    <w:rsid w:val="009E50B7"/>
    <w:rsid w:val="009E5A40"/>
    <w:rsid w:val="009E631F"/>
    <w:rsid w:val="009E6381"/>
    <w:rsid w:val="009E6743"/>
    <w:rsid w:val="009E6A51"/>
    <w:rsid w:val="009E6DB6"/>
    <w:rsid w:val="009E6E80"/>
    <w:rsid w:val="009E6FE4"/>
    <w:rsid w:val="009E774A"/>
    <w:rsid w:val="009E7825"/>
    <w:rsid w:val="009F13B3"/>
    <w:rsid w:val="009F1696"/>
    <w:rsid w:val="009F224A"/>
    <w:rsid w:val="009F27A5"/>
    <w:rsid w:val="009F2D61"/>
    <w:rsid w:val="009F388A"/>
    <w:rsid w:val="009F3B16"/>
    <w:rsid w:val="009F4272"/>
    <w:rsid w:val="009F4545"/>
    <w:rsid w:val="009F4CD0"/>
    <w:rsid w:val="009F62D5"/>
    <w:rsid w:val="009F6C2F"/>
    <w:rsid w:val="00A00203"/>
    <w:rsid w:val="00A002CE"/>
    <w:rsid w:val="00A00A7E"/>
    <w:rsid w:val="00A0165F"/>
    <w:rsid w:val="00A025ED"/>
    <w:rsid w:val="00A0463A"/>
    <w:rsid w:val="00A0478A"/>
    <w:rsid w:val="00A05255"/>
    <w:rsid w:val="00A05720"/>
    <w:rsid w:val="00A06253"/>
    <w:rsid w:val="00A0666A"/>
    <w:rsid w:val="00A06E9C"/>
    <w:rsid w:val="00A07FA7"/>
    <w:rsid w:val="00A104A0"/>
    <w:rsid w:val="00A1050E"/>
    <w:rsid w:val="00A106B0"/>
    <w:rsid w:val="00A10FA8"/>
    <w:rsid w:val="00A1100A"/>
    <w:rsid w:val="00A12BA0"/>
    <w:rsid w:val="00A12D67"/>
    <w:rsid w:val="00A138C1"/>
    <w:rsid w:val="00A13D41"/>
    <w:rsid w:val="00A150ED"/>
    <w:rsid w:val="00A15925"/>
    <w:rsid w:val="00A1793B"/>
    <w:rsid w:val="00A208CC"/>
    <w:rsid w:val="00A208EB"/>
    <w:rsid w:val="00A2141C"/>
    <w:rsid w:val="00A22198"/>
    <w:rsid w:val="00A22466"/>
    <w:rsid w:val="00A22519"/>
    <w:rsid w:val="00A2277F"/>
    <w:rsid w:val="00A22AE2"/>
    <w:rsid w:val="00A231AA"/>
    <w:rsid w:val="00A232CF"/>
    <w:rsid w:val="00A23630"/>
    <w:rsid w:val="00A23C12"/>
    <w:rsid w:val="00A23EA1"/>
    <w:rsid w:val="00A2565E"/>
    <w:rsid w:val="00A25BE6"/>
    <w:rsid w:val="00A27421"/>
    <w:rsid w:val="00A27A50"/>
    <w:rsid w:val="00A3085D"/>
    <w:rsid w:val="00A31059"/>
    <w:rsid w:val="00A316AC"/>
    <w:rsid w:val="00A31FB8"/>
    <w:rsid w:val="00A331BD"/>
    <w:rsid w:val="00A33690"/>
    <w:rsid w:val="00A34348"/>
    <w:rsid w:val="00A3442B"/>
    <w:rsid w:val="00A3528A"/>
    <w:rsid w:val="00A359F5"/>
    <w:rsid w:val="00A35A5B"/>
    <w:rsid w:val="00A3603D"/>
    <w:rsid w:val="00A365A9"/>
    <w:rsid w:val="00A366F9"/>
    <w:rsid w:val="00A36A5F"/>
    <w:rsid w:val="00A36B15"/>
    <w:rsid w:val="00A37435"/>
    <w:rsid w:val="00A37499"/>
    <w:rsid w:val="00A3794E"/>
    <w:rsid w:val="00A40062"/>
    <w:rsid w:val="00A40517"/>
    <w:rsid w:val="00A424DB"/>
    <w:rsid w:val="00A42858"/>
    <w:rsid w:val="00A439B1"/>
    <w:rsid w:val="00A43FFD"/>
    <w:rsid w:val="00A44C2D"/>
    <w:rsid w:val="00A46D05"/>
    <w:rsid w:val="00A47084"/>
    <w:rsid w:val="00A47086"/>
    <w:rsid w:val="00A47FD9"/>
    <w:rsid w:val="00A5029E"/>
    <w:rsid w:val="00A50E6B"/>
    <w:rsid w:val="00A51464"/>
    <w:rsid w:val="00A51B3A"/>
    <w:rsid w:val="00A5343C"/>
    <w:rsid w:val="00A53BEE"/>
    <w:rsid w:val="00A55439"/>
    <w:rsid w:val="00A55444"/>
    <w:rsid w:val="00A557DB"/>
    <w:rsid w:val="00A5580B"/>
    <w:rsid w:val="00A55B2B"/>
    <w:rsid w:val="00A55F8D"/>
    <w:rsid w:val="00A57330"/>
    <w:rsid w:val="00A621BA"/>
    <w:rsid w:val="00A64459"/>
    <w:rsid w:val="00A649B3"/>
    <w:rsid w:val="00A65CBD"/>
    <w:rsid w:val="00A66209"/>
    <w:rsid w:val="00A664D7"/>
    <w:rsid w:val="00A66D8C"/>
    <w:rsid w:val="00A671E5"/>
    <w:rsid w:val="00A67739"/>
    <w:rsid w:val="00A67887"/>
    <w:rsid w:val="00A700F8"/>
    <w:rsid w:val="00A703CA"/>
    <w:rsid w:val="00A70999"/>
    <w:rsid w:val="00A71B5C"/>
    <w:rsid w:val="00A7269E"/>
    <w:rsid w:val="00A72FE5"/>
    <w:rsid w:val="00A7454E"/>
    <w:rsid w:val="00A7470B"/>
    <w:rsid w:val="00A747B0"/>
    <w:rsid w:val="00A74DB1"/>
    <w:rsid w:val="00A74E0E"/>
    <w:rsid w:val="00A7570E"/>
    <w:rsid w:val="00A76144"/>
    <w:rsid w:val="00A76957"/>
    <w:rsid w:val="00A771F8"/>
    <w:rsid w:val="00A779C7"/>
    <w:rsid w:val="00A8164D"/>
    <w:rsid w:val="00A8184F"/>
    <w:rsid w:val="00A81D7F"/>
    <w:rsid w:val="00A825FA"/>
    <w:rsid w:val="00A82C28"/>
    <w:rsid w:val="00A82DEC"/>
    <w:rsid w:val="00A830EC"/>
    <w:rsid w:val="00A833E3"/>
    <w:rsid w:val="00A8358F"/>
    <w:rsid w:val="00A83955"/>
    <w:rsid w:val="00A84224"/>
    <w:rsid w:val="00A8469E"/>
    <w:rsid w:val="00A84815"/>
    <w:rsid w:val="00A84CEA"/>
    <w:rsid w:val="00A855EB"/>
    <w:rsid w:val="00A86937"/>
    <w:rsid w:val="00A90A7C"/>
    <w:rsid w:val="00A90DC0"/>
    <w:rsid w:val="00A90E14"/>
    <w:rsid w:val="00A9166D"/>
    <w:rsid w:val="00A9225D"/>
    <w:rsid w:val="00A92CD6"/>
    <w:rsid w:val="00A9343F"/>
    <w:rsid w:val="00A94C4C"/>
    <w:rsid w:val="00A94C5D"/>
    <w:rsid w:val="00A960AF"/>
    <w:rsid w:val="00A965D0"/>
    <w:rsid w:val="00A9708C"/>
    <w:rsid w:val="00A9728D"/>
    <w:rsid w:val="00A97A74"/>
    <w:rsid w:val="00AA0498"/>
    <w:rsid w:val="00AA07BE"/>
    <w:rsid w:val="00AA0875"/>
    <w:rsid w:val="00AA0B0F"/>
    <w:rsid w:val="00AA1D0B"/>
    <w:rsid w:val="00AA3478"/>
    <w:rsid w:val="00AA4639"/>
    <w:rsid w:val="00AA49F0"/>
    <w:rsid w:val="00AA4AAC"/>
    <w:rsid w:val="00AA541D"/>
    <w:rsid w:val="00AA5481"/>
    <w:rsid w:val="00AA6934"/>
    <w:rsid w:val="00AA6B8D"/>
    <w:rsid w:val="00AA6ECA"/>
    <w:rsid w:val="00AA721C"/>
    <w:rsid w:val="00AB0ACA"/>
    <w:rsid w:val="00AB0D51"/>
    <w:rsid w:val="00AB1681"/>
    <w:rsid w:val="00AB1705"/>
    <w:rsid w:val="00AB1DA7"/>
    <w:rsid w:val="00AB1E02"/>
    <w:rsid w:val="00AB20B8"/>
    <w:rsid w:val="00AB347F"/>
    <w:rsid w:val="00AB38BD"/>
    <w:rsid w:val="00AB3B87"/>
    <w:rsid w:val="00AB3E22"/>
    <w:rsid w:val="00AB440D"/>
    <w:rsid w:val="00AB4C39"/>
    <w:rsid w:val="00AB51B7"/>
    <w:rsid w:val="00AB5621"/>
    <w:rsid w:val="00AB6939"/>
    <w:rsid w:val="00AB6AD3"/>
    <w:rsid w:val="00AB6EF2"/>
    <w:rsid w:val="00AB7100"/>
    <w:rsid w:val="00AC1044"/>
    <w:rsid w:val="00AC1699"/>
    <w:rsid w:val="00AC1BFF"/>
    <w:rsid w:val="00AC2C59"/>
    <w:rsid w:val="00AC2C5D"/>
    <w:rsid w:val="00AC3B49"/>
    <w:rsid w:val="00AC3F00"/>
    <w:rsid w:val="00AC4B62"/>
    <w:rsid w:val="00AC5914"/>
    <w:rsid w:val="00AC5FA7"/>
    <w:rsid w:val="00AC69ED"/>
    <w:rsid w:val="00AC6E3D"/>
    <w:rsid w:val="00AC772B"/>
    <w:rsid w:val="00AC7CB0"/>
    <w:rsid w:val="00AD03DC"/>
    <w:rsid w:val="00AD04E0"/>
    <w:rsid w:val="00AD1D4E"/>
    <w:rsid w:val="00AD238E"/>
    <w:rsid w:val="00AD2448"/>
    <w:rsid w:val="00AD282D"/>
    <w:rsid w:val="00AD37D3"/>
    <w:rsid w:val="00AD3BA2"/>
    <w:rsid w:val="00AD48D1"/>
    <w:rsid w:val="00AD5182"/>
    <w:rsid w:val="00AD541A"/>
    <w:rsid w:val="00AD55B0"/>
    <w:rsid w:val="00AD5CBC"/>
    <w:rsid w:val="00AD5F40"/>
    <w:rsid w:val="00AD60FD"/>
    <w:rsid w:val="00AD6833"/>
    <w:rsid w:val="00AE04EB"/>
    <w:rsid w:val="00AE0759"/>
    <w:rsid w:val="00AE095F"/>
    <w:rsid w:val="00AE0D69"/>
    <w:rsid w:val="00AE20D6"/>
    <w:rsid w:val="00AE28AB"/>
    <w:rsid w:val="00AE2DBF"/>
    <w:rsid w:val="00AE3BE9"/>
    <w:rsid w:val="00AE4728"/>
    <w:rsid w:val="00AE48E1"/>
    <w:rsid w:val="00AE4B2A"/>
    <w:rsid w:val="00AE510D"/>
    <w:rsid w:val="00AE5E91"/>
    <w:rsid w:val="00AE617A"/>
    <w:rsid w:val="00AE639E"/>
    <w:rsid w:val="00AE7CDF"/>
    <w:rsid w:val="00AE7CEE"/>
    <w:rsid w:val="00AF0A3C"/>
    <w:rsid w:val="00AF0F0B"/>
    <w:rsid w:val="00AF1E9F"/>
    <w:rsid w:val="00AF26A2"/>
    <w:rsid w:val="00AF2962"/>
    <w:rsid w:val="00AF2FEF"/>
    <w:rsid w:val="00AF4559"/>
    <w:rsid w:val="00AF47C6"/>
    <w:rsid w:val="00AF5232"/>
    <w:rsid w:val="00AF5AE5"/>
    <w:rsid w:val="00AF6459"/>
    <w:rsid w:val="00AF662B"/>
    <w:rsid w:val="00AF6B76"/>
    <w:rsid w:val="00AF6D97"/>
    <w:rsid w:val="00AF79B6"/>
    <w:rsid w:val="00AF7F6B"/>
    <w:rsid w:val="00B00D67"/>
    <w:rsid w:val="00B01E86"/>
    <w:rsid w:val="00B01ED8"/>
    <w:rsid w:val="00B026AC"/>
    <w:rsid w:val="00B02841"/>
    <w:rsid w:val="00B02E18"/>
    <w:rsid w:val="00B03A3D"/>
    <w:rsid w:val="00B03D7B"/>
    <w:rsid w:val="00B04481"/>
    <w:rsid w:val="00B05A99"/>
    <w:rsid w:val="00B05AEF"/>
    <w:rsid w:val="00B066FC"/>
    <w:rsid w:val="00B06E81"/>
    <w:rsid w:val="00B07071"/>
    <w:rsid w:val="00B07439"/>
    <w:rsid w:val="00B074CE"/>
    <w:rsid w:val="00B0779C"/>
    <w:rsid w:val="00B1000D"/>
    <w:rsid w:val="00B10F39"/>
    <w:rsid w:val="00B10FDA"/>
    <w:rsid w:val="00B11C15"/>
    <w:rsid w:val="00B126D3"/>
    <w:rsid w:val="00B12C44"/>
    <w:rsid w:val="00B12F7A"/>
    <w:rsid w:val="00B14A1E"/>
    <w:rsid w:val="00B14E9C"/>
    <w:rsid w:val="00B154D7"/>
    <w:rsid w:val="00B156C3"/>
    <w:rsid w:val="00B15802"/>
    <w:rsid w:val="00B16230"/>
    <w:rsid w:val="00B16AA5"/>
    <w:rsid w:val="00B178B9"/>
    <w:rsid w:val="00B17A1D"/>
    <w:rsid w:val="00B21DC5"/>
    <w:rsid w:val="00B2271B"/>
    <w:rsid w:val="00B2300F"/>
    <w:rsid w:val="00B2312C"/>
    <w:rsid w:val="00B232D1"/>
    <w:rsid w:val="00B254B3"/>
    <w:rsid w:val="00B2560D"/>
    <w:rsid w:val="00B25C2D"/>
    <w:rsid w:val="00B26A95"/>
    <w:rsid w:val="00B30908"/>
    <w:rsid w:val="00B30A34"/>
    <w:rsid w:val="00B310BB"/>
    <w:rsid w:val="00B318DA"/>
    <w:rsid w:val="00B33384"/>
    <w:rsid w:val="00B33D94"/>
    <w:rsid w:val="00B33E21"/>
    <w:rsid w:val="00B3405A"/>
    <w:rsid w:val="00B34816"/>
    <w:rsid w:val="00B35620"/>
    <w:rsid w:val="00B3602A"/>
    <w:rsid w:val="00B36BB1"/>
    <w:rsid w:val="00B36F15"/>
    <w:rsid w:val="00B374FD"/>
    <w:rsid w:val="00B37544"/>
    <w:rsid w:val="00B375FA"/>
    <w:rsid w:val="00B37860"/>
    <w:rsid w:val="00B378B8"/>
    <w:rsid w:val="00B37D5A"/>
    <w:rsid w:val="00B4066D"/>
    <w:rsid w:val="00B40B1B"/>
    <w:rsid w:val="00B423B8"/>
    <w:rsid w:val="00B42456"/>
    <w:rsid w:val="00B428ED"/>
    <w:rsid w:val="00B42C27"/>
    <w:rsid w:val="00B4401A"/>
    <w:rsid w:val="00B44B1D"/>
    <w:rsid w:val="00B44C81"/>
    <w:rsid w:val="00B44E11"/>
    <w:rsid w:val="00B45869"/>
    <w:rsid w:val="00B45EB9"/>
    <w:rsid w:val="00B46314"/>
    <w:rsid w:val="00B4641D"/>
    <w:rsid w:val="00B4674F"/>
    <w:rsid w:val="00B467A3"/>
    <w:rsid w:val="00B46EA7"/>
    <w:rsid w:val="00B5044C"/>
    <w:rsid w:val="00B50557"/>
    <w:rsid w:val="00B5057A"/>
    <w:rsid w:val="00B509EC"/>
    <w:rsid w:val="00B51877"/>
    <w:rsid w:val="00B524CF"/>
    <w:rsid w:val="00B53654"/>
    <w:rsid w:val="00B53B2F"/>
    <w:rsid w:val="00B53BC7"/>
    <w:rsid w:val="00B54354"/>
    <w:rsid w:val="00B550FA"/>
    <w:rsid w:val="00B55307"/>
    <w:rsid w:val="00B5621C"/>
    <w:rsid w:val="00B56254"/>
    <w:rsid w:val="00B56B04"/>
    <w:rsid w:val="00B57153"/>
    <w:rsid w:val="00B57224"/>
    <w:rsid w:val="00B57CAB"/>
    <w:rsid w:val="00B57FF2"/>
    <w:rsid w:val="00B60084"/>
    <w:rsid w:val="00B6119F"/>
    <w:rsid w:val="00B61D88"/>
    <w:rsid w:val="00B61F8E"/>
    <w:rsid w:val="00B62097"/>
    <w:rsid w:val="00B62C32"/>
    <w:rsid w:val="00B62E63"/>
    <w:rsid w:val="00B63D92"/>
    <w:rsid w:val="00B64585"/>
    <w:rsid w:val="00B65175"/>
    <w:rsid w:val="00B660D7"/>
    <w:rsid w:val="00B66BE0"/>
    <w:rsid w:val="00B66C72"/>
    <w:rsid w:val="00B67C36"/>
    <w:rsid w:val="00B7005B"/>
    <w:rsid w:val="00B71A92"/>
    <w:rsid w:val="00B720C2"/>
    <w:rsid w:val="00B751B7"/>
    <w:rsid w:val="00B75C12"/>
    <w:rsid w:val="00B77727"/>
    <w:rsid w:val="00B77F77"/>
    <w:rsid w:val="00B80859"/>
    <w:rsid w:val="00B813F2"/>
    <w:rsid w:val="00B82294"/>
    <w:rsid w:val="00B837FD"/>
    <w:rsid w:val="00B83B61"/>
    <w:rsid w:val="00B851F6"/>
    <w:rsid w:val="00B85835"/>
    <w:rsid w:val="00B861C1"/>
    <w:rsid w:val="00B863DF"/>
    <w:rsid w:val="00B86A7E"/>
    <w:rsid w:val="00B870E0"/>
    <w:rsid w:val="00B8715B"/>
    <w:rsid w:val="00B87462"/>
    <w:rsid w:val="00B87566"/>
    <w:rsid w:val="00B875F0"/>
    <w:rsid w:val="00B87894"/>
    <w:rsid w:val="00B87AE6"/>
    <w:rsid w:val="00B903E8"/>
    <w:rsid w:val="00B905B9"/>
    <w:rsid w:val="00B906DD"/>
    <w:rsid w:val="00B90939"/>
    <w:rsid w:val="00B90B9E"/>
    <w:rsid w:val="00B91A29"/>
    <w:rsid w:val="00B92961"/>
    <w:rsid w:val="00B92C17"/>
    <w:rsid w:val="00B93B23"/>
    <w:rsid w:val="00B94199"/>
    <w:rsid w:val="00B943D6"/>
    <w:rsid w:val="00B94872"/>
    <w:rsid w:val="00B94A07"/>
    <w:rsid w:val="00B94F54"/>
    <w:rsid w:val="00B95235"/>
    <w:rsid w:val="00B958AA"/>
    <w:rsid w:val="00B963EE"/>
    <w:rsid w:val="00B96755"/>
    <w:rsid w:val="00B9679F"/>
    <w:rsid w:val="00B97A46"/>
    <w:rsid w:val="00B97EC3"/>
    <w:rsid w:val="00BA032C"/>
    <w:rsid w:val="00BA09EA"/>
    <w:rsid w:val="00BA0A37"/>
    <w:rsid w:val="00BA1210"/>
    <w:rsid w:val="00BA12C6"/>
    <w:rsid w:val="00BA3F54"/>
    <w:rsid w:val="00BA4119"/>
    <w:rsid w:val="00BA42EA"/>
    <w:rsid w:val="00BA50FE"/>
    <w:rsid w:val="00BA535D"/>
    <w:rsid w:val="00BA5DA9"/>
    <w:rsid w:val="00BA61BB"/>
    <w:rsid w:val="00BA64C8"/>
    <w:rsid w:val="00BA6645"/>
    <w:rsid w:val="00BA7D48"/>
    <w:rsid w:val="00BA7E96"/>
    <w:rsid w:val="00BB01EA"/>
    <w:rsid w:val="00BB118A"/>
    <w:rsid w:val="00BB11F3"/>
    <w:rsid w:val="00BB1DD1"/>
    <w:rsid w:val="00BB31A2"/>
    <w:rsid w:val="00BB3A7D"/>
    <w:rsid w:val="00BB3C69"/>
    <w:rsid w:val="00BB41FA"/>
    <w:rsid w:val="00BB5444"/>
    <w:rsid w:val="00BB5FBB"/>
    <w:rsid w:val="00BB645C"/>
    <w:rsid w:val="00BB6C44"/>
    <w:rsid w:val="00BB6FAF"/>
    <w:rsid w:val="00BB6FF9"/>
    <w:rsid w:val="00BB7007"/>
    <w:rsid w:val="00BC0000"/>
    <w:rsid w:val="00BC0C88"/>
    <w:rsid w:val="00BC13F1"/>
    <w:rsid w:val="00BC1596"/>
    <w:rsid w:val="00BC2292"/>
    <w:rsid w:val="00BC236C"/>
    <w:rsid w:val="00BC2951"/>
    <w:rsid w:val="00BC2A08"/>
    <w:rsid w:val="00BC35A7"/>
    <w:rsid w:val="00BC3669"/>
    <w:rsid w:val="00BC49D8"/>
    <w:rsid w:val="00BC4D65"/>
    <w:rsid w:val="00BC5D8D"/>
    <w:rsid w:val="00BC7D68"/>
    <w:rsid w:val="00BD09CF"/>
    <w:rsid w:val="00BD19AE"/>
    <w:rsid w:val="00BD312E"/>
    <w:rsid w:val="00BD3D21"/>
    <w:rsid w:val="00BD3FDA"/>
    <w:rsid w:val="00BD41A6"/>
    <w:rsid w:val="00BD474A"/>
    <w:rsid w:val="00BD4E54"/>
    <w:rsid w:val="00BD572C"/>
    <w:rsid w:val="00BD57BE"/>
    <w:rsid w:val="00BD5A0E"/>
    <w:rsid w:val="00BE027A"/>
    <w:rsid w:val="00BE0DCE"/>
    <w:rsid w:val="00BE0F1B"/>
    <w:rsid w:val="00BE1066"/>
    <w:rsid w:val="00BE2013"/>
    <w:rsid w:val="00BE26BE"/>
    <w:rsid w:val="00BE2AB1"/>
    <w:rsid w:val="00BE4771"/>
    <w:rsid w:val="00BE4C4C"/>
    <w:rsid w:val="00BE4D19"/>
    <w:rsid w:val="00BE5A7C"/>
    <w:rsid w:val="00BE5BBB"/>
    <w:rsid w:val="00BE5C62"/>
    <w:rsid w:val="00BE5EEC"/>
    <w:rsid w:val="00BE6299"/>
    <w:rsid w:val="00BE6358"/>
    <w:rsid w:val="00BE6D1D"/>
    <w:rsid w:val="00BE6D76"/>
    <w:rsid w:val="00BE7398"/>
    <w:rsid w:val="00BF1279"/>
    <w:rsid w:val="00BF15D1"/>
    <w:rsid w:val="00BF265F"/>
    <w:rsid w:val="00BF427D"/>
    <w:rsid w:val="00BF46B2"/>
    <w:rsid w:val="00BF4705"/>
    <w:rsid w:val="00BF5024"/>
    <w:rsid w:val="00BF5207"/>
    <w:rsid w:val="00BF5B97"/>
    <w:rsid w:val="00BF66A9"/>
    <w:rsid w:val="00BF6AE3"/>
    <w:rsid w:val="00BF7048"/>
    <w:rsid w:val="00BF7596"/>
    <w:rsid w:val="00BF7852"/>
    <w:rsid w:val="00C004D0"/>
    <w:rsid w:val="00C006D4"/>
    <w:rsid w:val="00C00863"/>
    <w:rsid w:val="00C00997"/>
    <w:rsid w:val="00C00AC0"/>
    <w:rsid w:val="00C00AF3"/>
    <w:rsid w:val="00C0283B"/>
    <w:rsid w:val="00C02C3F"/>
    <w:rsid w:val="00C04AD9"/>
    <w:rsid w:val="00C04E07"/>
    <w:rsid w:val="00C05681"/>
    <w:rsid w:val="00C05891"/>
    <w:rsid w:val="00C05DE9"/>
    <w:rsid w:val="00C06ECF"/>
    <w:rsid w:val="00C0752F"/>
    <w:rsid w:val="00C0755D"/>
    <w:rsid w:val="00C10048"/>
    <w:rsid w:val="00C10165"/>
    <w:rsid w:val="00C10337"/>
    <w:rsid w:val="00C1040E"/>
    <w:rsid w:val="00C1078F"/>
    <w:rsid w:val="00C10FC4"/>
    <w:rsid w:val="00C1102A"/>
    <w:rsid w:val="00C11B1E"/>
    <w:rsid w:val="00C12386"/>
    <w:rsid w:val="00C15B75"/>
    <w:rsid w:val="00C160D5"/>
    <w:rsid w:val="00C164D8"/>
    <w:rsid w:val="00C166E7"/>
    <w:rsid w:val="00C171BF"/>
    <w:rsid w:val="00C20367"/>
    <w:rsid w:val="00C2050C"/>
    <w:rsid w:val="00C206D0"/>
    <w:rsid w:val="00C20850"/>
    <w:rsid w:val="00C20A38"/>
    <w:rsid w:val="00C20F0B"/>
    <w:rsid w:val="00C2144F"/>
    <w:rsid w:val="00C21A5A"/>
    <w:rsid w:val="00C22813"/>
    <w:rsid w:val="00C23705"/>
    <w:rsid w:val="00C23776"/>
    <w:rsid w:val="00C23CC1"/>
    <w:rsid w:val="00C26011"/>
    <w:rsid w:val="00C2684E"/>
    <w:rsid w:val="00C274F1"/>
    <w:rsid w:val="00C303D1"/>
    <w:rsid w:val="00C30938"/>
    <w:rsid w:val="00C30BD5"/>
    <w:rsid w:val="00C31450"/>
    <w:rsid w:val="00C33250"/>
    <w:rsid w:val="00C333F2"/>
    <w:rsid w:val="00C33FC9"/>
    <w:rsid w:val="00C3405A"/>
    <w:rsid w:val="00C34BBD"/>
    <w:rsid w:val="00C35430"/>
    <w:rsid w:val="00C3556C"/>
    <w:rsid w:val="00C356E6"/>
    <w:rsid w:val="00C35F31"/>
    <w:rsid w:val="00C36510"/>
    <w:rsid w:val="00C3680E"/>
    <w:rsid w:val="00C36E07"/>
    <w:rsid w:val="00C36F49"/>
    <w:rsid w:val="00C37A4A"/>
    <w:rsid w:val="00C4125D"/>
    <w:rsid w:val="00C42F0F"/>
    <w:rsid w:val="00C431D5"/>
    <w:rsid w:val="00C43948"/>
    <w:rsid w:val="00C440D9"/>
    <w:rsid w:val="00C4471D"/>
    <w:rsid w:val="00C44BE4"/>
    <w:rsid w:val="00C469AC"/>
    <w:rsid w:val="00C50B9F"/>
    <w:rsid w:val="00C50FC6"/>
    <w:rsid w:val="00C51E67"/>
    <w:rsid w:val="00C527E7"/>
    <w:rsid w:val="00C52DA5"/>
    <w:rsid w:val="00C53402"/>
    <w:rsid w:val="00C53424"/>
    <w:rsid w:val="00C5363F"/>
    <w:rsid w:val="00C53669"/>
    <w:rsid w:val="00C560BC"/>
    <w:rsid w:val="00C56CC4"/>
    <w:rsid w:val="00C576E3"/>
    <w:rsid w:val="00C57A6B"/>
    <w:rsid w:val="00C60639"/>
    <w:rsid w:val="00C61380"/>
    <w:rsid w:val="00C62959"/>
    <w:rsid w:val="00C63CC0"/>
    <w:rsid w:val="00C648B2"/>
    <w:rsid w:val="00C64EDA"/>
    <w:rsid w:val="00C65162"/>
    <w:rsid w:val="00C6517F"/>
    <w:rsid w:val="00C6578A"/>
    <w:rsid w:val="00C65F88"/>
    <w:rsid w:val="00C671E3"/>
    <w:rsid w:val="00C67648"/>
    <w:rsid w:val="00C6773A"/>
    <w:rsid w:val="00C6775C"/>
    <w:rsid w:val="00C709E3"/>
    <w:rsid w:val="00C70D0C"/>
    <w:rsid w:val="00C71366"/>
    <w:rsid w:val="00C718DB"/>
    <w:rsid w:val="00C71B79"/>
    <w:rsid w:val="00C721FA"/>
    <w:rsid w:val="00C729DB"/>
    <w:rsid w:val="00C72A7F"/>
    <w:rsid w:val="00C72E06"/>
    <w:rsid w:val="00C72E64"/>
    <w:rsid w:val="00C72FD0"/>
    <w:rsid w:val="00C731DB"/>
    <w:rsid w:val="00C73FFA"/>
    <w:rsid w:val="00C74A96"/>
    <w:rsid w:val="00C74C4B"/>
    <w:rsid w:val="00C753D2"/>
    <w:rsid w:val="00C75F2F"/>
    <w:rsid w:val="00C77083"/>
    <w:rsid w:val="00C77241"/>
    <w:rsid w:val="00C7735B"/>
    <w:rsid w:val="00C81FF7"/>
    <w:rsid w:val="00C8243C"/>
    <w:rsid w:val="00C82BDC"/>
    <w:rsid w:val="00C83F1E"/>
    <w:rsid w:val="00C843B3"/>
    <w:rsid w:val="00C848E1"/>
    <w:rsid w:val="00C8548E"/>
    <w:rsid w:val="00C85879"/>
    <w:rsid w:val="00C8699C"/>
    <w:rsid w:val="00C86A15"/>
    <w:rsid w:val="00C87A78"/>
    <w:rsid w:val="00C90500"/>
    <w:rsid w:val="00C905E5"/>
    <w:rsid w:val="00C90713"/>
    <w:rsid w:val="00C914B5"/>
    <w:rsid w:val="00C91BE3"/>
    <w:rsid w:val="00C93347"/>
    <w:rsid w:val="00C93D22"/>
    <w:rsid w:val="00CA02EF"/>
    <w:rsid w:val="00CA0783"/>
    <w:rsid w:val="00CA1A26"/>
    <w:rsid w:val="00CA3196"/>
    <w:rsid w:val="00CA37EC"/>
    <w:rsid w:val="00CA4E2A"/>
    <w:rsid w:val="00CA4E6C"/>
    <w:rsid w:val="00CA57FE"/>
    <w:rsid w:val="00CA6D27"/>
    <w:rsid w:val="00CA773E"/>
    <w:rsid w:val="00CB033A"/>
    <w:rsid w:val="00CB0747"/>
    <w:rsid w:val="00CB12BB"/>
    <w:rsid w:val="00CB1429"/>
    <w:rsid w:val="00CB151B"/>
    <w:rsid w:val="00CB3E11"/>
    <w:rsid w:val="00CB447F"/>
    <w:rsid w:val="00CB458A"/>
    <w:rsid w:val="00CB49D7"/>
    <w:rsid w:val="00CB4B72"/>
    <w:rsid w:val="00CB5D24"/>
    <w:rsid w:val="00CB61DC"/>
    <w:rsid w:val="00CB64E9"/>
    <w:rsid w:val="00CB6EE3"/>
    <w:rsid w:val="00CB7603"/>
    <w:rsid w:val="00CB7965"/>
    <w:rsid w:val="00CC0C18"/>
    <w:rsid w:val="00CC0E06"/>
    <w:rsid w:val="00CC0F0D"/>
    <w:rsid w:val="00CC1066"/>
    <w:rsid w:val="00CC1EDD"/>
    <w:rsid w:val="00CC1FA5"/>
    <w:rsid w:val="00CC2678"/>
    <w:rsid w:val="00CC27F0"/>
    <w:rsid w:val="00CC3604"/>
    <w:rsid w:val="00CC6471"/>
    <w:rsid w:val="00CC7220"/>
    <w:rsid w:val="00CD2101"/>
    <w:rsid w:val="00CD2103"/>
    <w:rsid w:val="00CD324B"/>
    <w:rsid w:val="00CD3930"/>
    <w:rsid w:val="00CD39EA"/>
    <w:rsid w:val="00CD3D1E"/>
    <w:rsid w:val="00CD58A6"/>
    <w:rsid w:val="00CD6725"/>
    <w:rsid w:val="00CD7FD9"/>
    <w:rsid w:val="00CE0244"/>
    <w:rsid w:val="00CE03F4"/>
    <w:rsid w:val="00CE042C"/>
    <w:rsid w:val="00CE1604"/>
    <w:rsid w:val="00CE21B5"/>
    <w:rsid w:val="00CE2E26"/>
    <w:rsid w:val="00CE43CE"/>
    <w:rsid w:val="00CE47E7"/>
    <w:rsid w:val="00CE52E4"/>
    <w:rsid w:val="00CE55AD"/>
    <w:rsid w:val="00CE5BA3"/>
    <w:rsid w:val="00CE65D1"/>
    <w:rsid w:val="00CE7A1C"/>
    <w:rsid w:val="00CE7D06"/>
    <w:rsid w:val="00CE7F78"/>
    <w:rsid w:val="00CE7FC0"/>
    <w:rsid w:val="00CE7FC8"/>
    <w:rsid w:val="00CF0A12"/>
    <w:rsid w:val="00CF11BC"/>
    <w:rsid w:val="00CF16BF"/>
    <w:rsid w:val="00CF1EB5"/>
    <w:rsid w:val="00CF21BC"/>
    <w:rsid w:val="00CF2733"/>
    <w:rsid w:val="00CF35AF"/>
    <w:rsid w:val="00CF360B"/>
    <w:rsid w:val="00CF3644"/>
    <w:rsid w:val="00CF394C"/>
    <w:rsid w:val="00CF39BB"/>
    <w:rsid w:val="00CF48D6"/>
    <w:rsid w:val="00CF52DC"/>
    <w:rsid w:val="00CF5484"/>
    <w:rsid w:val="00CF5EB4"/>
    <w:rsid w:val="00CF5EB5"/>
    <w:rsid w:val="00CF68C7"/>
    <w:rsid w:val="00CF6CDA"/>
    <w:rsid w:val="00CF6EB5"/>
    <w:rsid w:val="00CF7895"/>
    <w:rsid w:val="00CF7A92"/>
    <w:rsid w:val="00D01BB8"/>
    <w:rsid w:val="00D0448B"/>
    <w:rsid w:val="00D04EA3"/>
    <w:rsid w:val="00D0635B"/>
    <w:rsid w:val="00D06EBF"/>
    <w:rsid w:val="00D076EF"/>
    <w:rsid w:val="00D07EB4"/>
    <w:rsid w:val="00D1042E"/>
    <w:rsid w:val="00D10479"/>
    <w:rsid w:val="00D10C4F"/>
    <w:rsid w:val="00D13B7D"/>
    <w:rsid w:val="00D13C0B"/>
    <w:rsid w:val="00D15586"/>
    <w:rsid w:val="00D15757"/>
    <w:rsid w:val="00D15D13"/>
    <w:rsid w:val="00D15F76"/>
    <w:rsid w:val="00D161AC"/>
    <w:rsid w:val="00D16352"/>
    <w:rsid w:val="00D16355"/>
    <w:rsid w:val="00D16529"/>
    <w:rsid w:val="00D22A2E"/>
    <w:rsid w:val="00D22CB8"/>
    <w:rsid w:val="00D231B7"/>
    <w:rsid w:val="00D25417"/>
    <w:rsid w:val="00D256BD"/>
    <w:rsid w:val="00D26640"/>
    <w:rsid w:val="00D26E00"/>
    <w:rsid w:val="00D26FB6"/>
    <w:rsid w:val="00D272BF"/>
    <w:rsid w:val="00D304B8"/>
    <w:rsid w:val="00D3081D"/>
    <w:rsid w:val="00D3082B"/>
    <w:rsid w:val="00D30A88"/>
    <w:rsid w:val="00D31A8D"/>
    <w:rsid w:val="00D32061"/>
    <w:rsid w:val="00D3213F"/>
    <w:rsid w:val="00D32229"/>
    <w:rsid w:val="00D32395"/>
    <w:rsid w:val="00D3314E"/>
    <w:rsid w:val="00D3319F"/>
    <w:rsid w:val="00D3322E"/>
    <w:rsid w:val="00D3370C"/>
    <w:rsid w:val="00D35F62"/>
    <w:rsid w:val="00D368F7"/>
    <w:rsid w:val="00D37B7F"/>
    <w:rsid w:val="00D40AFC"/>
    <w:rsid w:val="00D41AE5"/>
    <w:rsid w:val="00D41C15"/>
    <w:rsid w:val="00D41C78"/>
    <w:rsid w:val="00D41D43"/>
    <w:rsid w:val="00D43793"/>
    <w:rsid w:val="00D43A42"/>
    <w:rsid w:val="00D43A48"/>
    <w:rsid w:val="00D44149"/>
    <w:rsid w:val="00D4420E"/>
    <w:rsid w:val="00D44C5C"/>
    <w:rsid w:val="00D44EF1"/>
    <w:rsid w:val="00D45701"/>
    <w:rsid w:val="00D46A64"/>
    <w:rsid w:val="00D47189"/>
    <w:rsid w:val="00D4759E"/>
    <w:rsid w:val="00D478D3"/>
    <w:rsid w:val="00D47CEB"/>
    <w:rsid w:val="00D50978"/>
    <w:rsid w:val="00D50A7D"/>
    <w:rsid w:val="00D51F4A"/>
    <w:rsid w:val="00D521D9"/>
    <w:rsid w:val="00D531BB"/>
    <w:rsid w:val="00D537A1"/>
    <w:rsid w:val="00D53AC1"/>
    <w:rsid w:val="00D54539"/>
    <w:rsid w:val="00D56792"/>
    <w:rsid w:val="00D602B8"/>
    <w:rsid w:val="00D60E57"/>
    <w:rsid w:val="00D6135B"/>
    <w:rsid w:val="00D62730"/>
    <w:rsid w:val="00D6275E"/>
    <w:rsid w:val="00D6307B"/>
    <w:rsid w:val="00D630CB"/>
    <w:rsid w:val="00D63570"/>
    <w:rsid w:val="00D649DC"/>
    <w:rsid w:val="00D64EB1"/>
    <w:rsid w:val="00D65F38"/>
    <w:rsid w:val="00D67F93"/>
    <w:rsid w:val="00D7023F"/>
    <w:rsid w:val="00D70921"/>
    <w:rsid w:val="00D71101"/>
    <w:rsid w:val="00D71B76"/>
    <w:rsid w:val="00D72162"/>
    <w:rsid w:val="00D723EF"/>
    <w:rsid w:val="00D725D0"/>
    <w:rsid w:val="00D726F7"/>
    <w:rsid w:val="00D72EC4"/>
    <w:rsid w:val="00D7336A"/>
    <w:rsid w:val="00D734BB"/>
    <w:rsid w:val="00D73C56"/>
    <w:rsid w:val="00D77FC6"/>
    <w:rsid w:val="00D80D77"/>
    <w:rsid w:val="00D80E3B"/>
    <w:rsid w:val="00D81A5B"/>
    <w:rsid w:val="00D82790"/>
    <w:rsid w:val="00D82E53"/>
    <w:rsid w:val="00D82F5E"/>
    <w:rsid w:val="00D83874"/>
    <w:rsid w:val="00D84428"/>
    <w:rsid w:val="00D855BB"/>
    <w:rsid w:val="00D85ACB"/>
    <w:rsid w:val="00D85DA6"/>
    <w:rsid w:val="00D8600D"/>
    <w:rsid w:val="00D86E4B"/>
    <w:rsid w:val="00D8708D"/>
    <w:rsid w:val="00D870FE"/>
    <w:rsid w:val="00D87233"/>
    <w:rsid w:val="00D87DE2"/>
    <w:rsid w:val="00D900AC"/>
    <w:rsid w:val="00D90113"/>
    <w:rsid w:val="00D901BF"/>
    <w:rsid w:val="00D905D1"/>
    <w:rsid w:val="00D921DD"/>
    <w:rsid w:val="00D929AC"/>
    <w:rsid w:val="00D92D07"/>
    <w:rsid w:val="00D9306F"/>
    <w:rsid w:val="00D93136"/>
    <w:rsid w:val="00D93871"/>
    <w:rsid w:val="00D93972"/>
    <w:rsid w:val="00D94323"/>
    <w:rsid w:val="00D94B11"/>
    <w:rsid w:val="00D95DA3"/>
    <w:rsid w:val="00D95DE1"/>
    <w:rsid w:val="00D960F0"/>
    <w:rsid w:val="00D961F5"/>
    <w:rsid w:val="00D96DFF"/>
    <w:rsid w:val="00D97D25"/>
    <w:rsid w:val="00DA079A"/>
    <w:rsid w:val="00DA0B0F"/>
    <w:rsid w:val="00DA1B19"/>
    <w:rsid w:val="00DA2331"/>
    <w:rsid w:val="00DA317B"/>
    <w:rsid w:val="00DA341B"/>
    <w:rsid w:val="00DA3CB5"/>
    <w:rsid w:val="00DA3DE8"/>
    <w:rsid w:val="00DA3EFD"/>
    <w:rsid w:val="00DA444E"/>
    <w:rsid w:val="00DA52F0"/>
    <w:rsid w:val="00DA5EC2"/>
    <w:rsid w:val="00DA5FF2"/>
    <w:rsid w:val="00DA66F5"/>
    <w:rsid w:val="00DA67E6"/>
    <w:rsid w:val="00DA6989"/>
    <w:rsid w:val="00DA7213"/>
    <w:rsid w:val="00DA7E0D"/>
    <w:rsid w:val="00DB0679"/>
    <w:rsid w:val="00DB0864"/>
    <w:rsid w:val="00DB0C0E"/>
    <w:rsid w:val="00DB0D30"/>
    <w:rsid w:val="00DB0D5F"/>
    <w:rsid w:val="00DB10DD"/>
    <w:rsid w:val="00DB1E52"/>
    <w:rsid w:val="00DB2289"/>
    <w:rsid w:val="00DB231A"/>
    <w:rsid w:val="00DB297B"/>
    <w:rsid w:val="00DB35B4"/>
    <w:rsid w:val="00DB430E"/>
    <w:rsid w:val="00DB46EF"/>
    <w:rsid w:val="00DB5767"/>
    <w:rsid w:val="00DB595B"/>
    <w:rsid w:val="00DB5CEB"/>
    <w:rsid w:val="00DB6000"/>
    <w:rsid w:val="00DC0699"/>
    <w:rsid w:val="00DC1817"/>
    <w:rsid w:val="00DC2562"/>
    <w:rsid w:val="00DC3892"/>
    <w:rsid w:val="00DC3975"/>
    <w:rsid w:val="00DC46F4"/>
    <w:rsid w:val="00DC4F83"/>
    <w:rsid w:val="00DC525B"/>
    <w:rsid w:val="00DC5D41"/>
    <w:rsid w:val="00DC6AC7"/>
    <w:rsid w:val="00DC6E2D"/>
    <w:rsid w:val="00DC6F57"/>
    <w:rsid w:val="00DC756D"/>
    <w:rsid w:val="00DC7BE6"/>
    <w:rsid w:val="00DC7DC3"/>
    <w:rsid w:val="00DD007D"/>
    <w:rsid w:val="00DD0BC3"/>
    <w:rsid w:val="00DD0EBE"/>
    <w:rsid w:val="00DD10AE"/>
    <w:rsid w:val="00DD18DF"/>
    <w:rsid w:val="00DD1992"/>
    <w:rsid w:val="00DD201C"/>
    <w:rsid w:val="00DD284A"/>
    <w:rsid w:val="00DD2881"/>
    <w:rsid w:val="00DD2D62"/>
    <w:rsid w:val="00DD4997"/>
    <w:rsid w:val="00DD6145"/>
    <w:rsid w:val="00DD6566"/>
    <w:rsid w:val="00DD718E"/>
    <w:rsid w:val="00DD7210"/>
    <w:rsid w:val="00DD7442"/>
    <w:rsid w:val="00DE0E18"/>
    <w:rsid w:val="00DE0E1B"/>
    <w:rsid w:val="00DE0F23"/>
    <w:rsid w:val="00DE10B6"/>
    <w:rsid w:val="00DE2057"/>
    <w:rsid w:val="00DE21C6"/>
    <w:rsid w:val="00DE2941"/>
    <w:rsid w:val="00DE2D9A"/>
    <w:rsid w:val="00DE4888"/>
    <w:rsid w:val="00DE6BB8"/>
    <w:rsid w:val="00DE6ED0"/>
    <w:rsid w:val="00DE70AE"/>
    <w:rsid w:val="00DE77A4"/>
    <w:rsid w:val="00DE7B7B"/>
    <w:rsid w:val="00DF04A6"/>
    <w:rsid w:val="00DF0C29"/>
    <w:rsid w:val="00DF0D1A"/>
    <w:rsid w:val="00DF0F2C"/>
    <w:rsid w:val="00DF0FDC"/>
    <w:rsid w:val="00DF1842"/>
    <w:rsid w:val="00DF1D9A"/>
    <w:rsid w:val="00DF21C3"/>
    <w:rsid w:val="00DF2494"/>
    <w:rsid w:val="00DF26F2"/>
    <w:rsid w:val="00DF39C3"/>
    <w:rsid w:val="00DF5437"/>
    <w:rsid w:val="00DF5843"/>
    <w:rsid w:val="00DF67F0"/>
    <w:rsid w:val="00DF6B26"/>
    <w:rsid w:val="00DF6ED2"/>
    <w:rsid w:val="00E005D8"/>
    <w:rsid w:val="00E006F8"/>
    <w:rsid w:val="00E01B68"/>
    <w:rsid w:val="00E02472"/>
    <w:rsid w:val="00E02587"/>
    <w:rsid w:val="00E02CA2"/>
    <w:rsid w:val="00E0375A"/>
    <w:rsid w:val="00E03831"/>
    <w:rsid w:val="00E03D27"/>
    <w:rsid w:val="00E04333"/>
    <w:rsid w:val="00E04B80"/>
    <w:rsid w:val="00E05AA2"/>
    <w:rsid w:val="00E05B89"/>
    <w:rsid w:val="00E0627B"/>
    <w:rsid w:val="00E066CA"/>
    <w:rsid w:val="00E0684D"/>
    <w:rsid w:val="00E06C77"/>
    <w:rsid w:val="00E06D45"/>
    <w:rsid w:val="00E075B5"/>
    <w:rsid w:val="00E07801"/>
    <w:rsid w:val="00E11E94"/>
    <w:rsid w:val="00E12A9C"/>
    <w:rsid w:val="00E12BE2"/>
    <w:rsid w:val="00E14170"/>
    <w:rsid w:val="00E145A2"/>
    <w:rsid w:val="00E14AC8"/>
    <w:rsid w:val="00E14B3A"/>
    <w:rsid w:val="00E15808"/>
    <w:rsid w:val="00E164B7"/>
    <w:rsid w:val="00E169D8"/>
    <w:rsid w:val="00E16A2B"/>
    <w:rsid w:val="00E177C2"/>
    <w:rsid w:val="00E20297"/>
    <w:rsid w:val="00E2034E"/>
    <w:rsid w:val="00E21133"/>
    <w:rsid w:val="00E21516"/>
    <w:rsid w:val="00E22777"/>
    <w:rsid w:val="00E22994"/>
    <w:rsid w:val="00E2354C"/>
    <w:rsid w:val="00E237B6"/>
    <w:rsid w:val="00E240E9"/>
    <w:rsid w:val="00E2483A"/>
    <w:rsid w:val="00E24CE5"/>
    <w:rsid w:val="00E24D9E"/>
    <w:rsid w:val="00E26586"/>
    <w:rsid w:val="00E269B9"/>
    <w:rsid w:val="00E26B21"/>
    <w:rsid w:val="00E27C9F"/>
    <w:rsid w:val="00E27CD7"/>
    <w:rsid w:val="00E300FD"/>
    <w:rsid w:val="00E30B8E"/>
    <w:rsid w:val="00E3124B"/>
    <w:rsid w:val="00E31514"/>
    <w:rsid w:val="00E3250E"/>
    <w:rsid w:val="00E334F8"/>
    <w:rsid w:val="00E34144"/>
    <w:rsid w:val="00E34632"/>
    <w:rsid w:val="00E34C29"/>
    <w:rsid w:val="00E34F6F"/>
    <w:rsid w:val="00E35703"/>
    <w:rsid w:val="00E36979"/>
    <w:rsid w:val="00E36EA4"/>
    <w:rsid w:val="00E3754B"/>
    <w:rsid w:val="00E379E9"/>
    <w:rsid w:val="00E40BA9"/>
    <w:rsid w:val="00E41CB1"/>
    <w:rsid w:val="00E427EB"/>
    <w:rsid w:val="00E42B69"/>
    <w:rsid w:val="00E42BFD"/>
    <w:rsid w:val="00E42F3B"/>
    <w:rsid w:val="00E434F4"/>
    <w:rsid w:val="00E43C33"/>
    <w:rsid w:val="00E45242"/>
    <w:rsid w:val="00E45A16"/>
    <w:rsid w:val="00E45F52"/>
    <w:rsid w:val="00E47A08"/>
    <w:rsid w:val="00E47AFA"/>
    <w:rsid w:val="00E500F6"/>
    <w:rsid w:val="00E501C1"/>
    <w:rsid w:val="00E50BE1"/>
    <w:rsid w:val="00E50F17"/>
    <w:rsid w:val="00E5134F"/>
    <w:rsid w:val="00E5163F"/>
    <w:rsid w:val="00E54148"/>
    <w:rsid w:val="00E54336"/>
    <w:rsid w:val="00E54807"/>
    <w:rsid w:val="00E54C2C"/>
    <w:rsid w:val="00E551EE"/>
    <w:rsid w:val="00E55478"/>
    <w:rsid w:val="00E56919"/>
    <w:rsid w:val="00E57BC7"/>
    <w:rsid w:val="00E57C56"/>
    <w:rsid w:val="00E602ED"/>
    <w:rsid w:val="00E6097F"/>
    <w:rsid w:val="00E621C0"/>
    <w:rsid w:val="00E63C82"/>
    <w:rsid w:val="00E6474A"/>
    <w:rsid w:val="00E67288"/>
    <w:rsid w:val="00E676E8"/>
    <w:rsid w:val="00E67E3B"/>
    <w:rsid w:val="00E701C6"/>
    <w:rsid w:val="00E70CE8"/>
    <w:rsid w:val="00E712F1"/>
    <w:rsid w:val="00E715D2"/>
    <w:rsid w:val="00E71946"/>
    <w:rsid w:val="00E71E8E"/>
    <w:rsid w:val="00E73407"/>
    <w:rsid w:val="00E74426"/>
    <w:rsid w:val="00E7481B"/>
    <w:rsid w:val="00E74B07"/>
    <w:rsid w:val="00E75358"/>
    <w:rsid w:val="00E7599B"/>
    <w:rsid w:val="00E75D3F"/>
    <w:rsid w:val="00E762D6"/>
    <w:rsid w:val="00E76519"/>
    <w:rsid w:val="00E767D1"/>
    <w:rsid w:val="00E80694"/>
    <w:rsid w:val="00E810EC"/>
    <w:rsid w:val="00E8148D"/>
    <w:rsid w:val="00E81C0F"/>
    <w:rsid w:val="00E81F37"/>
    <w:rsid w:val="00E82464"/>
    <w:rsid w:val="00E82554"/>
    <w:rsid w:val="00E83470"/>
    <w:rsid w:val="00E8484A"/>
    <w:rsid w:val="00E8493A"/>
    <w:rsid w:val="00E8494A"/>
    <w:rsid w:val="00E8499A"/>
    <w:rsid w:val="00E84B79"/>
    <w:rsid w:val="00E84D36"/>
    <w:rsid w:val="00E84F1B"/>
    <w:rsid w:val="00E8540A"/>
    <w:rsid w:val="00E86B31"/>
    <w:rsid w:val="00E86BE0"/>
    <w:rsid w:val="00E86BF7"/>
    <w:rsid w:val="00E86CF3"/>
    <w:rsid w:val="00E87A3D"/>
    <w:rsid w:val="00E9006E"/>
    <w:rsid w:val="00E90936"/>
    <w:rsid w:val="00E91014"/>
    <w:rsid w:val="00E9176B"/>
    <w:rsid w:val="00E9263F"/>
    <w:rsid w:val="00E928DB"/>
    <w:rsid w:val="00E93601"/>
    <w:rsid w:val="00E936E3"/>
    <w:rsid w:val="00E938B7"/>
    <w:rsid w:val="00E96ACE"/>
    <w:rsid w:val="00E979B0"/>
    <w:rsid w:val="00EA03CE"/>
    <w:rsid w:val="00EA07CA"/>
    <w:rsid w:val="00EA0DAA"/>
    <w:rsid w:val="00EA133A"/>
    <w:rsid w:val="00EA1637"/>
    <w:rsid w:val="00EA2B26"/>
    <w:rsid w:val="00EA2F60"/>
    <w:rsid w:val="00EA3180"/>
    <w:rsid w:val="00EA3E46"/>
    <w:rsid w:val="00EA5DA7"/>
    <w:rsid w:val="00EA6DDC"/>
    <w:rsid w:val="00EA7F0D"/>
    <w:rsid w:val="00EB032E"/>
    <w:rsid w:val="00EB0B20"/>
    <w:rsid w:val="00EB0D73"/>
    <w:rsid w:val="00EB1BAA"/>
    <w:rsid w:val="00EB1F7D"/>
    <w:rsid w:val="00EB356B"/>
    <w:rsid w:val="00EB4363"/>
    <w:rsid w:val="00EB4ACC"/>
    <w:rsid w:val="00EB56D5"/>
    <w:rsid w:val="00EB710E"/>
    <w:rsid w:val="00EB7AA7"/>
    <w:rsid w:val="00EB7CB1"/>
    <w:rsid w:val="00EB7EE0"/>
    <w:rsid w:val="00EC11A0"/>
    <w:rsid w:val="00EC133C"/>
    <w:rsid w:val="00EC1432"/>
    <w:rsid w:val="00EC1BB0"/>
    <w:rsid w:val="00EC203A"/>
    <w:rsid w:val="00EC2651"/>
    <w:rsid w:val="00EC3ED2"/>
    <w:rsid w:val="00EC6968"/>
    <w:rsid w:val="00EC6CDE"/>
    <w:rsid w:val="00EC701F"/>
    <w:rsid w:val="00EC7037"/>
    <w:rsid w:val="00EC7104"/>
    <w:rsid w:val="00EC7227"/>
    <w:rsid w:val="00EC7863"/>
    <w:rsid w:val="00ED022B"/>
    <w:rsid w:val="00ED0857"/>
    <w:rsid w:val="00ED0AF9"/>
    <w:rsid w:val="00ED166E"/>
    <w:rsid w:val="00ED19CA"/>
    <w:rsid w:val="00ED1AC7"/>
    <w:rsid w:val="00ED2F33"/>
    <w:rsid w:val="00ED31DA"/>
    <w:rsid w:val="00ED35C4"/>
    <w:rsid w:val="00ED3C46"/>
    <w:rsid w:val="00ED3DD1"/>
    <w:rsid w:val="00ED5BE9"/>
    <w:rsid w:val="00ED5DD4"/>
    <w:rsid w:val="00ED6A17"/>
    <w:rsid w:val="00ED6C59"/>
    <w:rsid w:val="00ED70AD"/>
    <w:rsid w:val="00ED7505"/>
    <w:rsid w:val="00ED7F53"/>
    <w:rsid w:val="00EE0EB6"/>
    <w:rsid w:val="00EE0F50"/>
    <w:rsid w:val="00EE1406"/>
    <w:rsid w:val="00EE194A"/>
    <w:rsid w:val="00EE2E41"/>
    <w:rsid w:val="00EE3331"/>
    <w:rsid w:val="00EE43DD"/>
    <w:rsid w:val="00EE46F4"/>
    <w:rsid w:val="00EE4907"/>
    <w:rsid w:val="00EE5311"/>
    <w:rsid w:val="00EE5870"/>
    <w:rsid w:val="00EE6AA5"/>
    <w:rsid w:val="00EE6BF7"/>
    <w:rsid w:val="00EE6E4C"/>
    <w:rsid w:val="00EE76BC"/>
    <w:rsid w:val="00EF0128"/>
    <w:rsid w:val="00EF0292"/>
    <w:rsid w:val="00EF0840"/>
    <w:rsid w:val="00EF09EB"/>
    <w:rsid w:val="00EF0F7B"/>
    <w:rsid w:val="00EF14E2"/>
    <w:rsid w:val="00EF1601"/>
    <w:rsid w:val="00EF19AD"/>
    <w:rsid w:val="00EF29F8"/>
    <w:rsid w:val="00EF2B43"/>
    <w:rsid w:val="00EF3358"/>
    <w:rsid w:val="00EF3566"/>
    <w:rsid w:val="00EF3993"/>
    <w:rsid w:val="00EF3F38"/>
    <w:rsid w:val="00EF49A9"/>
    <w:rsid w:val="00EF54C9"/>
    <w:rsid w:val="00EF5AB8"/>
    <w:rsid w:val="00EF5FC8"/>
    <w:rsid w:val="00EF7840"/>
    <w:rsid w:val="00EF7F21"/>
    <w:rsid w:val="00F00E17"/>
    <w:rsid w:val="00F029B3"/>
    <w:rsid w:val="00F02BDC"/>
    <w:rsid w:val="00F02DD5"/>
    <w:rsid w:val="00F02E49"/>
    <w:rsid w:val="00F04AD0"/>
    <w:rsid w:val="00F04BA0"/>
    <w:rsid w:val="00F04E81"/>
    <w:rsid w:val="00F0539C"/>
    <w:rsid w:val="00F055C3"/>
    <w:rsid w:val="00F059A7"/>
    <w:rsid w:val="00F06099"/>
    <w:rsid w:val="00F060EE"/>
    <w:rsid w:val="00F06BD1"/>
    <w:rsid w:val="00F07729"/>
    <w:rsid w:val="00F07FA0"/>
    <w:rsid w:val="00F10306"/>
    <w:rsid w:val="00F1040C"/>
    <w:rsid w:val="00F10975"/>
    <w:rsid w:val="00F10E9A"/>
    <w:rsid w:val="00F1180E"/>
    <w:rsid w:val="00F122D7"/>
    <w:rsid w:val="00F13897"/>
    <w:rsid w:val="00F13D29"/>
    <w:rsid w:val="00F13E37"/>
    <w:rsid w:val="00F14392"/>
    <w:rsid w:val="00F14842"/>
    <w:rsid w:val="00F14A7C"/>
    <w:rsid w:val="00F14F05"/>
    <w:rsid w:val="00F1609E"/>
    <w:rsid w:val="00F16CC7"/>
    <w:rsid w:val="00F172B6"/>
    <w:rsid w:val="00F17994"/>
    <w:rsid w:val="00F209AC"/>
    <w:rsid w:val="00F2176C"/>
    <w:rsid w:val="00F21B74"/>
    <w:rsid w:val="00F21C81"/>
    <w:rsid w:val="00F21D1B"/>
    <w:rsid w:val="00F22414"/>
    <w:rsid w:val="00F22639"/>
    <w:rsid w:val="00F22DE8"/>
    <w:rsid w:val="00F22E48"/>
    <w:rsid w:val="00F24B7C"/>
    <w:rsid w:val="00F26412"/>
    <w:rsid w:val="00F273D2"/>
    <w:rsid w:val="00F27A57"/>
    <w:rsid w:val="00F27D8C"/>
    <w:rsid w:val="00F27E71"/>
    <w:rsid w:val="00F31AD4"/>
    <w:rsid w:val="00F31B77"/>
    <w:rsid w:val="00F32248"/>
    <w:rsid w:val="00F3338A"/>
    <w:rsid w:val="00F33F3D"/>
    <w:rsid w:val="00F34234"/>
    <w:rsid w:val="00F348A2"/>
    <w:rsid w:val="00F349C9"/>
    <w:rsid w:val="00F349F2"/>
    <w:rsid w:val="00F3539C"/>
    <w:rsid w:val="00F354D1"/>
    <w:rsid w:val="00F35936"/>
    <w:rsid w:val="00F37DCB"/>
    <w:rsid w:val="00F41371"/>
    <w:rsid w:val="00F41F8E"/>
    <w:rsid w:val="00F43106"/>
    <w:rsid w:val="00F43281"/>
    <w:rsid w:val="00F436BE"/>
    <w:rsid w:val="00F436F2"/>
    <w:rsid w:val="00F43791"/>
    <w:rsid w:val="00F448DC"/>
    <w:rsid w:val="00F44ACB"/>
    <w:rsid w:val="00F45019"/>
    <w:rsid w:val="00F4507F"/>
    <w:rsid w:val="00F45E9F"/>
    <w:rsid w:val="00F46E6A"/>
    <w:rsid w:val="00F46EEA"/>
    <w:rsid w:val="00F471DE"/>
    <w:rsid w:val="00F47376"/>
    <w:rsid w:val="00F474EF"/>
    <w:rsid w:val="00F47BEB"/>
    <w:rsid w:val="00F47C58"/>
    <w:rsid w:val="00F47CC7"/>
    <w:rsid w:val="00F47E23"/>
    <w:rsid w:val="00F47FA8"/>
    <w:rsid w:val="00F50354"/>
    <w:rsid w:val="00F50DEB"/>
    <w:rsid w:val="00F51812"/>
    <w:rsid w:val="00F51B3E"/>
    <w:rsid w:val="00F51C84"/>
    <w:rsid w:val="00F5236C"/>
    <w:rsid w:val="00F529D7"/>
    <w:rsid w:val="00F53117"/>
    <w:rsid w:val="00F53849"/>
    <w:rsid w:val="00F54887"/>
    <w:rsid w:val="00F5579E"/>
    <w:rsid w:val="00F558E7"/>
    <w:rsid w:val="00F55B2C"/>
    <w:rsid w:val="00F55E15"/>
    <w:rsid w:val="00F567A6"/>
    <w:rsid w:val="00F573FF"/>
    <w:rsid w:val="00F57F9F"/>
    <w:rsid w:val="00F602EA"/>
    <w:rsid w:val="00F6031C"/>
    <w:rsid w:val="00F608A9"/>
    <w:rsid w:val="00F60E77"/>
    <w:rsid w:val="00F61189"/>
    <w:rsid w:val="00F61560"/>
    <w:rsid w:val="00F62025"/>
    <w:rsid w:val="00F624D7"/>
    <w:rsid w:val="00F62DE0"/>
    <w:rsid w:val="00F635CA"/>
    <w:rsid w:val="00F636C2"/>
    <w:rsid w:val="00F63B30"/>
    <w:rsid w:val="00F63D45"/>
    <w:rsid w:val="00F63D51"/>
    <w:rsid w:val="00F642F5"/>
    <w:rsid w:val="00F64436"/>
    <w:rsid w:val="00F64619"/>
    <w:rsid w:val="00F64E83"/>
    <w:rsid w:val="00F654F5"/>
    <w:rsid w:val="00F6558C"/>
    <w:rsid w:val="00F65777"/>
    <w:rsid w:val="00F66B57"/>
    <w:rsid w:val="00F66E87"/>
    <w:rsid w:val="00F66F94"/>
    <w:rsid w:val="00F6733B"/>
    <w:rsid w:val="00F67970"/>
    <w:rsid w:val="00F7043C"/>
    <w:rsid w:val="00F7093A"/>
    <w:rsid w:val="00F70B3A"/>
    <w:rsid w:val="00F70ECE"/>
    <w:rsid w:val="00F71394"/>
    <w:rsid w:val="00F73DDA"/>
    <w:rsid w:val="00F73F01"/>
    <w:rsid w:val="00F74DAE"/>
    <w:rsid w:val="00F75EE7"/>
    <w:rsid w:val="00F76510"/>
    <w:rsid w:val="00F77741"/>
    <w:rsid w:val="00F77927"/>
    <w:rsid w:val="00F815BF"/>
    <w:rsid w:val="00F81F97"/>
    <w:rsid w:val="00F82010"/>
    <w:rsid w:val="00F82659"/>
    <w:rsid w:val="00F83547"/>
    <w:rsid w:val="00F86E34"/>
    <w:rsid w:val="00F8707B"/>
    <w:rsid w:val="00F87224"/>
    <w:rsid w:val="00F875A5"/>
    <w:rsid w:val="00F87912"/>
    <w:rsid w:val="00F87D32"/>
    <w:rsid w:val="00F90E90"/>
    <w:rsid w:val="00F91786"/>
    <w:rsid w:val="00F93062"/>
    <w:rsid w:val="00F937A7"/>
    <w:rsid w:val="00F93AFA"/>
    <w:rsid w:val="00F93BBE"/>
    <w:rsid w:val="00F93F2E"/>
    <w:rsid w:val="00F96E25"/>
    <w:rsid w:val="00F96F45"/>
    <w:rsid w:val="00F973BF"/>
    <w:rsid w:val="00F977F2"/>
    <w:rsid w:val="00FA09B1"/>
    <w:rsid w:val="00FA20D7"/>
    <w:rsid w:val="00FA2200"/>
    <w:rsid w:val="00FA2657"/>
    <w:rsid w:val="00FA29C9"/>
    <w:rsid w:val="00FA2CF2"/>
    <w:rsid w:val="00FA3611"/>
    <w:rsid w:val="00FA4A3D"/>
    <w:rsid w:val="00FA5D09"/>
    <w:rsid w:val="00FA654F"/>
    <w:rsid w:val="00FA6F54"/>
    <w:rsid w:val="00FA749B"/>
    <w:rsid w:val="00FA7982"/>
    <w:rsid w:val="00FA7DF1"/>
    <w:rsid w:val="00FB0D96"/>
    <w:rsid w:val="00FB0E53"/>
    <w:rsid w:val="00FB1F83"/>
    <w:rsid w:val="00FB246E"/>
    <w:rsid w:val="00FB310A"/>
    <w:rsid w:val="00FB5BEC"/>
    <w:rsid w:val="00FB6991"/>
    <w:rsid w:val="00FB78CE"/>
    <w:rsid w:val="00FB7C4E"/>
    <w:rsid w:val="00FB7C81"/>
    <w:rsid w:val="00FC0CE5"/>
    <w:rsid w:val="00FC0DFD"/>
    <w:rsid w:val="00FC174B"/>
    <w:rsid w:val="00FC194C"/>
    <w:rsid w:val="00FC387C"/>
    <w:rsid w:val="00FC3C63"/>
    <w:rsid w:val="00FC3D1C"/>
    <w:rsid w:val="00FC50FB"/>
    <w:rsid w:val="00FC52AC"/>
    <w:rsid w:val="00FC5B24"/>
    <w:rsid w:val="00FC5BF8"/>
    <w:rsid w:val="00FD072D"/>
    <w:rsid w:val="00FD0A11"/>
    <w:rsid w:val="00FD1C20"/>
    <w:rsid w:val="00FD2523"/>
    <w:rsid w:val="00FD263F"/>
    <w:rsid w:val="00FD2F23"/>
    <w:rsid w:val="00FD2F84"/>
    <w:rsid w:val="00FD32E9"/>
    <w:rsid w:val="00FD37AA"/>
    <w:rsid w:val="00FD38FF"/>
    <w:rsid w:val="00FD40D1"/>
    <w:rsid w:val="00FD476C"/>
    <w:rsid w:val="00FD4D75"/>
    <w:rsid w:val="00FD553D"/>
    <w:rsid w:val="00FD56A7"/>
    <w:rsid w:val="00FD5A6E"/>
    <w:rsid w:val="00FD5C42"/>
    <w:rsid w:val="00FD6A84"/>
    <w:rsid w:val="00FD6B74"/>
    <w:rsid w:val="00FE0DC6"/>
    <w:rsid w:val="00FE0ED0"/>
    <w:rsid w:val="00FE13BB"/>
    <w:rsid w:val="00FE27D0"/>
    <w:rsid w:val="00FE44EA"/>
    <w:rsid w:val="00FE48FB"/>
    <w:rsid w:val="00FE4996"/>
    <w:rsid w:val="00FE5A3B"/>
    <w:rsid w:val="00FE6412"/>
    <w:rsid w:val="00FE6AFB"/>
    <w:rsid w:val="00FE6E33"/>
    <w:rsid w:val="00FF0F6D"/>
    <w:rsid w:val="00FF175B"/>
    <w:rsid w:val="00FF1F6B"/>
    <w:rsid w:val="00FF387E"/>
    <w:rsid w:val="00FF3DE6"/>
    <w:rsid w:val="00FF46B2"/>
    <w:rsid w:val="00FF46C0"/>
    <w:rsid w:val="00FF4D2B"/>
    <w:rsid w:val="00FF69AE"/>
    <w:rsid w:val="00FF6ED8"/>
    <w:rsid w:val="00FF7038"/>
    <w:rsid w:val="00FF719E"/>
    <w:rsid w:val="00FF74F0"/>
    <w:rsid w:val="6B9EC052"/>
    <w:rsid w:val="74FFEE71"/>
    <w:rsid w:val="77BBCB35"/>
    <w:rsid w:val="77DF2252"/>
    <w:rsid w:val="D6FA5F2E"/>
    <w:rsid w:val="DDF335F5"/>
    <w:rsid w:val="DF3F824A"/>
    <w:rsid w:val="E7FBD1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pBdr>
        <w:top w:val="none" w:color="auto" w:sz="0" w:space="0"/>
        <w:left w:val="none" w:color="auto" w:sz="0" w:space="0"/>
        <w:bottom w:val="none" w:color="auto" w:sz="0" w:space="0"/>
        <w:right w:val="none" w:color="auto" w:sz="0" w:space="0"/>
        <w:between w:val="none" w:color="auto" w:sz="0" w:space="0"/>
      </w:pBdr>
    </w:pPr>
    <w:rPr>
      <w:rFonts w:ascii="Times New Roman" w:hAnsi="Times New Roman" w:eastAsia="Arial Unicode MS" w:cs="Times New Roman"/>
      <w:sz w:val="24"/>
      <w:szCs w:val="24"/>
      <w:lang w:val="en-US" w:eastAsia="en-US" w:bidi="ar-SA"/>
    </w:rPr>
  </w:style>
  <w:style w:type="paragraph" w:styleId="2">
    <w:name w:val="heading 1"/>
    <w:basedOn w:val="1"/>
    <w:next w:val="1"/>
    <w:link w:val="50"/>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52"/>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53"/>
    <w:unhideWhenUsed/>
    <w:qFormat/>
    <w:uiPriority w:val="9"/>
    <w:pPr>
      <w:keepNext/>
      <w:keepLines/>
      <w:spacing w:before="40"/>
      <w:outlineLvl w:val="2"/>
    </w:pPr>
    <w:rPr>
      <w:rFonts w:asciiTheme="majorHAnsi" w:hAnsiTheme="majorHAnsi" w:eastAsiaTheme="majorEastAsia" w:cstheme="majorBidi"/>
      <w:color w:val="203864" w:themeColor="accent1" w:themeShade="80"/>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FollowedHyperlink"/>
    <w:basedOn w:val="5"/>
    <w:semiHidden/>
    <w:unhideWhenUsed/>
    <w:uiPriority w:val="99"/>
    <w:rPr>
      <w:color w:val="FF00FF" w:themeColor="followedHyperlink"/>
      <w:u w:val="single"/>
      <w14:textFill>
        <w14:solidFill>
          <w14:schemeClr w14:val="folHlink"/>
        </w14:solidFill>
      </w14:textFill>
    </w:rPr>
  </w:style>
  <w:style w:type="paragraph" w:styleId="8">
    <w:name w:val="footer"/>
    <w:basedOn w:val="1"/>
    <w:link w:val="49"/>
    <w:unhideWhenUsed/>
    <w:uiPriority w:val="99"/>
    <w:pPr>
      <w:tabs>
        <w:tab w:val="center" w:pos="4680"/>
        <w:tab w:val="right" w:pos="9360"/>
      </w:tabs>
    </w:pPr>
  </w:style>
  <w:style w:type="paragraph" w:styleId="9">
    <w:name w:val="header"/>
    <w:basedOn w:val="1"/>
    <w:link w:val="48"/>
    <w:unhideWhenUsed/>
    <w:uiPriority w:val="99"/>
    <w:pPr>
      <w:tabs>
        <w:tab w:val="center" w:pos="4680"/>
        <w:tab w:val="right" w:pos="9360"/>
      </w:tabs>
    </w:pPr>
  </w:style>
  <w:style w:type="character" w:styleId="10">
    <w:name w:val="Hyperlink"/>
    <w:uiPriority w:val="99"/>
    <w:rPr>
      <w:u w:val="single"/>
    </w:rPr>
  </w:style>
  <w:style w:type="paragraph" w:styleId="11">
    <w:name w:val="Normal (Web)"/>
    <w:uiPriority w:val="99"/>
    <w:pPr>
      <w:pBdr>
        <w:top w:val="none" w:color="auto" w:sz="0" w:space="0"/>
        <w:left w:val="none" w:color="auto" w:sz="0" w:space="0"/>
        <w:bottom w:val="none" w:color="auto" w:sz="0" w:space="0"/>
        <w:right w:val="none" w:color="auto" w:sz="0" w:space="0"/>
        <w:between w:val="none" w:color="auto" w:sz="0" w:space="0"/>
      </w:pBdr>
      <w:spacing w:before="100" w:after="100"/>
    </w:pPr>
    <w:rPr>
      <w:rFonts w:ascii="Times New Roman" w:hAnsi="Times New Roman" w:eastAsia="Arial Unicode MS" w:cs="Arial Unicode MS"/>
      <w:color w:val="000000"/>
      <w:sz w:val="24"/>
      <w:szCs w:val="24"/>
      <w:u w:color="000000"/>
      <w:lang w:val="en-US" w:eastAsia="zh-CN" w:bidi="ar-SA"/>
    </w:rPr>
  </w:style>
  <w:style w:type="character" w:styleId="12">
    <w:name w:val="page number"/>
    <w:basedOn w:val="5"/>
    <w:semiHidden/>
    <w:unhideWhenUsed/>
    <w:uiPriority w:val="99"/>
  </w:style>
  <w:style w:type="paragraph" w:styleId="13">
    <w:name w:val="Subtitle"/>
    <w:next w:val="14"/>
    <w:qFormat/>
    <w:uiPriority w:val="11"/>
    <w:pPr>
      <w:pBdr>
        <w:top w:val="none" w:color="auto" w:sz="0" w:space="0"/>
        <w:left w:val="none" w:color="auto" w:sz="0" w:space="0"/>
        <w:bottom w:val="none" w:color="auto" w:sz="0" w:space="0"/>
        <w:right w:val="none" w:color="auto" w:sz="0" w:space="0"/>
        <w:between w:val="none" w:color="auto" w:sz="0" w:space="0"/>
      </w:pBdr>
      <w:spacing w:after="160" w:line="259" w:lineRule="auto"/>
    </w:pPr>
    <w:rPr>
      <w:rFonts w:ascii="Calibri" w:hAnsi="Calibri" w:eastAsia="Arial Unicode MS" w:cs="Arial Unicode MS"/>
      <w:color w:val="5A5A5A"/>
      <w:spacing w:val="15"/>
      <w:sz w:val="22"/>
      <w:szCs w:val="22"/>
      <w:u w:color="5A5A5A"/>
      <w:lang w:val="en-US" w:eastAsia="zh-CN" w:bidi="ar-SA"/>
    </w:rPr>
  </w:style>
  <w:style w:type="paragraph" w:customStyle="1" w:styleId="14">
    <w:name w:val="Body A"/>
    <w:uiPriority w:val="0"/>
    <w:pPr>
      <w:pBdr>
        <w:top w:val="none" w:color="auto" w:sz="0" w:space="0"/>
        <w:left w:val="none" w:color="auto" w:sz="0" w:space="0"/>
        <w:bottom w:val="none" w:color="auto" w:sz="0" w:space="0"/>
        <w:right w:val="none" w:color="auto" w:sz="0" w:space="0"/>
        <w:between w:val="none" w:color="auto" w:sz="0" w:space="0"/>
      </w:pBdr>
      <w:spacing w:after="160" w:line="259" w:lineRule="auto"/>
    </w:pPr>
    <w:rPr>
      <w:rFonts w:ascii="Calibri" w:hAnsi="Calibri" w:eastAsia="Arial Unicode MS" w:cs="Arial Unicode MS"/>
      <w:color w:val="000000"/>
      <w:sz w:val="22"/>
      <w:szCs w:val="22"/>
      <w:u w:color="000000"/>
      <w:lang w:val="en-US" w:eastAsia="zh-CN" w:bidi="ar-SA"/>
    </w:rPr>
  </w:style>
  <w:style w:type="table" w:styleId="15">
    <w:name w:val="Table Grid"/>
    <w:basedOn w:val="6"/>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next w:val="14"/>
    <w:qFormat/>
    <w:uiPriority w:val="10"/>
    <w:pPr>
      <w:pBdr>
        <w:top w:val="none" w:color="auto" w:sz="0" w:space="0"/>
        <w:left w:val="none" w:color="auto" w:sz="0" w:space="0"/>
        <w:bottom w:val="none" w:color="auto" w:sz="0" w:space="0"/>
        <w:right w:val="none" w:color="auto" w:sz="0" w:space="0"/>
        <w:between w:val="none" w:color="auto" w:sz="0" w:space="0"/>
      </w:pBdr>
    </w:pPr>
    <w:rPr>
      <w:rFonts w:ascii="Calibri Light" w:hAnsi="Calibri Light" w:eastAsia="Arial Unicode MS" w:cs="Arial Unicode MS"/>
      <w:color w:val="000000"/>
      <w:spacing w:val="-10"/>
      <w:kern w:val="28"/>
      <w:sz w:val="56"/>
      <w:szCs w:val="56"/>
      <w:u w:color="000000"/>
      <w:lang w:val="en-US" w:eastAsia="zh-CN" w:bidi="ar-SA"/>
    </w:rPr>
  </w:style>
  <w:style w:type="paragraph" w:styleId="17">
    <w:name w:val="toc 1"/>
    <w:basedOn w:val="1"/>
    <w:next w:val="1"/>
    <w:unhideWhenUsed/>
    <w:uiPriority w:val="39"/>
    <w:pPr>
      <w:tabs>
        <w:tab w:val="right" w:leader="underscore" w:pos="9350"/>
      </w:tabs>
      <w:spacing w:before="120"/>
      <w:jc w:val="center"/>
    </w:pPr>
    <w:rPr>
      <w:rFonts w:ascii="Open Sans" w:hAnsi="Open Sans" w:cs="Open Sans"/>
      <w:b/>
      <w:bCs/>
      <w:sz w:val="28"/>
      <w:szCs w:val="28"/>
    </w:rPr>
  </w:style>
  <w:style w:type="paragraph" w:styleId="18">
    <w:name w:val="toc 2"/>
    <w:basedOn w:val="1"/>
    <w:next w:val="1"/>
    <w:unhideWhenUsed/>
    <w:uiPriority w:val="39"/>
    <w:pPr>
      <w:spacing w:before="120"/>
      <w:ind w:left="240"/>
    </w:pPr>
    <w:rPr>
      <w:rFonts w:asciiTheme="minorHAnsi" w:hAnsiTheme="minorHAnsi" w:cstheme="minorHAnsi"/>
      <w:b/>
      <w:bCs/>
      <w:sz w:val="22"/>
      <w:szCs w:val="22"/>
    </w:rPr>
  </w:style>
  <w:style w:type="paragraph" w:styleId="19">
    <w:name w:val="toc 3"/>
    <w:basedOn w:val="1"/>
    <w:next w:val="1"/>
    <w:unhideWhenUsed/>
    <w:uiPriority w:val="39"/>
    <w:pPr>
      <w:ind w:left="480"/>
    </w:pPr>
    <w:rPr>
      <w:rFonts w:asciiTheme="minorHAnsi" w:hAnsiTheme="minorHAnsi" w:cstheme="minorHAnsi"/>
      <w:sz w:val="20"/>
      <w:szCs w:val="20"/>
    </w:rPr>
  </w:style>
  <w:style w:type="paragraph" w:styleId="20">
    <w:name w:val="toc 4"/>
    <w:basedOn w:val="1"/>
    <w:next w:val="1"/>
    <w:unhideWhenUsed/>
    <w:uiPriority w:val="39"/>
    <w:pPr>
      <w:ind w:left="720"/>
    </w:pPr>
    <w:rPr>
      <w:rFonts w:asciiTheme="minorHAnsi" w:hAnsiTheme="minorHAnsi" w:cstheme="minorHAnsi"/>
      <w:sz w:val="20"/>
      <w:szCs w:val="20"/>
    </w:rPr>
  </w:style>
  <w:style w:type="paragraph" w:styleId="21">
    <w:name w:val="toc 5"/>
    <w:basedOn w:val="1"/>
    <w:next w:val="1"/>
    <w:unhideWhenUsed/>
    <w:uiPriority w:val="39"/>
    <w:pPr>
      <w:ind w:left="960"/>
    </w:pPr>
    <w:rPr>
      <w:rFonts w:asciiTheme="minorHAnsi" w:hAnsiTheme="minorHAnsi" w:cstheme="minorHAnsi"/>
      <w:sz w:val="20"/>
      <w:szCs w:val="20"/>
    </w:rPr>
  </w:style>
  <w:style w:type="paragraph" w:styleId="22">
    <w:name w:val="toc 6"/>
    <w:basedOn w:val="1"/>
    <w:next w:val="1"/>
    <w:unhideWhenUsed/>
    <w:uiPriority w:val="39"/>
    <w:pPr>
      <w:ind w:left="1200"/>
    </w:pPr>
    <w:rPr>
      <w:rFonts w:asciiTheme="minorHAnsi" w:hAnsiTheme="minorHAnsi" w:cstheme="minorHAnsi"/>
      <w:sz w:val="20"/>
      <w:szCs w:val="20"/>
    </w:rPr>
  </w:style>
  <w:style w:type="paragraph" w:styleId="23">
    <w:name w:val="toc 7"/>
    <w:basedOn w:val="1"/>
    <w:next w:val="1"/>
    <w:unhideWhenUsed/>
    <w:uiPriority w:val="39"/>
    <w:pPr>
      <w:ind w:left="1440"/>
    </w:pPr>
    <w:rPr>
      <w:rFonts w:asciiTheme="minorHAnsi" w:hAnsiTheme="minorHAnsi" w:cstheme="minorHAnsi"/>
      <w:sz w:val="20"/>
      <w:szCs w:val="20"/>
    </w:rPr>
  </w:style>
  <w:style w:type="paragraph" w:styleId="24">
    <w:name w:val="toc 8"/>
    <w:basedOn w:val="1"/>
    <w:next w:val="1"/>
    <w:unhideWhenUsed/>
    <w:uiPriority w:val="39"/>
    <w:pPr>
      <w:ind w:left="1680"/>
    </w:pPr>
    <w:rPr>
      <w:rFonts w:asciiTheme="minorHAnsi" w:hAnsiTheme="minorHAnsi" w:cstheme="minorHAnsi"/>
      <w:sz w:val="20"/>
      <w:szCs w:val="20"/>
    </w:rPr>
  </w:style>
  <w:style w:type="paragraph" w:styleId="25">
    <w:name w:val="toc 9"/>
    <w:basedOn w:val="1"/>
    <w:next w:val="1"/>
    <w:unhideWhenUsed/>
    <w:uiPriority w:val="39"/>
    <w:pPr>
      <w:ind w:left="1920"/>
    </w:pPr>
    <w:rPr>
      <w:rFonts w:asciiTheme="minorHAnsi" w:hAnsiTheme="minorHAnsi" w:cstheme="minorHAnsi"/>
      <w:sz w:val="20"/>
      <w:szCs w:val="20"/>
    </w:rPr>
  </w:style>
  <w:style w:type="paragraph" w:customStyle="1" w:styleId="26">
    <w:name w:val="Header &amp; Footer"/>
    <w:uiPriority w:val="0"/>
    <w:pPr>
      <w:pBdr>
        <w:top w:val="none" w:color="auto" w:sz="0" w:space="0"/>
        <w:left w:val="none" w:color="auto" w:sz="0" w:space="0"/>
        <w:bottom w:val="none" w:color="auto" w:sz="0" w:space="0"/>
        <w:right w:val="none" w:color="auto" w:sz="0" w:space="0"/>
        <w:between w:val="none" w:color="auto" w:sz="0" w:space="0"/>
      </w:pBdr>
      <w:tabs>
        <w:tab w:val="right" w:pos="9020"/>
      </w:tabs>
    </w:pPr>
    <w:rPr>
      <w:rFonts w:ascii="Helvetica Neue" w:hAnsi="Helvetica Neue" w:eastAsia="Arial Unicode MS" w:cs="Arial Unicode MS"/>
      <w:color w:val="000000"/>
      <w:sz w:val="24"/>
      <w:szCs w:val="24"/>
      <w:lang w:val="en-US" w:eastAsia="zh-CN" w:bidi="ar-SA"/>
    </w:rPr>
  </w:style>
  <w:style w:type="paragraph" w:customStyle="1" w:styleId="27">
    <w:name w:val="Heading"/>
    <w:next w:val="14"/>
    <w:uiPriority w:val="0"/>
    <w:pPr>
      <w:keepNext/>
      <w:keepLines/>
      <w:pBdr>
        <w:top w:val="none" w:color="auto" w:sz="0" w:space="0"/>
        <w:left w:val="none" w:color="auto" w:sz="0" w:space="0"/>
        <w:bottom w:val="none" w:color="auto" w:sz="0" w:space="0"/>
        <w:right w:val="none" w:color="auto" w:sz="0" w:space="0"/>
        <w:between w:val="none" w:color="auto" w:sz="0" w:space="0"/>
      </w:pBdr>
      <w:spacing w:before="240" w:line="259" w:lineRule="auto"/>
      <w:outlineLvl w:val="0"/>
    </w:pPr>
    <w:rPr>
      <w:rFonts w:ascii="Calibri Light" w:hAnsi="Calibri Light" w:eastAsia="Arial Unicode MS" w:cs="Arial Unicode MS"/>
      <w:color w:val="2F5496"/>
      <w:sz w:val="32"/>
      <w:szCs w:val="32"/>
      <w:u w:color="2F5496"/>
      <w:lang w:val="en-US" w:eastAsia="zh-CN" w:bidi="ar-SA"/>
    </w:rPr>
  </w:style>
  <w:style w:type="character" w:customStyle="1" w:styleId="28">
    <w:name w:val="s2"/>
    <w:uiPriority w:val="0"/>
    <w:rPr>
      <w:color w:val="000000"/>
      <w:u w:color="000000"/>
    </w:rPr>
  </w:style>
  <w:style w:type="character" w:customStyle="1" w:styleId="29">
    <w:name w:val="None A"/>
    <w:uiPriority w:val="0"/>
    <w:rPr>
      <w:lang w:val="en-US"/>
    </w:rPr>
  </w:style>
  <w:style w:type="paragraph" w:styleId="30">
    <w:name w:val="List Paragraph"/>
    <w:uiPriority w:val="0"/>
    <w:pPr>
      <w:pBdr>
        <w:top w:val="none" w:color="auto" w:sz="0" w:space="0"/>
        <w:left w:val="none" w:color="auto" w:sz="0" w:space="0"/>
        <w:bottom w:val="none" w:color="auto" w:sz="0" w:space="0"/>
        <w:right w:val="none" w:color="auto" w:sz="0" w:space="0"/>
        <w:between w:val="none" w:color="auto" w:sz="0" w:space="0"/>
      </w:pBdr>
      <w:spacing w:after="160" w:line="259" w:lineRule="auto"/>
      <w:ind w:left="720"/>
    </w:pPr>
    <w:rPr>
      <w:rFonts w:ascii="Calibri" w:hAnsi="Calibri" w:eastAsia="Arial Unicode MS" w:cs="Arial Unicode MS"/>
      <w:color w:val="000000"/>
      <w:sz w:val="22"/>
      <w:szCs w:val="22"/>
      <w:u w:color="000000"/>
      <w:lang w:val="en-US" w:eastAsia="zh-CN" w:bidi="ar-SA"/>
    </w:rPr>
  </w:style>
  <w:style w:type="character" w:customStyle="1" w:styleId="31">
    <w:name w:val="None"/>
    <w:uiPriority w:val="0"/>
  </w:style>
  <w:style w:type="character" w:customStyle="1" w:styleId="32">
    <w:name w:val="Hyperlink.0"/>
    <w:basedOn w:val="31"/>
    <w:uiPriority w:val="0"/>
    <w:rPr>
      <w:rFonts w:ascii="Calibri" w:hAnsi="Calibri" w:eastAsia="Calibri" w:cs="Calibri"/>
      <w:color w:val="0563C1"/>
      <w:u w:val="single" w:color="0563C1"/>
      <w:lang w:val="en-US"/>
    </w:rPr>
  </w:style>
  <w:style w:type="character" w:customStyle="1" w:styleId="33">
    <w:name w:val="Hyperlink.1"/>
    <w:basedOn w:val="10"/>
    <w:uiPriority w:val="0"/>
    <w:rPr>
      <w:color w:val="0000FF"/>
      <w:u w:val="single" w:color="0000FF"/>
    </w:rPr>
  </w:style>
  <w:style w:type="paragraph" w:customStyle="1" w:styleId="34">
    <w:name w:val="Body B"/>
    <w:uiPriority w:val="0"/>
    <w:pPr>
      <w:pBdr>
        <w:top w:val="none" w:color="auto" w:sz="0" w:space="0"/>
        <w:left w:val="none" w:color="auto" w:sz="0" w:space="0"/>
        <w:bottom w:val="none" w:color="auto" w:sz="0" w:space="0"/>
        <w:right w:val="none" w:color="auto" w:sz="0" w:space="0"/>
        <w:between w:val="none" w:color="auto" w:sz="0" w:space="0"/>
      </w:pBdr>
    </w:pPr>
    <w:rPr>
      <w:rFonts w:ascii="Times New Roman" w:hAnsi="Times New Roman" w:eastAsia="Arial Unicode MS" w:cs="Arial Unicode MS"/>
      <w:color w:val="000000"/>
      <w:sz w:val="24"/>
      <w:szCs w:val="24"/>
      <w:u w:color="000000"/>
      <w:lang w:val="en-US" w:eastAsia="zh-CN" w:bidi="ar-SA"/>
    </w:rPr>
  </w:style>
  <w:style w:type="paragraph" w:customStyle="1" w:styleId="35">
    <w:name w:val="Body B A"/>
    <w:uiPriority w:val="0"/>
    <w:pPr>
      <w:pBdr>
        <w:top w:val="none" w:color="auto" w:sz="0" w:space="0"/>
        <w:left w:val="none" w:color="auto" w:sz="0" w:space="0"/>
        <w:bottom w:val="none" w:color="auto" w:sz="0" w:space="0"/>
        <w:right w:val="none" w:color="auto" w:sz="0" w:space="0"/>
        <w:between w:val="none" w:color="auto" w:sz="0" w:space="0"/>
      </w:pBdr>
    </w:pPr>
    <w:rPr>
      <w:rFonts w:ascii="Times New Roman" w:hAnsi="Times New Roman" w:eastAsia="Times New Roman" w:cs="Times New Roman"/>
      <w:color w:val="000000"/>
      <w:sz w:val="24"/>
      <w:szCs w:val="24"/>
      <w:u w:color="000000"/>
      <w:lang w:val="en-US" w:eastAsia="zh-CN" w:bidi="ar-SA"/>
    </w:rPr>
  </w:style>
  <w:style w:type="paragraph" w:customStyle="1" w:styleId="36">
    <w:name w:val="Default"/>
    <w:uiPriority w:val="0"/>
    <w:pPr>
      <w:pBdr>
        <w:top w:val="none" w:color="auto" w:sz="0" w:space="0"/>
        <w:left w:val="none" w:color="auto" w:sz="0" w:space="0"/>
        <w:bottom w:val="none" w:color="auto" w:sz="0" w:space="0"/>
        <w:right w:val="none" w:color="auto" w:sz="0" w:space="0"/>
        <w:between w:val="none" w:color="auto" w:sz="0" w:space="0"/>
      </w:pBdr>
    </w:pPr>
    <w:rPr>
      <w:rFonts w:ascii="Helvetica Neue" w:hAnsi="Helvetica Neue" w:eastAsia="Arial Unicode MS" w:cs="Arial Unicode MS"/>
      <w:color w:val="000000"/>
      <w:sz w:val="22"/>
      <w:szCs w:val="22"/>
      <w:u w:color="000000"/>
      <w:lang w:val="en-US" w:eastAsia="zh-CN" w:bidi="ar-SA"/>
    </w:rPr>
  </w:style>
  <w:style w:type="paragraph" w:customStyle="1" w:styleId="37">
    <w:name w:val="p1"/>
    <w:uiPriority w:val="0"/>
    <w:pPr>
      <w:pBdr>
        <w:top w:val="none" w:color="auto" w:sz="0" w:space="0"/>
        <w:left w:val="none" w:color="auto" w:sz="0" w:space="0"/>
        <w:bottom w:val="none" w:color="auto" w:sz="0" w:space="0"/>
        <w:right w:val="none" w:color="auto" w:sz="0" w:space="0"/>
        <w:between w:val="none" w:color="auto" w:sz="0" w:space="0"/>
      </w:pBdr>
    </w:pPr>
    <w:rPr>
      <w:rFonts w:ascii="Menlo Regular" w:hAnsi="Menlo Regular" w:eastAsia="Arial Unicode MS" w:cs="Arial Unicode MS"/>
      <w:color w:val="4F8187"/>
      <w:sz w:val="17"/>
      <w:szCs w:val="17"/>
      <w:u w:color="4F8187"/>
      <w:lang w:val="en-US" w:eastAsia="zh-CN" w:bidi="ar-SA"/>
    </w:rPr>
  </w:style>
  <w:style w:type="paragraph" w:customStyle="1" w:styleId="38">
    <w:name w:val="p2"/>
    <w:uiPriority w:val="0"/>
    <w:pPr>
      <w:pBdr>
        <w:top w:val="none" w:color="auto" w:sz="0" w:space="0"/>
        <w:left w:val="none" w:color="auto" w:sz="0" w:space="0"/>
        <w:bottom w:val="none" w:color="auto" w:sz="0" w:space="0"/>
        <w:right w:val="none" w:color="auto" w:sz="0" w:space="0"/>
        <w:between w:val="none" w:color="auto" w:sz="0" w:space="0"/>
      </w:pBdr>
    </w:pPr>
    <w:rPr>
      <w:rFonts w:ascii="Menlo Regular" w:hAnsi="Menlo Regular" w:eastAsia="Arial Unicode MS" w:cs="Arial Unicode MS"/>
      <w:color w:val="000000"/>
      <w:sz w:val="17"/>
      <w:szCs w:val="17"/>
      <w:u w:color="000000"/>
      <w:lang w:val="en-US" w:eastAsia="zh-CN" w:bidi="ar-SA"/>
    </w:rPr>
  </w:style>
  <w:style w:type="character" w:customStyle="1" w:styleId="39">
    <w:name w:val="Hyperlink.2"/>
    <w:basedOn w:val="31"/>
    <w:uiPriority w:val="0"/>
    <w:rPr>
      <w:rFonts w:ascii="Calibri" w:hAnsi="Calibri" w:eastAsia="Calibri" w:cs="Calibri"/>
      <w:color w:val="0563C1"/>
      <w:sz w:val="22"/>
      <w:szCs w:val="22"/>
      <w:u w:val="single" w:color="0563C1"/>
    </w:rPr>
  </w:style>
  <w:style w:type="character" w:customStyle="1" w:styleId="40">
    <w:name w:val="s5"/>
    <w:uiPriority w:val="0"/>
    <w:rPr>
      <w:color w:val="4F8187"/>
      <w:u w:color="4F8187"/>
      <w:lang w:val="en-US"/>
    </w:rPr>
  </w:style>
  <w:style w:type="character" w:customStyle="1" w:styleId="41">
    <w:name w:val="s7"/>
    <w:uiPriority w:val="0"/>
    <w:rPr>
      <w:color w:val="31595D"/>
      <w:u w:color="31595D"/>
      <w:lang w:val="pt-PT"/>
    </w:rPr>
  </w:style>
  <w:style w:type="table" w:customStyle="1" w:styleId="42">
    <w:name w:val="Grid Table 1 Light"/>
    <w:basedOn w:val="6"/>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43">
    <w:name w:val="Grid Table 1 Light Accent 1"/>
    <w:basedOn w:val="6"/>
    <w:uiPriority w:val="46"/>
    <w:tblPr>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cPr>
        <w:tcBorders>
          <w:bottom w:val="single" w:color="8EAADB" w:themeColor="accent1" w:themeTint="99" w:sz="12" w:space="0"/>
        </w:tcBorders>
      </w:tcPr>
    </w:tblStylePr>
    <w:tblStylePr w:type="lastRow">
      <w:rPr>
        <w:b/>
        <w:bCs/>
      </w:rPr>
      <w:tcPr>
        <w:tcBorders>
          <w:top w:val="double" w:color="8EAADB" w:themeColor="accent1" w:themeTint="99" w:sz="2" w:space="0"/>
        </w:tcBorders>
      </w:tcPr>
    </w:tblStylePr>
    <w:tblStylePr w:type="firstCol">
      <w:rPr>
        <w:b/>
        <w:bCs/>
      </w:rPr>
    </w:tblStylePr>
    <w:tblStylePr w:type="lastCol">
      <w:rPr>
        <w:b/>
        <w:bCs/>
      </w:rPr>
    </w:tblStylePr>
  </w:style>
  <w:style w:type="character" w:customStyle="1" w:styleId="44">
    <w:name w:val="md-expand"/>
    <w:basedOn w:val="5"/>
    <w:uiPriority w:val="0"/>
  </w:style>
  <w:style w:type="character" w:customStyle="1" w:styleId="45">
    <w:name w:val="md-plain"/>
    <w:basedOn w:val="5"/>
    <w:uiPriority w:val="0"/>
  </w:style>
  <w:style w:type="table" w:customStyle="1" w:styleId="46">
    <w:name w:val="Grid Table Light"/>
    <w:basedOn w:val="6"/>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47">
    <w:name w:val="Unresolved Mention"/>
    <w:basedOn w:val="5"/>
    <w:semiHidden/>
    <w:unhideWhenUsed/>
    <w:uiPriority w:val="99"/>
    <w:rPr>
      <w:color w:val="605E5C"/>
      <w:shd w:val="clear" w:color="auto" w:fill="E1DFDD"/>
    </w:rPr>
  </w:style>
  <w:style w:type="character" w:customStyle="1" w:styleId="48">
    <w:name w:val="Header Char"/>
    <w:basedOn w:val="5"/>
    <w:link w:val="9"/>
    <w:uiPriority w:val="99"/>
    <w:rPr>
      <w:sz w:val="24"/>
      <w:szCs w:val="24"/>
      <w:lang w:eastAsia="en-US"/>
    </w:rPr>
  </w:style>
  <w:style w:type="character" w:customStyle="1" w:styleId="49">
    <w:name w:val="Footer Char"/>
    <w:basedOn w:val="5"/>
    <w:link w:val="8"/>
    <w:uiPriority w:val="99"/>
    <w:rPr>
      <w:sz w:val="24"/>
      <w:szCs w:val="24"/>
      <w:lang w:eastAsia="en-US"/>
    </w:rPr>
  </w:style>
  <w:style w:type="character" w:customStyle="1" w:styleId="50">
    <w:name w:val="Heading 1 Char"/>
    <w:basedOn w:val="5"/>
    <w:link w:val="2"/>
    <w:uiPriority w:val="9"/>
    <w:rPr>
      <w:rFonts w:asciiTheme="majorHAnsi" w:hAnsiTheme="majorHAnsi" w:eastAsiaTheme="majorEastAsia" w:cstheme="majorBidi"/>
      <w:color w:val="2F5597" w:themeColor="accent1" w:themeShade="BF"/>
      <w:sz w:val="32"/>
      <w:szCs w:val="32"/>
      <w:lang w:eastAsia="en-US"/>
    </w:rPr>
  </w:style>
  <w:style w:type="paragraph" w:customStyle="1" w:styleId="51">
    <w:name w:val="TOC Heading"/>
    <w:basedOn w:val="2"/>
    <w:next w:val="1"/>
    <w:unhideWhenUsed/>
    <w:qFormat/>
    <w:uiPriority w:val="39"/>
    <w:pPr>
      <w:pBdr>
        <w:top w:val="none" w:color="auto" w:sz="0" w:space="0"/>
        <w:left w:val="none" w:color="auto" w:sz="0" w:space="0"/>
        <w:bottom w:val="none" w:color="auto" w:sz="0" w:space="0"/>
        <w:right w:val="none" w:color="auto" w:sz="0" w:space="0"/>
        <w:between w:val="none" w:color="auto" w:sz="0" w:space="0"/>
      </w:pBdr>
      <w:spacing w:before="480" w:line="276" w:lineRule="auto"/>
      <w:outlineLvl w:val="9"/>
    </w:pPr>
    <w:rPr>
      <w:b/>
      <w:bCs/>
      <w:sz w:val="28"/>
      <w:szCs w:val="28"/>
    </w:rPr>
  </w:style>
  <w:style w:type="character" w:customStyle="1" w:styleId="52">
    <w:name w:val="Heading 2 Char"/>
    <w:basedOn w:val="5"/>
    <w:link w:val="3"/>
    <w:uiPriority w:val="9"/>
    <w:rPr>
      <w:rFonts w:asciiTheme="majorHAnsi" w:hAnsiTheme="majorHAnsi" w:eastAsiaTheme="majorEastAsia" w:cstheme="majorBidi"/>
      <w:color w:val="2F5597" w:themeColor="accent1" w:themeShade="BF"/>
      <w:sz w:val="26"/>
      <w:szCs w:val="26"/>
      <w:lang w:eastAsia="en-US"/>
    </w:rPr>
  </w:style>
  <w:style w:type="character" w:customStyle="1" w:styleId="53">
    <w:name w:val="Heading 3 Char"/>
    <w:basedOn w:val="5"/>
    <w:link w:val="4"/>
    <w:uiPriority w:val="9"/>
    <w:rPr>
      <w:rFonts w:asciiTheme="majorHAnsi" w:hAnsiTheme="majorHAnsi" w:eastAsiaTheme="majorEastAsia" w:cstheme="majorBidi"/>
      <w:color w:val="203864" w:themeColor="accent1" w:themeShade="80"/>
      <w:sz w:val="24"/>
      <w:szCs w:val="24"/>
      <w:lang w:eastAsia="en-US"/>
    </w:rPr>
  </w:style>
  <w:style w:type="paragraph" w:styleId="54">
    <w:name w:val="No Spacing"/>
    <w:qFormat/>
    <w:uiPriority w:val="1"/>
    <w:pPr>
      <w:pBdr>
        <w:top w:val="none" w:color="auto" w:sz="0" w:space="0"/>
        <w:left w:val="none" w:color="auto" w:sz="0" w:space="0"/>
        <w:bottom w:val="none" w:color="auto" w:sz="0" w:space="0"/>
        <w:right w:val="none" w:color="auto" w:sz="0" w:space="0"/>
        <w:between w:val="none" w:color="auto" w:sz="0" w:space="0"/>
      </w:pBdr>
    </w:pPr>
    <w:rPr>
      <w:rFonts w:asciiTheme="minorHAnsi" w:hAnsiTheme="minorHAnsi" w:eastAsiaTheme="minorEastAsia" w:cstheme="minorBidi"/>
      <w:sz w:val="22"/>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Calibri Light"/>
        <a:ea typeface="Calibri Light"/>
        <a:cs typeface="Calibri Light"/>
      </a:majorFont>
      <a:minorFont>
        <a:latin typeface="Calibri"/>
        <a:ea typeface="Calibri"/>
        <a:cs typeface="Calibri"/>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45718" tIns="45718" rIns="45718" bIns="45718"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8" tIns="45718" rIns="45718" bIns="45718" numCol="1" spcCol="38100" rtlCol="0" anchor="t">
        <a:spAutoFit/>
      </a:bodyPr>
      <a:lstStyle/>
      <a:style>
        <a:lnRef idx="0">
          <a:scrgbClr r="0" g="0" b="0"/>
        </a:lnRef>
        <a:fillRef idx="0">
          <a:scrgbClr r="0" g="0" b="0"/>
        </a:fillRef>
        <a:effectRef idx="0">
          <a:scrgbClr r="0" g="0" b="0"/>
        </a:effectRef>
        <a:fontRef idx="none"/>
      </a:style>
    </a:txDef>
  </a:objectDefaults>
</a:theme>
</file>

<file path=docProps/app.xml><?xml version="1.0" encoding="utf-8"?>
<Properties xmlns="http://schemas.openxmlformats.org/officeDocument/2006/extended-properties" xmlns:vt="http://schemas.openxmlformats.org/officeDocument/2006/docPropsVTypes">
  <Template>Normal.dotm</Template>
  <Pages>42</Pages>
  <Words>5100</Words>
  <Characters>30764</Characters>
  <Lines>284</Lines>
  <Paragraphs>79</Paragraphs>
  <TotalTime>10</TotalTime>
  <ScaleCrop>false</ScaleCrop>
  <LinksUpToDate>false</LinksUpToDate>
  <CharactersWithSpaces>35864</CharactersWithSpaces>
  <Application>WPS Office_5.5.1.7991_F1E327BC-269C-435d-A152-05C5408002CA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2022-03-18T22:52:00Z</dcterms:created>
  <dc:creator>Data</dc:creator>
  <cp:lastModifiedBy>Ao</cp:lastModifiedBy>
  <cp:lastPrinted>2022-03-14T20:35:00Z</cp:lastPrinted>
  <dcterms:modified xsi:type="dcterms:W3CDTF">2023-07-13T11:45:34Z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1033-5.5.1.7991</vt:lpwstr>
  </property>
  <property fmtid="{D5CDD505-2E9C-101B-9397-08002B2CF9AE}" pid="3" name="ICV">
    <vt:lpwstr>C3766C14E052DE646F87A1647FDFD258_42</vt:lpwstr>
  </property>
</Properties>
</file>