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2e363e" w:themeColor="text1"/>
        </w:rPr>
      </w:pPr>
      <w:r>
        <w:rPr>
          <w:color w:val="2e363e" w:themeColor="text1"/>
        </w:rPr>
      </w:r>
      <w:r>
        <w:rPr>
          <w:color w:val="2e363e" w:themeColor="text1"/>
        </w:rPr>
      </w:r>
      <w:r>
        <w:rPr>
          <w:color w:val="2e363e" w:themeColor="text1"/>
        </w:rPr>
      </w:r>
    </w:p>
    <w:p>
      <w:pPr>
        <w:pBdr/>
        <w:spacing/>
        <w:ind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eastAsia="Yu Gothic UI" w:asciiTheme="majorHAnsi" w:hAnsiTheme="majorHAnsi" w:cstheme="majorHAnsi"/>
          <w:color w:val="2e363e" w:themeColor="text1"/>
        </w:rPr>
      </w:pPr>
      <w:r/>
      <w:bookmarkStart w:id="0" w:name="_Hlk136860409"/>
      <w:r/>
      <w:bookmarkEnd w:id="0"/>
      <w:r>
        <w:rPr>
          <w:rFonts w:eastAsia="Yu Gothic UI" w:asciiTheme="majorHAnsi" w:hAnsiTheme="majorHAnsi" w:cstheme="majorHAnsi"/>
          <w:color w:val="2e363e" w:themeColor="text1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1081405</wp:posOffset>
                </wp:positionV>
                <wp:extent cx="5322570" cy="1404620"/>
                <wp:effectExtent l="0" t="0" r="0" b="1270"/>
                <wp:wrapSquare wrapText="bothSides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997"/>
                              <w:pBdr/>
                              <w:spacing/>
                              <w:ind/>
                              <w:rPr>
                                <w:color w:val="2e363e" w:themeColor="text1"/>
                              </w:rPr>
                            </w:pPr>
                            <w:r>
                              <w:rPr>
                                <w:color w:val="2e363e" w:themeColor="text1"/>
                              </w:rPr>
                              <w:t xml:space="preserve">Ценовое предложение</w:t>
                            </w:r>
                            <w:r>
                              <w:rPr>
                                <w:color w:val="2e363e" w:themeColor="text1"/>
                              </w:rPr>
                            </w:r>
                            <w:r>
                              <w:rPr>
                                <w:color w:val="2e363e" w:themeColor="text1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30592;o:allowoverlap:true;o:allowincell:true;mso-position-horizontal-relative:text;margin-left:-10.25pt;mso-position-horizontal:absolute;mso-position-vertical-relative:text;margin-top:85.15pt;mso-position-vertical:absolute;width:419.10pt;height:110.60pt;mso-wrap-distance-left:9.00pt;mso-wrap-distance-top:3.60pt;mso-wrap-distance-right:9.00pt;mso-wrap-distance-bottom:3.60pt;v-text-anchor:top;visibility:visible;" filled="f" stroked="f" strokeweight="0.75pt">
                <w10:wrap type="square"/>
                <v:textbox inset="0,0,0,0">
                  <w:txbxContent>
                    <w:p>
                      <w:pPr>
                        <w:pStyle w:val="997"/>
                        <w:pBdr/>
                        <w:spacing/>
                        <w:ind/>
                        <w:rPr>
                          <w:color w:val="2e363e" w:themeColor="text1"/>
                        </w:rPr>
                      </w:pPr>
                      <w:r>
                        <w:rPr>
                          <w:color w:val="2e363e" w:themeColor="text1"/>
                        </w:rPr>
                        <w:t xml:space="preserve">Ценовое предложение</w:t>
                      </w:r>
                      <w:r>
                        <w:rPr>
                          <w:color w:val="2e363e" w:themeColor="text1"/>
                        </w:rPr>
                      </w:r>
                      <w:r>
                        <w:rPr>
                          <w:color w:val="2e363e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Yu Gothic UI" w:asciiTheme="majorHAnsi" w:hAnsiTheme="majorHAnsi" w:cstheme="majorHAnsi"/>
          <w:color w:val="2e363e" w:themeColor="text1"/>
        </w:rPr>
      </w:r>
      <w:r>
        <w:rPr>
          <w:rFonts w:eastAsia="Yu Gothic UI" w:asciiTheme="majorHAnsi" w:hAnsiTheme="majorHAnsi" w:cstheme="majorHAnsi"/>
          <w:color w:val="2e363e" w:themeColor="text1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</w:rPr>
      </w:r>
      <w:r>
        <w:rPr>
          <w:rFonts w:eastAsiaTheme="majorEastAsia" w:cstheme="majorBidi"/>
          <w:caps/>
          <w:spacing w:val="10"/>
          <w:sz w:val="32"/>
          <w:szCs w:val="32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rPr>
          <w:rFonts w:eastAsiaTheme="majorEastAsia" w:cstheme="majorBidi"/>
          <w:caps/>
          <w:spacing w:val="10"/>
          <w:sz w:val="32"/>
          <w:szCs w:val="32"/>
          <w:highlight w:val="none"/>
        </w:rPr>
      </w:pPr>
      <w:r>
        <w:rPr>
          <w:rFonts w:eastAsiaTheme="majorEastAsia" w:cstheme="majorBidi"/>
          <w:caps/>
          <w:spacing w:val="10"/>
          <w:sz w:val="32"/>
          <w:szCs w:val="52"/>
        </w:rPr>
        <w:t xml:space="preserve">для компании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</w:t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  <w:r>
        <w:rPr>
          <w:rFonts w:eastAsiaTheme="majorEastAsia" w:cstheme="majorBidi"/>
          <w:caps/>
          <w:spacing w:val="1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eastAsiaTheme="majorEastAsia" w:cstheme="majorBidi"/>
          <w:b/>
          <w:bCs/>
          <w:caps/>
          <w:spacing w:val="10"/>
          <w:sz w:val="32"/>
          <w:szCs w:val="52"/>
        </w:rPr>
      </w:pP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  <w:t xml:space="preserve">${counterparty!""}</w:t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</w:p>
    <w:p>
      <w:pPr>
        <w:pBdr/>
        <w:spacing/>
        <w:ind/>
        <w:jc w:val="left"/>
        <w:rPr>
          <w:rFonts w:eastAsiaTheme="majorEastAsia" w:cstheme="majorBidi"/>
          <w:caps/>
          <w:spacing w:val="10"/>
          <w:sz w:val="32"/>
          <w:szCs w:val="52"/>
        </w:rPr>
      </w:pPr>
      <w:r>
        <w:rPr>
          <w:rFonts w:eastAsiaTheme="majorEastAsia" w:cstheme="majorBidi"/>
          <w:caps/>
          <w:spacing w:val="10"/>
          <w:sz w:val="32"/>
          <w:szCs w:val="52"/>
        </w:rPr>
        <w:t xml:space="preserve">на сотрудничество с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к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омпанией</w:t>
      </w:r>
      <w:r>
        <w:rPr>
          <w:rFonts w:eastAsiaTheme="majorEastAsia" w:cstheme="majorBidi"/>
          <w:caps/>
          <w:spacing w:val="10"/>
          <w:sz w:val="32"/>
          <w:szCs w:val="52"/>
        </w:rPr>
        <w:t xml:space="preserve"> </w:t>
      </w:r>
      <w:r>
        <w:rPr>
          <w:rFonts w:eastAsiaTheme="majorEastAsia" w:cstheme="majorBidi"/>
          <w:caps/>
          <w:spacing w:val="10"/>
          <w:sz w:val="32"/>
          <w:szCs w:val="52"/>
        </w:rPr>
      </w:r>
      <w:r>
        <w:rPr>
          <w:rFonts w:eastAsiaTheme="majorEastAsia" w:cstheme="majorBidi"/>
          <w:caps/>
          <w:spacing w:val="10"/>
          <w:sz w:val="32"/>
          <w:szCs w:val="52"/>
        </w:rPr>
      </w:r>
    </w:p>
    <w:p>
      <w:pPr>
        <w:pBdr/>
        <w:spacing/>
        <w:ind/>
        <w:rPr>
          <w:rFonts w:eastAsiaTheme="majorEastAsia" w:cstheme="majorBidi"/>
          <w:b/>
          <w:bCs/>
          <w:caps/>
          <w:spacing w:val="10"/>
          <w:sz w:val="32"/>
          <w:szCs w:val="52"/>
        </w:rPr>
      </w:pP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  <w:t xml:space="preserve">${legalentity!""}</w:t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  <w:r>
        <w:rPr>
          <w:rFonts w:eastAsiaTheme="majorEastAsia" w:cstheme="majorBidi"/>
          <w:b/>
          <w:bCs/>
          <w:caps/>
          <w:spacing w:val="10"/>
          <w:sz w:val="32"/>
          <w:szCs w:val="52"/>
        </w:rPr>
      </w:r>
    </w:p>
    <w:p>
      <w:pPr>
        <w:pBdr/>
        <w:spacing/>
        <w:ind/>
        <w:jc w:val="left"/>
        <w:rPr>
          <w:rFonts w:eastAsia="Yu Gothic UI"/>
          <w:b/>
          <w:bCs/>
          <w:caps/>
          <w:sz w:val="36"/>
          <w:szCs w:val="56"/>
        </w:rPr>
      </w:pPr>
      <w:r>
        <w:rPr>
          <w:sz w:val="20"/>
          <w:szCs w:val="36"/>
        </w:rPr>
        <w:t xml:space="preserve">Дата документа: </w:t>
      </w:r>
      <w:r>
        <w:rPr>
          <w:sz w:val="20"/>
          <w:szCs w:val="36"/>
        </w:rPr>
        <w:t xml:space="preserve">${date!""}</w:t>
      </w:r>
      <w:r>
        <w:rPr>
          <w:rFonts w:eastAsia="Yu Gothic UI"/>
          <w:b/>
          <w:bCs/>
          <w:caps/>
          <w:sz w:val="36"/>
          <w:szCs w:val="56"/>
        </w:rPr>
      </w:r>
      <w:r>
        <w:rPr>
          <w:rFonts w:eastAsia="Yu Gothic UI"/>
          <w:b/>
          <w:bCs/>
          <w:caps/>
          <w:sz w:val="36"/>
          <w:szCs w:val="56"/>
        </w:rPr>
      </w:r>
    </w:p>
    <w:p>
      <w:pPr>
        <w:pBdr/>
        <w:spacing/>
        <w:ind/>
        <w:rPr>
          <w:rFonts w:eastAsia="Yu Gothic UI" w:asciiTheme="majorHAnsi" w:hAnsiTheme="majorHAnsi" w:cstheme="majorHAnsi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858520</wp:posOffset>
                </wp:positionV>
                <wp:extent cx="1029335" cy="1029335"/>
                <wp:effectExtent l="0" t="0" r="0" b="0"/>
                <wp:wrapNone/>
                <wp:docPr id="5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исунок 19">
                          <a:hlinkClick r:id="rId11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029335" cy="1029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87936;o:allowoverlap:true;o:allowincell:true;mso-position-horizontal-relative:text;margin-left:45.70pt;mso-position-horizontal:absolute;mso-position-vertical-relative:text;margin-top:67.60pt;mso-position-vertical:absolute;width:81.05pt;height:81.0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Bdr/>
        <w:spacing w:after="0"/>
        <w:ind/>
        <w:rPr>
          <w:rFonts w:eastAsia="Yu Gothic UI" w:asciiTheme="majorHAnsi" w:hAnsiTheme="majorHAnsi" w:cstheme="majorHAnsi"/>
        </w:rPr>
        <w:sectPr>
          <w:footnotePr/>
          <w:endnotePr/>
          <w:type w:val="nextPage"/>
          <w:pgSz w:h="16838" w:orient="portrait" w:w="11906"/>
          <w:pgMar w:top="1134" w:right="1134" w:bottom="1134" w:left="1134" w:header="454" w:footer="454" w:gutter="0"/>
          <w:pgNumType w:start="1"/>
          <w:cols w:num="1" w:sep="0" w:space="708" w:equalWidth="1"/>
          <w:titlePg/>
        </w:sectPr>
      </w:pP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  <w:r>
        <w:rPr>
          <w:rFonts w:eastAsia="Yu Gothic UI" w:asciiTheme="majorHAnsi" w:hAnsiTheme="majorHAnsi" w:cstheme="majorHAnsi"/>
        </w:rPr>
      </w:r>
    </w:p>
    <w:p>
      <w:pPr>
        <w:pStyle w:val="985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Ценовое предложение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987"/>
        <w:pBdr/>
        <w:spacing w:line="360" w:lineRule="auto"/>
        <w:ind w:left="720"/>
        <w:rPr>
          <w:rFonts w:asciiTheme="majorHAnsi" w:hAnsiTheme="majorHAnsi" w:cstheme="majorHAnsi"/>
          <w:color w:val="2e363e" w:themeColor="text1"/>
        </w:rPr>
      </w:pPr>
      <w:r>
        <w:rPr>
          <w:rFonts w:asciiTheme="majorHAnsi" w:hAnsiTheme="majorHAnsi" w:cstheme="majorHAnsi"/>
          <w:color w:val="2e363e" w:themeColor="text1"/>
        </w:rPr>
        <w:t xml:space="preserve">Стоимость </w:t>
      </w:r>
      <w:r>
        <w:rPr>
          <w:rFonts w:asciiTheme="majorHAnsi" w:hAnsiTheme="majorHAnsi" w:cstheme="majorHAnsi"/>
          <w:color w:val="2e363e" w:themeColor="text1"/>
        </w:rPr>
        <w:t xml:space="preserve">предоставляемых продуктов и услуг</w:t>
      </w:r>
      <w:r>
        <w:rPr>
          <w:rFonts w:asciiTheme="majorHAnsi" w:hAnsiTheme="majorHAnsi" w:cstheme="majorHAnsi"/>
          <w:color w:val="2e363e" w:themeColor="text1"/>
        </w:rPr>
        <w:t xml:space="preserve">.</w:t>
      </w:r>
      <w:r>
        <w:rPr>
          <w:rFonts w:asciiTheme="majorHAnsi" w:hAnsiTheme="majorHAnsi" w:cstheme="majorHAnsi"/>
          <w:color w:val="2e363e" w:themeColor="text1"/>
        </w:rPr>
      </w:r>
      <w:r>
        <w:rPr>
          <w:rFonts w:asciiTheme="majorHAnsi" w:hAnsiTheme="majorHAnsi" w:cstheme="majorHAnsi"/>
          <w:color w:val="2e363e" w:themeColor="text1"/>
        </w:rPr>
      </w:r>
    </w:p>
    <w:tbl>
      <w:tblPr>
        <w:tblStyle w:val="1015"/>
        <w:tblW w:w="9052" w:type="dxa"/>
        <w:jc w:val="center"/>
        <w:tblBorders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65"/>
        <w:gridCol w:w="4007"/>
        <w:gridCol w:w="1393"/>
        <w:gridCol w:w="2787"/>
      </w:tblGrid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№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Наименование 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продуктов, услуг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Оценка часов, ч.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b w:val="0"/>
                <w:color w:val="000000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Стоимость, </w:t>
            </w:r>
            <w:r>
              <w:rPr>
                <w:rFonts w:asciiTheme="majorHAnsi" w:hAnsiTheme="majorHAnsi" w:cstheme="majorHAnsi"/>
                <w:color w:val="000000"/>
                <w:sz w:val="20"/>
              </w:rPr>
              <w:t xml:space="preserve">руб.</w:t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  <w:r>
              <w:rPr>
                <w:rFonts w:asciiTheme="majorHAnsi" w:hAnsiTheme="majorHAnsi" w:cstheme="majorHAnsi"/>
                <w:b w:val="0"/>
                <w:color w:val="000000"/>
                <w:sz w:val="20"/>
              </w:rPr>
            </w:r>
          </w:p>
          <w:p>
            <w:pPr>
              <w:pStyle w:val="1024"/>
              <w:pBdr/>
              <w:spacing w:line="240" w:lineRule="auto"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</w:rPr>
              <w:t xml:space="preserve">(без НДС)</w:t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</w:rPr>
            </w:r>
          </w:p>
        </w:tc>
      </w:tr>
      <w:tr>
        <w:trPr>
          <w:jc w:val="center"/>
          <w:trHeight w:val="29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865" w:type="dxa"/>
            <w:textDirection w:val="lrTb"/>
            <w:noWrap w:val="false"/>
          </w:tcPr>
          <w:p>
            <w:pPr>
              <w:pStyle w:val="1040"/>
              <w:pBdr/>
              <w:spacing/>
              <w:ind w:right="49"/>
              <w:jc w:val="right"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/>
            <w:r>
              <w:rPr>
                <w:rFonts w:ascii="Carlito" w:hAnsi="Carlito" w:eastAsia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4007" w:type="dxa"/>
            <w:textDirection w:val="lrTb"/>
            <w:noWrap w:val="false"/>
          </w:tcPr>
          <w:p>
            <w:pPr>
              <w:pStyle w:val="1040"/>
              <w:pBdr/>
              <w:spacing/>
              <w:ind w:left="1244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eastAsia="Carlito" w:cs="Carlito"/>
                <w:sz w:val="24"/>
              </w:rPr>
            </w:r>
            <w:r>
              <w:rPr>
                <w:rFonts w:ascii="Carlito" w:hAnsi="Carlito" w:eastAsia="Carlito" w:cs="Carlito"/>
                <w:lang w:val="en-US"/>
              </w:rPr>
              <w:t xml:space="preserve">${orders.</w:t>
            </w:r>
            <w:r>
              <w:rPr>
                <w:rFonts w:ascii="Carlito" w:hAnsi="Carlito" w:eastAsia="Carlito" w:cs="Carlito"/>
                <w:lang w:val="en-US"/>
              </w:rPr>
              <w:t xml:space="preserve">name</w:t>
            </w:r>
            <w:r>
              <w:rPr>
                <w:rFonts w:ascii="Carlito" w:hAnsi="Carlito" w:eastAsia="Carlito" w:cs="Carlito"/>
                <w:lang w:val="en-US"/>
              </w:rPr>
              <w:t xml:space="preserve">!""}</w:t>
            </w:r>
            <w:r>
              <w:rPr>
                <w:rFonts w:ascii="Carlito" w:hAnsi="Carlito" w:cs="Carlito"/>
                <w:sz w:val="24"/>
              </w:rPr>
            </w:r>
            <w:r>
              <w:rPr>
                <w:rFonts w:ascii="Carlito" w:hAnsi="Carlito" w:cs="Carlito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393" w:type="dxa"/>
            <w:textDirection w:val="lrTb"/>
            <w:noWrap w:val="false"/>
          </w:tcPr>
          <w:p>
            <w:pPr>
              <w:pStyle w:val="1024"/>
              <w:pBdr/>
              <w:spacing/>
              <w:ind/>
              <w:jc w:val="center"/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pP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  <w:r>
              <w:rPr>
                <w:rFonts w:asciiTheme="majorHAnsi" w:hAnsiTheme="majorHAnsi" w:cstheme="majorHAnsi"/>
                <w:color w:val="2e363e" w:themeColor="text1"/>
                <w:sz w:val="20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787" w:type="dxa"/>
            <w:textDirection w:val="lrTb"/>
            <w:noWrap w:val="false"/>
          </w:tcPr>
          <w:p>
            <w:pPr>
              <w:pStyle w:val="1041"/>
              <w:pBdr/>
              <w:spacing w:line="276" w:lineRule="auto"/>
              <w:ind w:left="391"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lang w:val="en-US"/>
              </w:rPr>
            </w:r>
            <w:r>
              <w:rPr>
                <w:rFonts w:ascii="Carlito" w:hAnsi="Carlito" w:eastAsia="Carlito" w:cs="Carlito"/>
                <w:lang w:val="en-US"/>
              </w:rPr>
              <w:t xml:space="preserve">${orders.amount!""} </w:t>
            </w:r>
            <w:r>
              <w:rPr>
                <w:rFonts w:ascii="Carlito" w:hAnsi="Carlito" w:eastAsia="Carlito" w:cs="Carlito"/>
                <w:lang w:val="en-US"/>
              </w:rPr>
              <w:t xml:space="preserve">#END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 w:after="0" w:line="240" w:lineRule="auto"/>
        <w:ind/>
        <w:rPr>
          <w:highlight w:val="yellow"/>
          <w:u w:val="single"/>
        </w:rPr>
      </w:pPr>
      <w:r>
        <w:rPr>
          <w:highlight w:val="yellow"/>
          <w:u w:val="single"/>
        </w:rPr>
      </w:r>
      <w:r>
        <w:rPr>
          <w:highlight w:val="yellow"/>
          <w:u w:val="single"/>
        </w:rPr>
      </w:r>
      <w:r>
        <w:rPr>
          <w:highlight w:val="yellow"/>
          <w:u w:val="single"/>
        </w:rPr>
      </w:r>
    </w:p>
    <w:p>
      <w:pPr>
        <w:pBdr/>
        <w:spacing w:after="0" w:line="240" w:lineRule="auto"/>
        <w:ind w:firstLine="708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Общая с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тоимость составляет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${totalAmountWithVat!0}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рублей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,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в т.ч.</w:t>
      </w:r>
      <w:r>
        <w:rPr>
          <w:rFonts w:asciiTheme="majorHAnsi" w:hAnsiTheme="majorHAnsi" w:cstheme="majorHAnsi"/>
          <w:b/>
          <w:sz w:val="20"/>
          <w:szCs w:val="20"/>
          <w:u w:val="single"/>
        </w:rPr>
        <w:t xml:space="preserve"> НДС 20%</w:t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  <w:r>
        <w:rPr>
          <w:rFonts w:asciiTheme="majorHAnsi" w:hAnsiTheme="majorHAnsi" w:cstheme="majorHAnsi"/>
          <w:b/>
          <w:sz w:val="20"/>
          <w:szCs w:val="20"/>
          <w:u w:val="single"/>
        </w:rPr>
      </w:r>
    </w:p>
    <w:tbl>
      <w:tblPr>
        <w:tblStyle w:val="101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>
        <w:trPr/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96" w:type="dxa"/>
            <w:textDirection w:val="lrTb"/>
            <w:noWrap w:val="false"/>
          </w:tcPr>
          <w:p>
            <w:pPr>
              <w:pBdr/>
              <w:spacing w:after="0"/>
              <w:ind w:left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Bdr/>
              <w:spacing/>
              <w:ind w:left="0"/>
              <w:rPr>
                <w:rFonts w:asciiTheme="majorHAnsi" w:hAnsiTheme="majorHAnsi" w:cstheme="majorHAnsi"/>
                <w:b w:val="0"/>
                <w:sz w:val="20"/>
              </w:rPr>
            </w:pP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  <w:r>
              <w:rPr>
                <w:rFonts w:asciiTheme="majorHAnsi" w:hAnsiTheme="majorHAnsi" w:cstheme="majorHAnsi"/>
                <w:b w:val="0"/>
                <w:sz w:val="20"/>
              </w:rPr>
            </w:r>
          </w:p>
          <w:p>
            <w:pPr>
              <w:pStyle w:val="987"/>
              <w:pBdr/>
              <w:spacing w:line="360" w:lineRule="auto"/>
              <w:ind w:left="0"/>
              <w:rPr>
                <w:rFonts w:asciiTheme="majorHAnsi" w:hAnsiTheme="majorHAnsi" w:cstheme="majorHAnsi"/>
                <w:b/>
                <w:color w:val="2e363e" w:themeColor="text1"/>
              </w:rPr>
            </w:pP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  <w:r>
              <w:rPr>
                <w:rFonts w:asciiTheme="majorHAnsi" w:hAnsiTheme="majorHAnsi" w:cstheme="majorHAnsi"/>
                <w:b/>
                <w:color w:val="2e363e" w:themeColor="text1"/>
              </w:rPr>
            </w:r>
          </w:p>
          <w:p>
            <w:pPr>
              <w:pBdr/>
              <w:spacing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С уважением,</w:t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  <w:r>
              <w:rPr>
                <w:rFonts w:asciiTheme="majorHAnsi" w:hAnsiTheme="majorHAnsi" w:cstheme="majorHAnsi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6096" w:type="dxa"/>
            <w:textDirection w:val="lrTb"/>
            <w:noWrap w:val="false"/>
          </w:tcPr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userLastName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 ${</w:t>
            </w:r>
            <w:r>
              <w:rPr>
                <w:b/>
                <w:sz w:val="20"/>
                <w:lang w:val="en-US"/>
              </w:rPr>
              <w:t xml:space="preserve">userFirstName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userJobTitle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userPhone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  <w:t xml:space="preserve"> | </w:t>
            </w:r>
            <w:r>
              <w:rPr>
                <w:b/>
                <w:sz w:val="20"/>
              </w:rPr>
              <w:t xml:space="preserve">${</w:t>
            </w:r>
            <w:r>
              <w:rPr>
                <w:b/>
                <w:sz w:val="20"/>
                <w:lang w:val="en-US"/>
              </w:rPr>
              <w:t xml:space="preserve">userEmail</w:t>
            </w:r>
            <w:r>
              <w:rPr>
                <w:b/>
                <w:sz w:val="20"/>
              </w:rPr>
              <w:t xml:space="preserve">!</w:t>
            </w:r>
            <w:r>
              <w:rPr>
                <w:rFonts w:hint="eastAsia" w:eastAsia="Yu Gothic UI"/>
                <w:b/>
                <w:sz w:val="20"/>
              </w:rPr>
              <w:t xml:space="preserve">""</w:t>
            </w:r>
            <w:r>
              <w:rPr>
                <w:b/>
                <w:sz w:val="20"/>
              </w:rPr>
              <w:t xml:space="preserve">}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 w:after="0"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353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 w:after="0" w:line="240" w:lineRule="auto"/>
        <w:ind/>
        <w:rPr/>
      </w:pPr>
      <w:r/>
      <w:r/>
    </w:p>
    <w:sectPr>
      <w:headerReference w:type="first" r:id="rId9"/>
      <w:footnotePr/>
      <w:endnotePr/>
      <w:type w:val="continuous"/>
      <w:pgSz w:h="16838" w:orient="portrait" w:w="11906"/>
      <w:pgMar w:top="1217" w:right="1134" w:bottom="1134" w:left="1134" w:header="454" w:footer="454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Wingdings">
    <w:panose1 w:val="05010000000000000000"/>
  </w:font>
  <w:font w:name="Symbol">
    <w:panose1 w:val="05010000000000000000"/>
  </w:font>
  <w:font w:name="Tahoma">
    <w:panose1 w:val="020B0606040504020204"/>
  </w:font>
  <w:font w:name="Verdana">
    <w:panose1 w:val="020B0606030504020204"/>
  </w:font>
  <w:font w:name="Times New Roman">
    <w:panose1 w:val="02020603050405020304"/>
  </w:font>
  <w:font w:name="Courier New">
    <w:panose1 w:val="02070409020205020404"/>
  </w:font>
  <w:font w:name="Segoe UI">
    <w:panose1 w:val="020B0502040504020204"/>
  </w:font>
  <w:font w:name="Yu Gothic U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<wp:simplePos x="0" y="0"/>
              <wp:positionH relativeFrom="column">
                <wp:posOffset>8623935</wp:posOffset>
              </wp:positionH>
              <wp:positionV relativeFrom="paragraph">
                <wp:posOffset>-251460</wp:posOffset>
              </wp:positionV>
              <wp:extent cx="427355" cy="426720"/>
              <wp:effectExtent l="0" t="0" r="0" b="0"/>
              <wp:wrapNone/>
              <wp:docPr id="1" name="Рисунок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руг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427355" cy="42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72576;o:allowoverlap:true;o:allowincell:true;mso-position-horizontal-relative:text;margin-left:679.05pt;mso-position-horizontal:absolute;mso-position-vertical-relative:text;margin-top:-19.80pt;mso-position-vertical:absolute;width:33.65pt;height:33.6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-183515</wp:posOffset>
              </wp:positionV>
              <wp:extent cx="5322570" cy="393065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2570" cy="39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eastAsia="Yu Gothic UI"/>
                              <w:lang w:val="en-US"/>
                            </w:rPr>
                          </w:pPr>
                          <w:r>
                            <w:rPr>
                              <w:rFonts w:eastAsia="Yu Gothic UI"/>
                            </w:rPr>
                            <w:t xml:space="preserve">Коммерческое предложение</w:t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  <w:r>
                            <w:rPr>
                              <w:rFonts w:eastAsia="Yu Gothic UI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70528;o:allowoverlap:true;o:allowincell:true;mso-position-horizontal-relative:text;margin-left:-6.40pt;mso-position-horizontal:absolute;mso-position-vertical-relative:text;margin-top:-14.45pt;mso-position-vertical:absolute;width:419.10pt;height:30.95pt;mso-wrap-distance-left:9.00pt;mso-wrap-distance-top:3.60pt;mso-wrap-distance-right:9.00pt;mso-wrap-distance-bottom:3.60pt;v-text-anchor:top;visibility:visible;" filled="f" stroked="f" strokeweight="0.75pt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eastAsia="Yu Gothic UI"/>
                        <w:lang w:val="en-US"/>
                      </w:rPr>
                    </w:pPr>
                    <w:r>
                      <w:rPr>
                        <w:rFonts w:eastAsia="Yu Gothic UI"/>
                      </w:rPr>
                      <w:t xml:space="preserve">Коммерческое предложение</w:t>
                    </w:r>
                    <w:r>
                      <w:rPr>
                        <w:rFonts w:eastAsia="Yu Gothic UI"/>
                        <w:lang w:val="en-US"/>
                      </w:rPr>
                    </w:r>
                    <w:r>
                      <w:rPr>
                        <w:rFonts w:eastAsia="Yu Gothic UI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column">
                <wp:posOffset>-873125</wp:posOffset>
              </wp:positionH>
              <wp:positionV relativeFrom="paragraph">
                <wp:posOffset>-615628</wp:posOffset>
              </wp:positionV>
              <wp:extent cx="10645775" cy="7527925"/>
              <wp:effectExtent l="0" t="0" r="0" b="0"/>
              <wp:wrapNone/>
              <wp:docPr id="3" name="Рисунок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645775" cy="7527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62336;o:allowoverlap:true;o:allowincell:true;mso-position-horizontal-relative:text;margin-left:-68.75pt;mso-position-horizontal:absolute;mso-position-vertical-relative:text;margin-top:-48.47pt;mso-position-vertical:absolute;width:838.25pt;height:592.7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99"/>
      </w:pPr>
      <w:rPr>
        <w:rFonts w:hint="default"/>
        <w:lang w:val="ru-RU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71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143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215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287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359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31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503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575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UI" w:hAnsi="Yu Gothic UI" w:eastAsia="Yu Gothic U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473"/>
      </w:pPr>
      <w:rPr>
        <w:rFonts w:hint="default"/>
      </w:rPr>
      <w:start w:val="3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9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1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3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5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7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9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1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33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3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30"/>
  </w:num>
  <w:num w:numId="10">
    <w:abstractNumId w:val="29"/>
  </w:num>
  <w:num w:numId="11">
    <w:abstractNumId w:val="8"/>
  </w:num>
  <w:num w:numId="12">
    <w:abstractNumId w:val="27"/>
  </w:num>
  <w:num w:numId="13">
    <w:abstractNumId w:val="24"/>
  </w:num>
  <w:num w:numId="14">
    <w:abstractNumId w:val="7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19"/>
  </w:num>
  <w:num w:numId="20">
    <w:abstractNumId w:val="26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21"/>
  </w:num>
  <w:num w:numId="26">
    <w:abstractNumId w:val="3"/>
  </w:num>
  <w:num w:numId="27">
    <w:abstractNumId w:val="28"/>
  </w:num>
  <w:num w:numId="28">
    <w:abstractNumId w:val="12"/>
  </w:num>
  <w:num w:numId="29">
    <w:abstractNumId w:val="18"/>
  </w:num>
  <w:num w:numId="30">
    <w:abstractNumId w:val="31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7">
    <w:name w:val="Table Grid Light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1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2"/>
    <w:basedOn w:val="9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1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ee4d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2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3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4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5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6"/>
    <w:basedOn w:val="9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c5cdd4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95a3b0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ee3d7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cc0a6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f2f4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e0e6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fcfc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e3d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cc0a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edd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d6a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a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cfcf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d0d6dc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d5a67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e84a0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5858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2640b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ee3d7" w:themeFill="accent1" w:themeFillTint="34"/>
        <w:tcBorders/>
      </w:tcPr>
    </w:tblStylePr>
    <w:tblStylePr w:type="band2Horz">
      <w:rPr>
        <w:rFonts w:ascii="Arial" w:hAnsi="Arial"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e84a0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Horz">
      <w:rPr>
        <w:rFonts w:ascii="Arial" w:hAnsi="Arial"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2640b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Horz">
      <w:rPr>
        <w:rFonts w:ascii="Arial" w:hAnsi="Arial"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2e363e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bebbc9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69696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9763d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8b9aa9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f9763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f9763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d7d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bac8a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c98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c98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0c0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c0c0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fe0e1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2e363e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363e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0390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9728e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c470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810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0707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c5cdd4" w:themeFill="text1" w:themeFillTint="40"/>
        <w:tcBorders/>
      </w:tcPr>
    </w:tblStylePr>
    <w:tblStylePr w:type="band2Horz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d5a67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dddce" w:themeFill="accent1" w:themeFillTint="40"/>
        <w:tcBorders/>
      </w:tcPr>
    </w:tblStylePr>
    <w:tblStylePr w:type="band2Horz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0390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eef1" w:themeFill="accent2" w:themeFillTint="40"/>
        <w:tcBorders/>
      </w:tcPr>
    </w:tblStylePr>
    <w:tblStylePr w:type="band2Horz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9728e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5e5e5" w:themeFill="accent3" w:themeFillTint="40"/>
        <w:tcBorders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dddce" w:themeFill="accent4" w:themeFillTint="40"/>
        <w:tcBorders/>
      </w:tcPr>
    </w:tblStylePr>
    <w:tblStylePr w:type="band2Horz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c470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be8cd" w:themeFill="accent5" w:themeFillTint="40"/>
        <w:tcBorders/>
      </w:tcPr>
    </w:tblStylePr>
    <w:tblStylePr w:type="band2Horz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810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e5e5e5" w:themeFill="accent6" w:themeFillTint="40"/>
        <w:tcBorders/>
      </w:tcPr>
    </w:tblStylePr>
    <w:tblStylePr w:type="band2Horz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dfe0e1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0707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3f5f6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8b9aa9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1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dd4c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f9814d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2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f2f4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d7d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3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eae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69696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4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e3d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bac8a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5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edd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1a537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6"/>
    <w:basedOn w:val="9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aea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9696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1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2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3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4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5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6"/>
    <w:basedOn w:val="9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>
    <w:name w:val="Heading 5"/>
    <w:basedOn w:val="984"/>
    <w:next w:val="984"/>
    <w:link w:val="9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3">
    <w:name w:val="Heading 6"/>
    <w:basedOn w:val="984"/>
    <w:next w:val="984"/>
    <w:link w:val="9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4">
    <w:name w:val="Heading 7"/>
    <w:basedOn w:val="984"/>
    <w:next w:val="984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5">
    <w:name w:val="Heading 8"/>
    <w:basedOn w:val="984"/>
    <w:next w:val="984"/>
    <w:link w:val="9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6">
    <w:name w:val="Heading 9"/>
    <w:basedOn w:val="984"/>
    <w:next w:val="984"/>
    <w:link w:val="9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7">
    <w:name w:val="Heading 1 Char"/>
    <w:basedOn w:val="989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8">
    <w:name w:val="Heading 2 Char"/>
    <w:basedOn w:val="989"/>
    <w:link w:val="9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9">
    <w:name w:val="Heading 3 Char"/>
    <w:basedOn w:val="989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0">
    <w:name w:val="Heading 4 Char"/>
    <w:basedOn w:val="989"/>
    <w:link w:val="9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1">
    <w:name w:val="Heading 5 Char"/>
    <w:basedOn w:val="989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2">
    <w:name w:val="Heading 6 Char"/>
    <w:basedOn w:val="989"/>
    <w:link w:val="9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3">
    <w:name w:val="Heading 7 Char"/>
    <w:basedOn w:val="989"/>
    <w:link w:val="9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4">
    <w:name w:val="Heading 8 Char"/>
    <w:basedOn w:val="989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5">
    <w:name w:val="Heading 9 Char"/>
    <w:basedOn w:val="989"/>
    <w:link w:val="9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Title Char"/>
    <w:basedOn w:val="989"/>
    <w:link w:val="9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57">
    <w:name w:val="Subtitle Char"/>
    <w:basedOn w:val="989"/>
    <w:link w:val="10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8">
    <w:name w:val="Quote"/>
    <w:basedOn w:val="984"/>
    <w:next w:val="984"/>
    <w:link w:val="9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9">
    <w:name w:val="Quote Char"/>
    <w:basedOn w:val="989"/>
    <w:link w:val="9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Intense Emphasis"/>
    <w:basedOn w:val="9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1">
    <w:name w:val="Intense Quote"/>
    <w:basedOn w:val="984"/>
    <w:next w:val="984"/>
    <w:link w:val="9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2">
    <w:name w:val="Intense Quote Char"/>
    <w:basedOn w:val="989"/>
    <w:link w:val="9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3">
    <w:name w:val="Intense Reference"/>
    <w:basedOn w:val="9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4">
    <w:name w:val="Subtle Emphasis"/>
    <w:basedOn w:val="9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5">
    <w:name w:val="Emphasis"/>
    <w:basedOn w:val="989"/>
    <w:uiPriority w:val="20"/>
    <w:qFormat/>
    <w:pPr>
      <w:pBdr/>
      <w:spacing/>
      <w:ind/>
    </w:pPr>
    <w:rPr>
      <w:i/>
      <w:iCs/>
    </w:rPr>
  </w:style>
  <w:style w:type="character" w:styleId="966">
    <w:name w:val="Strong"/>
    <w:basedOn w:val="989"/>
    <w:uiPriority w:val="22"/>
    <w:qFormat/>
    <w:pPr>
      <w:pBdr/>
      <w:spacing/>
      <w:ind/>
    </w:pPr>
    <w:rPr>
      <w:b/>
      <w:bCs/>
    </w:rPr>
  </w:style>
  <w:style w:type="character" w:styleId="967">
    <w:name w:val="Subtle Reference"/>
    <w:basedOn w:val="9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8">
    <w:name w:val="Book Title"/>
    <w:basedOn w:val="9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9">
    <w:name w:val="Header Char"/>
    <w:basedOn w:val="989"/>
    <w:link w:val="992"/>
    <w:uiPriority w:val="99"/>
    <w:pPr>
      <w:pBdr/>
      <w:spacing/>
      <w:ind/>
    </w:pPr>
  </w:style>
  <w:style w:type="character" w:styleId="970">
    <w:name w:val="Footer Char"/>
    <w:basedOn w:val="989"/>
    <w:link w:val="999"/>
    <w:uiPriority w:val="99"/>
    <w:pPr>
      <w:pBdr/>
      <w:spacing/>
      <w:ind/>
    </w:pPr>
  </w:style>
  <w:style w:type="paragraph" w:styleId="971">
    <w:name w:val="footnote text"/>
    <w:basedOn w:val="984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>
    <w:name w:val="Footnote Text Char"/>
    <w:basedOn w:val="989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foot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4">
    <w:name w:val="endnote text"/>
    <w:basedOn w:val="984"/>
    <w:link w:val="9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5">
    <w:name w:val="Endnote Text Char"/>
    <w:basedOn w:val="989"/>
    <w:link w:val="974"/>
    <w:uiPriority w:val="99"/>
    <w:semiHidden/>
    <w:pPr>
      <w:pBdr/>
      <w:spacing/>
      <w:ind/>
    </w:pPr>
    <w:rPr>
      <w:sz w:val="20"/>
      <w:szCs w:val="20"/>
    </w:rPr>
  </w:style>
  <w:style w:type="character" w:styleId="976">
    <w:name w:val="endnote reference"/>
    <w:basedOn w:val="989"/>
    <w:uiPriority w:val="99"/>
    <w:semiHidden/>
    <w:unhideWhenUsed/>
    <w:pPr>
      <w:pBdr/>
      <w:spacing/>
      <w:ind/>
    </w:pPr>
    <w:rPr>
      <w:vertAlign w:val="superscript"/>
    </w:rPr>
  </w:style>
  <w:style w:type="paragraph" w:styleId="977">
    <w:name w:val="toc 4"/>
    <w:basedOn w:val="984"/>
    <w:next w:val="984"/>
    <w:uiPriority w:val="39"/>
    <w:unhideWhenUsed/>
    <w:pPr>
      <w:pBdr/>
      <w:spacing w:after="100"/>
      <w:ind w:left="660"/>
    </w:pPr>
  </w:style>
  <w:style w:type="paragraph" w:styleId="978">
    <w:name w:val="toc 5"/>
    <w:basedOn w:val="984"/>
    <w:next w:val="984"/>
    <w:uiPriority w:val="39"/>
    <w:unhideWhenUsed/>
    <w:pPr>
      <w:pBdr/>
      <w:spacing w:after="100"/>
      <w:ind w:left="880"/>
    </w:pPr>
  </w:style>
  <w:style w:type="paragraph" w:styleId="979">
    <w:name w:val="toc 6"/>
    <w:basedOn w:val="984"/>
    <w:next w:val="984"/>
    <w:uiPriority w:val="39"/>
    <w:unhideWhenUsed/>
    <w:pPr>
      <w:pBdr/>
      <w:spacing w:after="100"/>
      <w:ind w:left="1100"/>
    </w:pPr>
  </w:style>
  <w:style w:type="paragraph" w:styleId="980">
    <w:name w:val="toc 7"/>
    <w:basedOn w:val="984"/>
    <w:next w:val="984"/>
    <w:uiPriority w:val="39"/>
    <w:unhideWhenUsed/>
    <w:pPr>
      <w:pBdr/>
      <w:spacing w:after="100"/>
      <w:ind w:left="1320"/>
    </w:pPr>
  </w:style>
  <w:style w:type="paragraph" w:styleId="981">
    <w:name w:val="toc 8"/>
    <w:basedOn w:val="984"/>
    <w:next w:val="984"/>
    <w:uiPriority w:val="39"/>
    <w:unhideWhenUsed/>
    <w:pPr>
      <w:pBdr/>
      <w:spacing w:after="100"/>
      <w:ind w:left="1540"/>
    </w:pPr>
  </w:style>
  <w:style w:type="paragraph" w:styleId="982">
    <w:name w:val="toc 9"/>
    <w:basedOn w:val="984"/>
    <w:next w:val="984"/>
    <w:uiPriority w:val="39"/>
    <w:unhideWhenUsed/>
    <w:pPr>
      <w:pBdr/>
      <w:spacing w:after="100"/>
      <w:ind w:left="1760"/>
    </w:pPr>
  </w:style>
  <w:style w:type="paragraph" w:styleId="983">
    <w:name w:val="table of figures"/>
    <w:basedOn w:val="984"/>
    <w:next w:val="984"/>
    <w:uiPriority w:val="99"/>
    <w:unhideWhenUsed/>
    <w:pPr>
      <w:pBdr/>
      <w:spacing w:after="0" w:afterAutospacing="0"/>
      <w:ind/>
    </w:pPr>
  </w:style>
  <w:style w:type="paragraph" w:styleId="984" w:default="1">
    <w:name w:val="Normal"/>
    <w:qFormat/>
    <w:pPr>
      <w:pBdr/>
      <w:spacing/>
      <w:ind/>
      <w:jc w:val="both"/>
    </w:pPr>
    <w:rPr>
      <w:rFonts w:ascii="Yu Gothic UI" w:hAnsi="Yu Gothic UI" w:eastAsiaTheme="minorEastAsia"/>
      <w:color w:val="525251"/>
    </w:rPr>
  </w:style>
  <w:style w:type="paragraph" w:styleId="985">
    <w:name w:val="Heading 1"/>
    <w:basedOn w:val="984"/>
    <w:next w:val="984"/>
    <w:link w:val="1001"/>
    <w:uiPriority w:val="9"/>
    <w:qFormat/>
    <w:pPr>
      <w:pageBreakBefore w:val="true"/>
      <w:pBdr>
        <w:bottom w:val="single" w:color="b0b0bc" w:sz="2" w:space="1"/>
      </w:pBdr>
      <w:spacing w:after="300"/>
      <w:ind/>
      <w:contextualSpacing w:val="true"/>
      <w:outlineLvl w:val="0"/>
    </w:pPr>
    <w:rPr>
      <w:rFonts w:eastAsiaTheme="majorEastAsia" w:cstheme="majorBidi"/>
      <w:b/>
      <w:caps/>
      <w:spacing w:val="10"/>
      <w:sz w:val="32"/>
      <w:szCs w:val="52"/>
    </w:rPr>
  </w:style>
  <w:style w:type="paragraph" w:styleId="986">
    <w:name w:val="Heading 2"/>
    <w:basedOn w:val="985"/>
    <w:next w:val="984"/>
    <w:link w:val="1002"/>
    <w:uiPriority w:val="9"/>
    <w:unhideWhenUsed/>
    <w:qFormat/>
    <w:pPr>
      <w:keepNext w:val="true"/>
      <w:keepLines w:val="true"/>
      <w:pageBreakBefore w:val="false"/>
      <w:pBdr>
        <w:bottom w:val="none" w:color="000000" w:sz="0" w:space="0"/>
      </w:pBdr>
      <w:spacing w:after="0" w:before="480" w:line="276" w:lineRule="auto"/>
      <w:ind/>
      <w:contextualSpacing w:val="false"/>
      <w:outlineLvl w:val="1"/>
    </w:pPr>
    <w:rPr>
      <w:bCs/>
      <w:caps w:val="0"/>
      <w:spacing w:val="0"/>
      <w:szCs w:val="28"/>
    </w:rPr>
  </w:style>
  <w:style w:type="paragraph" w:styleId="987">
    <w:name w:val="Heading 3"/>
    <w:basedOn w:val="986"/>
    <w:next w:val="984"/>
    <w:link w:val="1003"/>
    <w:uiPriority w:val="9"/>
    <w:unhideWhenUsed/>
    <w:qFormat/>
    <w:pPr>
      <w:pBdr/>
      <w:spacing/>
      <w:ind/>
      <w:outlineLvl w:val="2"/>
    </w:pPr>
    <w:rPr>
      <w:sz w:val="28"/>
    </w:rPr>
  </w:style>
  <w:style w:type="paragraph" w:styleId="988">
    <w:name w:val="Heading 4"/>
    <w:basedOn w:val="987"/>
    <w:next w:val="984"/>
    <w:link w:val="1004"/>
    <w:uiPriority w:val="9"/>
    <w:unhideWhenUsed/>
    <w:qFormat/>
    <w:pPr>
      <w:pBdr/>
      <w:spacing/>
      <w:ind/>
      <w:outlineLvl w:val="3"/>
    </w:pPr>
    <w:rPr>
      <w:i/>
      <w:sz w:val="22"/>
    </w:rPr>
  </w:style>
  <w:style w:type="character" w:styleId="989" w:default="1">
    <w:name w:val="Default Paragraph Font"/>
    <w:uiPriority w:val="1"/>
    <w:unhideWhenUsed/>
    <w:pPr>
      <w:pBdr/>
      <w:spacing/>
      <w:ind/>
    </w:pPr>
  </w:style>
  <w:style w:type="table" w:styleId="9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1" w:default="1">
    <w:name w:val="No List"/>
    <w:uiPriority w:val="99"/>
    <w:semiHidden/>
    <w:unhideWhenUsed/>
    <w:pPr>
      <w:pBdr/>
      <w:spacing/>
      <w:ind/>
    </w:pPr>
  </w:style>
  <w:style w:type="paragraph" w:styleId="992">
    <w:name w:val="Header"/>
    <w:basedOn w:val="984"/>
    <w:link w:val="9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rFonts w:ascii="Segoe UI" w:hAnsi="Segoe UI"/>
    </w:rPr>
  </w:style>
  <w:style w:type="character" w:styleId="993" w:customStyle="1">
    <w:name w:val="Верхний колонтитул Знак"/>
    <w:basedOn w:val="989"/>
    <w:link w:val="992"/>
    <w:uiPriority w:val="99"/>
    <w:pPr>
      <w:pBdr/>
      <w:spacing/>
      <w:ind/>
    </w:pPr>
    <w:rPr>
      <w:rFonts w:ascii="Segoe UI" w:hAnsi="Segoe UI" w:eastAsiaTheme="minorEastAsia"/>
    </w:rPr>
  </w:style>
  <w:style w:type="character" w:styleId="994">
    <w:name w:val="Hyperlink"/>
    <w:basedOn w:val="98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5" w:customStyle="1">
    <w:name w:val="Неразрешенное упоминание1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6">
    <w:name w:val="List Paragraph"/>
    <w:basedOn w:val="984"/>
    <w:link w:val="1029"/>
    <w:uiPriority w:val="34"/>
    <w:qFormat/>
    <w:pPr>
      <w:pBdr/>
      <w:spacing/>
      <w:ind w:left="720"/>
      <w:contextualSpacing w:val="true"/>
    </w:pPr>
  </w:style>
  <w:style w:type="paragraph" w:styleId="997">
    <w:name w:val="Title"/>
    <w:basedOn w:val="984"/>
    <w:next w:val="984"/>
    <w:link w:val="998"/>
    <w:uiPriority w:val="10"/>
    <w:qFormat/>
    <w:pPr>
      <w:pBdr/>
      <w:spacing w:after="0" w:line="880" w:lineRule="exact"/>
      <w:ind/>
    </w:pPr>
    <w:rPr>
      <w:rFonts w:eastAsia="Yu Gothic UI" w:cs="Segoe UI"/>
      <w:b/>
      <w:color w:val="dfe0e1" w:themeColor="background1"/>
      <w:sz w:val="88"/>
      <w:szCs w:val="88"/>
    </w:rPr>
  </w:style>
  <w:style w:type="character" w:styleId="998" w:customStyle="1">
    <w:name w:val="Заголовок Знак"/>
    <w:basedOn w:val="989"/>
    <w:link w:val="997"/>
    <w:uiPriority w:val="10"/>
    <w:pPr>
      <w:pBdr/>
      <w:spacing/>
      <w:ind/>
    </w:pPr>
    <w:rPr>
      <w:rFonts w:ascii="Yu Gothic UI" w:hAnsi="Yu Gothic UI" w:eastAsia="Yu Gothic UI" w:cs="Segoe UI"/>
      <w:b/>
      <w:color w:val="dfe0e1" w:themeColor="background1"/>
      <w:sz w:val="88"/>
      <w:szCs w:val="88"/>
    </w:rPr>
  </w:style>
  <w:style w:type="paragraph" w:styleId="999">
    <w:name w:val="Footer"/>
    <w:basedOn w:val="984"/>
    <w:link w:val="100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0" w:customStyle="1">
    <w:name w:val="Нижний колонтитул Знак"/>
    <w:basedOn w:val="989"/>
    <w:link w:val="999"/>
    <w:uiPriority w:val="99"/>
    <w:pPr>
      <w:pBdr/>
      <w:spacing/>
      <w:ind/>
    </w:pPr>
    <w:rPr>
      <w:rFonts w:ascii="Yu Gothic UI" w:hAnsi="Yu Gothic UI" w:eastAsiaTheme="minorEastAsia"/>
    </w:rPr>
  </w:style>
  <w:style w:type="character" w:styleId="1001" w:customStyle="1">
    <w:name w:val="Заголовок 1 Знак"/>
    <w:basedOn w:val="989"/>
    <w:link w:val="985"/>
    <w:uiPriority w:val="9"/>
    <w:pPr>
      <w:pBdr/>
      <w:spacing/>
      <w:ind/>
    </w:pPr>
    <w:rPr>
      <w:rFonts w:ascii="Yu Gothic UI" w:hAnsi="Yu Gothic UI" w:eastAsiaTheme="majorEastAsia" w:cstheme="majorBidi"/>
      <w:b/>
      <w:caps/>
      <w:color w:val="525251"/>
      <w:spacing w:val="10"/>
      <w:sz w:val="32"/>
      <w:szCs w:val="52"/>
    </w:rPr>
  </w:style>
  <w:style w:type="character" w:styleId="1002" w:customStyle="1">
    <w:name w:val="Заголовок 2 Знак"/>
    <w:basedOn w:val="989"/>
    <w:link w:val="986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525251"/>
      <w:sz w:val="32"/>
      <w:szCs w:val="28"/>
    </w:rPr>
  </w:style>
  <w:style w:type="character" w:styleId="1003" w:customStyle="1">
    <w:name w:val="Заголовок 3 Знак"/>
    <w:basedOn w:val="989"/>
    <w:link w:val="987"/>
    <w:uiPriority w:val="9"/>
    <w:pPr>
      <w:pBdr/>
      <w:spacing/>
      <w:ind/>
    </w:pPr>
    <w:rPr>
      <w:rFonts w:ascii="Yu Gothic UI" w:hAnsi="Yu Gothic UI" w:eastAsiaTheme="majorEastAsia" w:cstheme="majorBidi"/>
      <w:b/>
      <w:bCs/>
      <w:color w:val="28282f"/>
      <w:sz w:val="28"/>
      <w:szCs w:val="28"/>
    </w:rPr>
  </w:style>
  <w:style w:type="character" w:styleId="1004" w:customStyle="1">
    <w:name w:val="Заголовок 4 Знак"/>
    <w:basedOn w:val="989"/>
    <w:link w:val="988"/>
    <w:uiPriority w:val="9"/>
    <w:pPr>
      <w:pBdr/>
      <w:spacing/>
      <w:ind/>
    </w:pPr>
    <w:rPr>
      <w:rFonts w:ascii="Yu Gothic UI" w:hAnsi="Yu Gothic UI" w:eastAsiaTheme="majorEastAsia" w:cstheme="majorBidi"/>
      <w:b/>
      <w:bCs/>
      <w:i/>
      <w:color w:val="28282f"/>
      <w:szCs w:val="28"/>
    </w:rPr>
  </w:style>
  <w:style w:type="paragraph" w:styleId="1005">
    <w:name w:val="Subtitle"/>
    <w:basedOn w:val="984"/>
    <w:next w:val="984"/>
    <w:link w:val="1006"/>
    <w:uiPriority w:val="11"/>
    <w:qFormat/>
    <w:pPr>
      <w:pBdr/>
      <w:spacing w:after="200" w:line="240" w:lineRule="auto"/>
      <w:ind/>
    </w:pPr>
    <w:rPr>
      <w:rFonts w:eastAsia="Yu Gothic UI" w:cs="Segoe UI"/>
      <w:color w:val="dfe0e1" w:themeColor="background1"/>
      <w:sz w:val="40"/>
      <w:szCs w:val="40"/>
    </w:rPr>
  </w:style>
  <w:style w:type="character" w:styleId="1006" w:customStyle="1">
    <w:name w:val="Подзаголовок Знак"/>
    <w:basedOn w:val="989"/>
    <w:link w:val="1005"/>
    <w:uiPriority w:val="11"/>
    <w:pPr>
      <w:pBdr/>
      <w:spacing/>
      <w:ind/>
    </w:pPr>
    <w:rPr>
      <w:rFonts w:ascii="Yu Gothic UI" w:hAnsi="Yu Gothic UI" w:eastAsia="Yu Gothic UI" w:cs="Segoe UI"/>
      <w:color w:val="dfe0e1" w:themeColor="background1"/>
      <w:sz w:val="40"/>
      <w:szCs w:val="40"/>
    </w:rPr>
  </w:style>
  <w:style w:type="paragraph" w:styleId="1007" w:customStyle="1">
    <w:name w:val="Интервал сверху"/>
    <w:basedOn w:val="984"/>
    <w:link w:val="1009"/>
    <w:qFormat/>
    <w:pPr>
      <w:pBdr/>
      <w:spacing w:before="160"/>
      <w:ind/>
    </w:pPr>
  </w:style>
  <w:style w:type="paragraph" w:styleId="1008">
    <w:name w:val="TOC Heading"/>
    <w:basedOn w:val="985"/>
    <w:next w:val="984"/>
    <w:uiPriority w:val="39"/>
    <w:unhideWhenUsed/>
    <w:pPr>
      <w:keepNext w:val="true"/>
      <w:keepLines w:val="true"/>
      <w:pageBreakBefore w:val="false"/>
      <w:pBdr>
        <w:bottom w:val="none" w:color="000000" w:sz="0" w:space="0"/>
      </w:pBdr>
      <w:spacing w:after="0" w:before="240"/>
      <w:ind/>
      <w:contextualSpacing w:val="false"/>
      <w:outlineLvl w:val="9"/>
    </w:pPr>
    <w:rPr>
      <w:rFonts w:asciiTheme="majorHAnsi" w:hAnsiTheme="majorHAnsi"/>
      <w:b w:val="0"/>
      <w:caps w:val="0"/>
      <w:color w:val="e14807" w:themeColor="accent1" w:themeShade="BF"/>
      <w:spacing w:val="0"/>
      <w:szCs w:val="32"/>
      <w:lang w:eastAsia="ru-RU"/>
    </w:rPr>
  </w:style>
  <w:style w:type="character" w:styleId="1009" w:customStyle="1">
    <w:name w:val="Интервал сверху Знак"/>
    <w:basedOn w:val="989"/>
    <w:link w:val="1007"/>
    <w:pPr>
      <w:pBdr/>
      <w:spacing/>
      <w:ind/>
    </w:pPr>
    <w:rPr>
      <w:rFonts w:ascii="Yu Gothic UI" w:hAnsi="Yu Gothic UI" w:eastAsiaTheme="minorEastAsia"/>
      <w:color w:val="525251"/>
    </w:rPr>
  </w:style>
  <w:style w:type="paragraph" w:styleId="1010">
    <w:name w:val="toc 1"/>
    <w:basedOn w:val="984"/>
    <w:next w:val="984"/>
    <w:uiPriority w:val="39"/>
    <w:unhideWhenUsed/>
    <w:pPr>
      <w:pBdr/>
      <w:spacing w:after="100"/>
      <w:ind/>
    </w:pPr>
  </w:style>
  <w:style w:type="paragraph" w:styleId="1011">
    <w:name w:val="toc 2"/>
    <w:basedOn w:val="984"/>
    <w:next w:val="984"/>
    <w:uiPriority w:val="39"/>
    <w:unhideWhenUsed/>
    <w:pPr>
      <w:pBdr/>
      <w:spacing w:after="100"/>
      <w:ind w:left="220"/>
    </w:pPr>
  </w:style>
  <w:style w:type="paragraph" w:styleId="1012" w:customStyle="1">
    <w:name w:val="Консоль"/>
    <w:basedOn w:val="984"/>
    <w:link w:val="1013"/>
    <w:qFormat/>
    <w:pPr>
      <w:pBdr/>
      <w:spacing/>
      <w:ind/>
    </w:pPr>
    <w:rPr>
      <w:rFonts w:ascii="Courier New" w:hAnsi="Courier New"/>
      <w:sz w:val="20"/>
    </w:rPr>
  </w:style>
  <w:style w:type="character" w:styleId="1013" w:customStyle="1">
    <w:name w:val="Консоль Знак"/>
    <w:basedOn w:val="989"/>
    <w:link w:val="1012"/>
    <w:pPr>
      <w:pBdr/>
      <w:spacing/>
      <w:ind/>
    </w:pPr>
    <w:rPr>
      <w:rFonts w:ascii="Courier New" w:hAnsi="Courier New" w:eastAsiaTheme="minorEastAsia"/>
      <w:sz w:val="20"/>
    </w:rPr>
  </w:style>
  <w:style w:type="paragraph" w:styleId="1014">
    <w:name w:val="Caption"/>
    <w:basedOn w:val="984"/>
    <w:next w:val="984"/>
    <w:uiPriority w:val="35"/>
    <w:unhideWhenUsed/>
    <w:pPr>
      <w:pBdr/>
      <w:spacing w:after="200" w:line="240" w:lineRule="auto"/>
      <w:ind/>
    </w:pPr>
    <w:rPr>
      <w:i/>
      <w:iCs/>
      <w:color w:val="28282f" w:themeColor="text2"/>
      <w:sz w:val="18"/>
      <w:szCs w:val="18"/>
    </w:rPr>
  </w:style>
  <w:style w:type="table" w:styleId="1015" w:customStyle="1">
    <w:name w:val="НОРБИТ"/>
    <w:basedOn w:val="990"/>
    <w:uiPriority w:val="99"/>
    <w:pPr>
      <w:pBdr/>
      <w:spacing w:after="240" w:before="60" w:line="240" w:lineRule="auto"/>
      <w:ind w:left="113"/>
    </w:pPr>
    <w:rPr>
      <w:rFonts w:ascii="Yu Gothic UI" w:hAnsi="Yu Gothic UI" w:eastAsia="Times New Roman" w:cs="Times New Roman"/>
      <w:color w:val="525251"/>
      <w:szCs w:val="20"/>
      <w:lang w:eastAsia="ru-RU"/>
    </w:rPr>
    <w:tblPr>
      <w:tblStyleRowBandSize w:val="1"/>
      <w:tblBorders>
        <w:top w:val="single" w:color="bcbec0" w:themeColor="background1" w:themeShade="D9" w:sz="4" w:space="0"/>
        <w:left w:val="single" w:color="bcbec0" w:themeColor="background1" w:themeShade="D9" w:sz="4" w:space="0"/>
        <w:bottom w:val="single" w:color="bcbec0" w:themeColor="background1" w:themeShade="D9" w:sz="4" w:space="0"/>
        <w:right w:val="single" w:color="bcbec0" w:themeColor="background1" w:themeShade="D9" w:sz="4" w:space="0"/>
        <w:insideH w:val="single" w:color="bcbec0" w:themeColor="background1" w:themeShade="D9" w:sz="4" w:space="0"/>
        <w:insideV w:val="single" w:color="bcbec0" w:themeColor="background1" w:themeShade="D9" w:sz="4" w:space="0"/>
      </w:tblBorders>
    </w:tblPr>
    <w:tcPr>
      <w:tcBorders/>
    </w:tcPr>
    <w:tblStylePr w:type="band1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Verdana" w:hAnsi="Verdana"/>
        <w:color w:val="697b8e" w:themeColor="text1" w:themeTint="A6"/>
        <w:sz w:val="16"/>
      </w:rPr>
      <w:pPr>
        <w:pBdr/>
        <w:spacing w:after="60" w:afterAutospacing="0" w:before="60" w:beforeAutospacing="0"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</w:rPr>
      <w:pPr>
        <w:pBdr/>
        <w:spacing/>
        <w:ind/>
      </w:pPr>
      <w:tblPr>
        <w:tblBorders/>
      </w:tblPr>
      <w:tcPr>
        <w:shd w:val="clear" w:color="auto" w:fill="dfe0e1" w:themeFill="background1"/>
        <w:tcBorders/>
      </w:tcPr>
    </w:tblStylePr>
    <w:tblStylePr w:type="firstRow">
      <w:rPr>
        <w:rFonts w:ascii="Yu Gothic UI" w:hAnsi="Yu Gothic UI"/>
        <w:b/>
        <w:caps w:val="0"/>
        <w:smallCaps w:val="0"/>
        <w:strike w:val="0"/>
        <w:vanish w:val="0"/>
        <w:color w:val="4c5770"/>
        <w:sz w:val="22"/>
        <w:vertAlign w:val="baseline"/>
      </w:rPr>
      <w:pPr>
        <w:pBdr/>
        <w:spacing/>
        <w:ind/>
        <w:jc w:val="center"/>
      </w:pPr>
      <w:tblPr>
        <w:tblBorders/>
      </w:tblPr>
      <w:tcPr>
        <w:shd w:val="clear" w:color="auto" w:fill="d3d4d6" w:themeFill="background1" w:themeFillShade="F2"/>
        <w:tcBorders>
          <w:top w:val="single" w:color="bcbec0" w:themeColor="background1" w:themeShade="D9" w:sz="4" w:space="0"/>
          <w:left w:val="single" w:color="bcbec0" w:themeColor="background1" w:themeShade="D9" w:sz="4" w:space="0"/>
          <w:bottom w:val="single" w:color="bcbec0" w:themeColor="background1" w:themeShade="D9" w:sz="4" w:space="0"/>
          <w:right w:val="single" w:color="bcbec0" w:themeColor="background1" w:themeShade="D9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Verdana" w:hAnsi="Verdana"/>
        <w:color w:val="697b8e" w:themeColor="text1" w:themeTint="A6"/>
        <w:sz w:val="16"/>
      </w:rPr>
      <w:pPr>
        <w:pBdr/>
        <w:spacing/>
        <w:ind/>
        <w:jc w:val="left"/>
      </w:pPr>
      <w:tblPr>
        <w:tblBorders/>
      </w:tblPr>
      <w:tcPr>
        <w:tcBorders/>
        <w:vAlign w:val="top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6">
    <w:name w:val="Balloon Text"/>
    <w:basedOn w:val="984"/>
    <w:link w:val="101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7" w:customStyle="1">
    <w:name w:val="Текст выноски Знак"/>
    <w:basedOn w:val="989"/>
    <w:link w:val="1016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</w:rPr>
  </w:style>
  <w:style w:type="paragraph" w:styleId="1018">
    <w:name w:val="No Spacing"/>
    <w:uiPriority w:val="1"/>
    <w:pPr>
      <w:pBdr/>
      <w:spacing w:after="0" w:line="240" w:lineRule="auto"/>
      <w:ind/>
    </w:pPr>
    <w:rPr>
      <w:rFonts w:ascii="Yu Gothic UI" w:hAnsi="Yu Gothic UI" w:eastAsiaTheme="minorEastAsia"/>
    </w:rPr>
  </w:style>
  <w:style w:type="table" w:styleId="1019">
    <w:name w:val="Table Grid"/>
    <w:basedOn w:val="990"/>
    <w:uiPriority w:val="39"/>
    <w:semiHidden/>
    <w:unhideWhenUsed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0">
    <w:name w:val="toc 3"/>
    <w:basedOn w:val="984"/>
    <w:next w:val="984"/>
    <w:uiPriority w:val="39"/>
    <w:unhideWhenUsed/>
    <w:pPr>
      <w:pBdr/>
      <w:spacing w:after="100"/>
      <w:ind w:left="440"/>
    </w:pPr>
  </w:style>
  <w:style w:type="table" w:styleId="1021">
    <w:name w:val="List Table 2 Accent 3"/>
    <w:basedOn w:val="990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d7d6de" w:themeColor="accent2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4 Accent 5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886" w:themeColor="accent5" w:themeTint="99" w:sz="4" w:space="0"/>
        <w:left w:val="single" w:color="f6c886" w:themeColor="accent5" w:themeTint="99" w:sz="4" w:space="0"/>
        <w:bottom w:val="single" w:color="f6c886" w:themeColor="accent5" w:themeTint="99" w:sz="4" w:space="0"/>
        <w:right w:val="single" w:color="f6c886" w:themeColor="accent5" w:themeTint="99" w:sz="4" w:space="0"/>
        <w:insideH w:val="single" w:color="f6c886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cecd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f1a537" w:themeFill="accent5"/>
        <w:tcBorders>
          <w:top w:val="single" w:color="f1a537" w:themeColor="accent5" w:sz="4" w:space="0"/>
          <w:left w:val="single" w:color="f1a537" w:themeColor="accent5" w:sz="4" w:space="0"/>
          <w:bottom w:val="single" w:color="f1a537" w:themeColor="accent5" w:sz="4" w:space="0"/>
          <w:right w:val="single" w:color="f1a537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6c886" w:themeColor="accent5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 w:customStyle="1">
    <w:name w:val="Таблица"/>
    <w:basedOn w:val="984"/>
    <w:link w:val="1025"/>
    <w:uiPriority w:val="99"/>
    <w:qFormat/>
    <w:pPr>
      <w:pBdr/>
      <w:spacing w:after="60" w:before="60" w:line="276" w:lineRule="auto"/>
      <w:ind w:left="113"/>
      <w:jc w:val="left"/>
    </w:pPr>
    <w:rPr>
      <w:rFonts w:cs="Times New Roman" w:eastAsiaTheme="minorHAnsi"/>
      <w:szCs w:val="20"/>
      <w:lang w:eastAsia="ru-RU"/>
    </w:rPr>
  </w:style>
  <w:style w:type="character" w:styleId="1025" w:customStyle="1">
    <w:name w:val="Таблица Знак"/>
    <w:basedOn w:val="989"/>
    <w:link w:val="1024"/>
    <w:uiPriority w:val="99"/>
    <w:pPr>
      <w:pBdr/>
      <w:spacing/>
      <w:ind/>
    </w:pPr>
    <w:rPr>
      <w:rFonts w:ascii="Yu Gothic UI" w:hAnsi="Yu Gothic UI" w:cs="Times New Roman"/>
      <w:color w:val="525251"/>
      <w:szCs w:val="20"/>
      <w:lang w:eastAsia="ru-RU"/>
    </w:rPr>
  </w:style>
  <w:style w:type="character" w:styleId="1026">
    <w:name w:val="Unresolved Mention"/>
    <w:basedOn w:val="98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27">
    <w:name w:val="Grid Table 4 Accent 3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eaea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69696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4 Accent 2"/>
    <w:basedOn w:val="990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d6de" w:themeColor="accent2" w:themeTint="99" w:sz="4" w:space="0"/>
        <w:left w:val="single" w:color="d7d6de" w:themeColor="accent2" w:themeTint="99" w:sz="4" w:space="0"/>
        <w:bottom w:val="single" w:color="d7d6de" w:themeColor="accent2" w:themeTint="99" w:sz="4" w:space="0"/>
        <w:right w:val="single" w:color="d7d6de" w:themeColor="accent2" w:themeTint="99" w:sz="4" w:space="0"/>
        <w:insideH w:val="single" w:color="d7d6de" w:themeColor="accent2" w:themeTint="99" w:sz="4" w:space="0"/>
        <w:insideV w:val="single" w:color="d7d6de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4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bebbc9" w:themeColor="accent2" w:sz="4" w:space="0"/>
          <w:left w:val="single" w:color="bebbc9" w:themeColor="accent2" w:sz="4" w:space="0"/>
          <w:bottom w:val="single" w:color="bebbc9" w:themeColor="accent2" w:sz="4" w:space="0"/>
          <w:right w:val="single" w:color="bebbc9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ebbc9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9" w:customStyle="1">
    <w:name w:val="Абзац списка Знак"/>
    <w:link w:val="996"/>
    <w:uiPriority w:val="34"/>
    <w:pPr>
      <w:pBdr/>
      <w:spacing/>
      <w:ind/>
    </w:pPr>
    <w:rPr>
      <w:rFonts w:ascii="Yu Gothic UI" w:hAnsi="Yu Gothic UI" w:eastAsiaTheme="minorEastAsia"/>
      <w:color w:val="525251"/>
    </w:rPr>
  </w:style>
  <w:style w:type="table" w:styleId="1030">
    <w:name w:val="Grid Table 5 Dark Accent 2"/>
    <w:basedOn w:val="990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dfe0e1" w:themeColor="background1" w:sz="4" w:space="0"/>
        <w:left w:val="single" w:color="dfe0e1" w:themeColor="background1" w:sz="4" w:space="0"/>
        <w:bottom w:val="single" w:color="dfe0e1" w:themeColor="background1" w:sz="4" w:space="0"/>
        <w:right w:val="single" w:color="dfe0e1" w:themeColor="background1" w:sz="4" w:space="0"/>
        <w:insideH w:val="single" w:color="dfe0e1" w:themeColor="background1" w:sz="4" w:space="0"/>
        <w:insideV w:val="single" w:color="dfe0e1" w:themeColor="background1" w:sz="4" w:space="0"/>
      </w:tblBorders>
    </w:tblPr>
    <w:tcPr>
      <w:shd w:val="clear" w:color="auto" w:fill="f1f1f4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4e3e9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bottom w:val="single" w:color="dfe0e1" w:themeColor="background1" w:sz="4" w:space="0"/>
        </w:tcBorders>
      </w:tcPr>
    </w:tblStylePr>
    <w:tblStylePr w:type="fir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left w:val="single" w:color="dfe0e1" w:themeColor="background1" w:sz="4" w:space="0"/>
          <w:right w:val="single" w:color="dfe0e1" w:themeColor="background1" w:sz="4" w:space="0"/>
        </w:tcBorders>
      </w:tcPr>
    </w:tblStylePr>
    <w:tblStylePr w:type="lastCol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top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lastRow">
      <w:rPr>
        <w:b/>
        <w:bCs/>
        <w:color w:val="dfe0e1" w:themeColor="background1"/>
      </w:rPr>
      <w:pPr>
        <w:pBdr/>
        <w:spacing/>
        <w:ind/>
      </w:pPr>
      <w:tblPr>
        <w:tblBorders/>
      </w:tblPr>
      <w:tcPr>
        <w:shd w:val="clear" w:color="auto" w:fill="bebbc9" w:themeFill="accent2"/>
        <w:tcBorders>
          <w:left w:val="single" w:color="dfe0e1" w:themeColor="background1" w:sz="4" w:space="0"/>
          <w:bottom w:val="single" w:color="dfe0e1" w:themeColor="background1" w:sz="4" w:space="0"/>
          <w:right w:val="single" w:color="dfe0e1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1">
    <w:name w:val="Normal (Web)"/>
    <w:basedOn w:val="984"/>
    <w:uiPriority w:val="99"/>
    <w:semiHidden/>
    <w:unhideWhenUsed/>
    <w:pPr>
      <w:pBdr/>
      <w:spacing w:after="100" w:afterAutospacing="1" w:before="100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  <w:style w:type="paragraph" w:styleId="1032" w:customStyle="1">
    <w:name w:val="Default"/>
    <w:pPr>
      <w:pBdr/>
      <w:spacing w:after="0" w:line="240" w:lineRule="auto"/>
      <w:ind/>
    </w:pPr>
    <w:rPr>
      <w:rFonts w:ascii="Yu Gothic UI" w:eastAsia="Yu Gothic UI" w:cs="Yu Gothic UI"/>
      <w:color w:val="000000"/>
      <w:sz w:val="24"/>
      <w:szCs w:val="24"/>
    </w:rPr>
  </w:style>
  <w:style w:type="character" w:styleId="1033">
    <w:name w:val="annotation reference"/>
    <w:basedOn w:val="98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34">
    <w:name w:val="annotation text"/>
    <w:basedOn w:val="984"/>
    <w:link w:val="103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35" w:customStyle="1">
    <w:name w:val="Текст примечания Знак"/>
    <w:basedOn w:val="989"/>
    <w:link w:val="1034"/>
    <w:uiPriority w:val="99"/>
    <w:semiHidden/>
    <w:pPr>
      <w:pBdr/>
      <w:spacing/>
      <w:ind/>
    </w:pPr>
    <w:rPr>
      <w:rFonts w:ascii="Yu Gothic UI" w:hAnsi="Yu Gothic UI" w:eastAsiaTheme="minorEastAsia"/>
      <w:color w:val="525251"/>
      <w:sz w:val="20"/>
      <w:szCs w:val="20"/>
    </w:rPr>
  </w:style>
  <w:style w:type="paragraph" w:styleId="1036">
    <w:name w:val="annotation subject"/>
    <w:basedOn w:val="1034"/>
    <w:next w:val="1034"/>
    <w:link w:val="1037"/>
    <w:uiPriority w:val="99"/>
    <w:semiHidden/>
    <w:unhideWhenUsed/>
    <w:pPr>
      <w:pBdr/>
      <w:spacing/>
      <w:ind/>
    </w:pPr>
    <w:rPr>
      <w:b/>
      <w:bCs/>
    </w:rPr>
  </w:style>
  <w:style w:type="character" w:styleId="1037" w:customStyle="1">
    <w:name w:val="Тема примечания Знак"/>
    <w:basedOn w:val="1035"/>
    <w:link w:val="1036"/>
    <w:uiPriority w:val="99"/>
    <w:semiHidden/>
    <w:pPr>
      <w:pBdr/>
      <w:spacing/>
      <w:ind/>
    </w:pPr>
    <w:rPr>
      <w:rFonts w:ascii="Yu Gothic UI" w:hAnsi="Yu Gothic UI" w:eastAsiaTheme="minorEastAsia"/>
      <w:b/>
      <w:bCs/>
      <w:color w:val="525251"/>
      <w:sz w:val="20"/>
      <w:szCs w:val="20"/>
    </w:rPr>
  </w:style>
  <w:style w:type="character" w:styleId="1038">
    <w:name w:val="FollowedHyperlink"/>
    <w:basedOn w:val="9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9">
    <w:name w:val="Revision"/>
    <w:hidden/>
    <w:uiPriority w:val="99"/>
    <w:semiHidden/>
    <w:pPr>
      <w:pBdr/>
      <w:spacing w:after="0" w:line="240" w:lineRule="auto"/>
      <w:ind/>
    </w:pPr>
    <w:rPr>
      <w:rFonts w:ascii="Yu Gothic UI" w:hAnsi="Yu Gothic UI" w:eastAsiaTheme="minorEastAsia"/>
      <w:color w:val="525251"/>
    </w:rPr>
  </w:style>
  <w:style w:type="paragraph" w:styleId="1040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28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41" w:customStyle="1">
    <w:name w:val="FS"/>
    <w:basedOn w:val="999"/>
    <w:link w:val="1009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ahoma" w:hAnsi="Tahoma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lsoft.ru/" TargetMode="External"/><Relationship Id="rId12" Type="http://schemas.openxmlformats.org/officeDocument/2006/relationships/image" Target="media/image3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Другая 11">
      <a:dk1>
        <a:srgbClr val="2E363E"/>
      </a:dk1>
      <a:lt1>
        <a:srgbClr val="DFE0E1"/>
      </a:lt1>
      <a:dk2>
        <a:srgbClr val="28282F"/>
      </a:dk2>
      <a:lt2>
        <a:srgbClr val="676B7C"/>
      </a:lt2>
      <a:accent1>
        <a:srgbClr val="F9763D"/>
      </a:accent1>
      <a:accent2>
        <a:srgbClr val="BEBBC9"/>
      </a:accent2>
      <a:accent3>
        <a:srgbClr val="969696"/>
      </a:accent3>
      <a:accent4>
        <a:srgbClr val="F9763D"/>
      </a:accent4>
      <a:accent5>
        <a:srgbClr val="F1A537"/>
      </a:accent5>
      <a:accent6>
        <a:srgbClr val="969696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3CA-60DB-4D74-A7C5-486645B4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Muratova, Marina</dc:creator>
  <cp:keywords/>
  <dc:description/>
  <cp:revision>6</cp:revision>
  <dcterms:created xsi:type="dcterms:W3CDTF">2025-05-19T10:13:00Z</dcterms:created>
  <dcterms:modified xsi:type="dcterms:W3CDTF">2025-06-21T21:50:11Z</dcterms:modified>
</cp:coreProperties>
</file>