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/>
        <w:ind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${legalEntity!""}</w:t>
        <w:br/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juridicalAddress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!</w:t>
      </w:r>
      <w:r>
        <w:rPr>
          <w:rStyle w:val="907"/>
          <w:rFonts w:hint="eastAsia" w:eastAsia="Yu Gothic UI"/>
          <w:b/>
          <w:bCs/>
        </w:rPr>
        <w:t xml:space="preserve">""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}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Образец заполнения платежного поручения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3710"/>
        <w:gridCol w:w="2126"/>
        <w:gridCol w:w="850"/>
        <w:gridCol w:w="2973"/>
      </w:tblGrid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ИНН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${inn!""}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КПП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${kpp!""}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000000" w:sz="8" w:space="0"/>
              <w:right w:val="single" w:color="aeaaaa" w:themeColor="background2" w:themeShade="BF" w:sz="2" w:space="0"/>
            </w:tcBorders>
            <w:tcW w:w="2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none" w:color="000000" w:sz="4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${legalEntity!""}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${accountNumber!""}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5836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Банк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БИК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d0cece" w:themeColor="background2" w:themeShade="E6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${bankId!""}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371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${bankTitle!""}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Сч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. №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2973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${correspondentAccountNumber!""}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СЧЕТ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№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__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от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ru-RU"/>
        </w:rPr>
        <w:t xml:space="preserve">${date!""}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4"/>
          <w:lang w:val="ru-RU"/>
        </w:rPr>
        <w:t xml:space="preserve">Плательщик: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Грузополучатель: 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${counterparty!""}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/>
              <w:ind w:left="1244"/>
              <w:rPr>
                <w:sz w:val="24"/>
              </w:rPr>
            </w:pPr>
            <w:r>
              <w:rPr>
                <w:sz w:val="24"/>
              </w:rPr>
              <w:t xml:space="preserve">Наименование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работ,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услуг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/>
              <w:ind w:right="4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Кол-во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/>
              <w:ind w:right="25"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Ед.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/>
              <w:ind w:right="606" w:left="6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Цена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/>
              <w:ind w:left="594"/>
              <w:rPr>
                <w:sz w:val="24"/>
              </w:rPr>
            </w:pPr>
            <w:r>
              <w:rPr>
                <w:sz w:val="24"/>
              </w:rPr>
              <w:t xml:space="preserve">Сумма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9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#LIST orders </w:t>
            </w:r>
            <w:r>
              <w:rPr>
                <w:sz w:val="24"/>
                <w:lang w:val="en-US"/>
              </w:rPr>
              <w:t xml:space="preserve">${orders.counter!""}</w:t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904"/>
              <w:pBdr/>
              <w:spacing w:before="26"/>
              <w:ind w:right="92" w:left="28"/>
              <w:rPr>
                <w:sz w:val="24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${orders.name!""}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highlight w:val="none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904"/>
              <w:pBdr/>
              <w:spacing w:before="0"/>
              <w:ind w:right="18"/>
              <w:jc w:val="center"/>
              <w:rPr>
                <w:sz w:val="24"/>
                <w:szCs w:val="24"/>
                <w:highlight w:val="none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${orders.quantity!""}</w:t>
            </w:r>
            <w:r>
              <w:rPr>
                <w:sz w:val="24"/>
                <w:szCs w:val="24"/>
                <w:highlight w:val="none"/>
                <w:lang w:val="en-US"/>
              </w:rPr>
            </w:r>
            <w:r>
              <w:rPr>
                <w:sz w:val="24"/>
                <w:szCs w:val="24"/>
                <w:highlight w:val="none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right="25" w:lef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  <w:t xml:space="preserve">${orders.unit!""}</w:t>
            </w: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514" w:left="910"/>
              <w:jc w:val="right"/>
              <w:rPr>
                <w:sz w:val="24"/>
              </w:rPr>
            </w:pPr>
            <w:r>
              <w:rPr>
                <w:color w:val="000000"/>
                <w:sz w:val="24"/>
              </w:rPr>
            </w:r>
            <w:r>
              <w:rPr>
                <w:color w:val="000000"/>
                <w:sz w:val="24"/>
              </w:rPr>
              <w:t xml:space="preserve">${orders.priceWithDiscount!""}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904"/>
              <w:pBdr/>
              <w:spacing w:before="3"/>
              <w:ind/>
              <w:jc w:val="right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904"/>
              <w:pBdr/>
              <w:spacing w:before="0"/>
              <w:ind w:hanging="291" w:left="760"/>
              <w:jc w:val="right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</w:r>
            <w:r>
              <w:rPr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tbl>
      <w:tblPr>
        <w:tblW w:w="10514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blBorders>
        <w:tblLook w:val="04A0" w:firstRow="1" w:lastRow="0" w:firstColumn="1" w:lastColumn="0" w:noHBand="0" w:noVBand="1"/>
      </w:tblPr>
      <w:tblGrid>
        <w:gridCol w:w="8671"/>
        <w:gridCol w:w="932"/>
        <w:gridCol w:w="911"/>
      </w:tblGrid>
      <w:tr>
        <w:trPr>
          <w:trHeight w:val="45"/>
        </w:trPr>
        <w:tc>
          <w:tcPr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Итого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d0cece" w:themeColor="background2" w:themeShade="E6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905"/>
              <w:pBdr/>
              <w:tabs>
                <w:tab w:val="left" w:leader="none" w:pos="1549"/>
              </w:tabs>
              <w:spacing w:after="120" w:before="26"/>
              <w:ind w:right="130"/>
              <w:jc w:val="center"/>
              <w:rPr/>
            </w:pPr>
            <w:r>
              <w:t xml:space="preserve">${totalAmount!0}</w:t>
            </w:r>
            <w:r/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НДС: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2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t xml:space="preserve">${totalVat!0}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trHeight w:val="45"/>
        </w:trPr>
        <w:tc>
          <w:tcPr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8671" w:type="dxa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Всего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к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оплате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gridSpan w:val="2"/>
            <w:tcBorders>
              <w:top w:val="single" w:color="aeaaaa" w:themeColor="background2" w:themeShade="BF" w:sz="2" w:space="0"/>
              <w:left w:val="single" w:color="aeaaaa" w:themeColor="background2" w:themeShade="BF" w:sz="2" w:space="0"/>
              <w:bottom w:val="single" w:color="aeaaaa" w:themeColor="background2" w:themeShade="BF" w:sz="4" w:space="0"/>
              <w:right w:val="single" w:color="aeaaaa" w:themeColor="background2" w:themeShade="BF" w:sz="2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right"/>
              <w:rPr>
                <w:rFonts w:ascii="Times New Roman" w:hAnsi="Times New Roman" w:cs="Times New Roman"/>
                <w:lang w:val="ru-RU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${totalAmountWithVat!0}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30"/>
        </w:trPr>
        <w:tc>
          <w:tcPr>
            <w:gridSpan w:val="2"/>
            <w:tcBorders>
              <w:top w:val="single" w:color="aeaaaa" w:themeColor="background2" w:themeShade="BF" w:sz="4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Всего наименований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${orders?size}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, на сумму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${totalAmountWithVat!0}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руб.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  <w:tr>
        <w:trPr>
          <w:gridAfter w:val="1"/>
          <w:trHeight w:val="148"/>
        </w:trPr>
        <w:tc>
          <w:tcPr>
            <w:gridSpan w:val="2"/>
            <w:tcBorders>
              <w:bottom w:val="single" w:color="d0cece" w:themeColor="background2" w:themeShade="E6" w:sz="2" w:space="0"/>
            </w:tcBorders>
            <w:tcW w:w="9603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копеек, из них НДС: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lang w:val="ru-RU"/>
              </w:rPr>
              <w:t xml:space="preserve">000 000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 тысячи рублей 00 копеек.</w:t>
            </w:r>
            <w:r>
              <w:rPr>
                <w:rFonts w:ascii="Times New Roman" w:hAnsi="Times New Roman" w:cs="Times New Roman"/>
                <w:lang w:val="ru-RU"/>
              </w:rPr>
            </w:r>
            <w:r>
              <w:rPr>
                <w:rFonts w:ascii="Times New Roman" w:hAnsi="Times New Roman" w:cs="Times New Roman"/>
                <w:lang w:val="ru-RU"/>
              </w:rPr>
            </w:r>
          </w:p>
        </w:tc>
      </w:tr>
    </w:tbl>
    <w:p>
      <w:pPr>
        <w:pBdr/>
        <w:spacing w:after="0"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9780"/>
      </w:tblGrid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Руководитель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предприятия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0"/>
        </w:trPr>
        <w:tc>
          <w:tcPr>
            <w:tcBorders/>
            <w:tcW w:w="14000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Главный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бухгалтер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_____________________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( </w:t>
            </w:r>
            <w:r>
              <w:rPr>
                <w:rFonts w:ascii="Times New Roman" w:hAnsi="Times New Roman" w:cs="Times New Roman"/>
                <w:color w:val="000000"/>
                <w:sz w:val="24"/>
                <w:lang w:val="ru-RU"/>
              </w:rPr>
              <w:t xml:space="preserve">ФИО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h="16839" w:orient="portrait" w:w="11907"/>
      <w:pgMar w:top="567" w:right="1134" w:bottom="567" w:left="993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Yu Gothic UI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5"/>
    <w:basedOn w:val="875"/>
    <w:next w:val="875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5"/>
    <w:next w:val="875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5"/>
    <w:next w:val="875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5"/>
    <w:next w:val="875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5"/>
    <w:next w:val="875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0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0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2">
    <w:name w:val="Quote"/>
    <w:basedOn w:val="875"/>
    <w:next w:val="875"/>
    <w:link w:val="84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3">
    <w:name w:val="Quote Char"/>
    <w:basedOn w:val="880"/>
    <w:link w:val="84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4">
    <w:name w:val="List Paragraph"/>
    <w:basedOn w:val="875"/>
    <w:uiPriority w:val="34"/>
    <w:qFormat/>
    <w:pPr>
      <w:pBdr/>
      <w:spacing/>
      <w:ind w:left="720"/>
      <w:contextualSpacing w:val="true"/>
    </w:pPr>
  </w:style>
  <w:style w:type="character" w:styleId="845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6">
    <w:name w:val="Intense Quote"/>
    <w:basedOn w:val="875"/>
    <w:next w:val="875"/>
    <w:link w:val="8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7">
    <w:name w:val="Intense Quote Char"/>
    <w:basedOn w:val="880"/>
    <w:link w:val="8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8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9">
    <w:name w:val="No Spacing"/>
    <w:basedOn w:val="875"/>
    <w:uiPriority w:val="1"/>
    <w:qFormat/>
    <w:pPr>
      <w:pBdr/>
      <w:spacing w:after="0" w:line="240" w:lineRule="auto"/>
      <w:ind/>
    </w:pPr>
  </w:style>
  <w:style w:type="character" w:styleId="850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2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3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4">
    <w:name w:val="Header Char"/>
    <w:basedOn w:val="880"/>
    <w:link w:val="883"/>
    <w:uiPriority w:val="99"/>
    <w:pPr>
      <w:pBdr/>
      <w:spacing/>
      <w:ind/>
    </w:pPr>
  </w:style>
  <w:style w:type="paragraph" w:styleId="855">
    <w:name w:val="Footer"/>
    <w:basedOn w:val="875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80"/>
    <w:link w:val="855"/>
    <w:uiPriority w:val="99"/>
    <w:pPr>
      <w:pBdr/>
      <w:spacing/>
      <w:ind/>
    </w:pPr>
  </w:style>
  <w:style w:type="paragraph" w:styleId="857">
    <w:name w:val="footnote text"/>
    <w:basedOn w:val="875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0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5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4">
    <w:name w:val="toc 1"/>
    <w:basedOn w:val="875"/>
    <w:next w:val="875"/>
    <w:uiPriority w:val="39"/>
    <w:unhideWhenUsed/>
    <w:pPr>
      <w:pBdr/>
      <w:spacing w:after="100"/>
      <w:ind/>
    </w:pPr>
  </w:style>
  <w:style w:type="paragraph" w:styleId="865">
    <w:name w:val="toc 2"/>
    <w:basedOn w:val="875"/>
    <w:next w:val="875"/>
    <w:uiPriority w:val="39"/>
    <w:unhideWhenUsed/>
    <w:pPr>
      <w:pBdr/>
      <w:spacing w:after="100"/>
      <w:ind w:left="220"/>
    </w:pPr>
  </w:style>
  <w:style w:type="paragraph" w:styleId="866">
    <w:name w:val="toc 3"/>
    <w:basedOn w:val="875"/>
    <w:next w:val="875"/>
    <w:uiPriority w:val="39"/>
    <w:unhideWhenUsed/>
    <w:pPr>
      <w:pBdr/>
      <w:spacing w:after="100"/>
      <w:ind w:left="440"/>
    </w:pPr>
  </w:style>
  <w:style w:type="paragraph" w:styleId="867">
    <w:name w:val="toc 4"/>
    <w:basedOn w:val="875"/>
    <w:next w:val="875"/>
    <w:uiPriority w:val="39"/>
    <w:unhideWhenUsed/>
    <w:pPr>
      <w:pBdr/>
      <w:spacing w:after="100"/>
      <w:ind w:left="660"/>
    </w:pPr>
  </w:style>
  <w:style w:type="paragraph" w:styleId="868">
    <w:name w:val="toc 5"/>
    <w:basedOn w:val="875"/>
    <w:next w:val="875"/>
    <w:uiPriority w:val="39"/>
    <w:unhideWhenUsed/>
    <w:pPr>
      <w:pBdr/>
      <w:spacing w:after="100"/>
      <w:ind w:left="880"/>
    </w:pPr>
  </w:style>
  <w:style w:type="paragraph" w:styleId="869">
    <w:name w:val="toc 6"/>
    <w:basedOn w:val="875"/>
    <w:next w:val="875"/>
    <w:uiPriority w:val="39"/>
    <w:unhideWhenUsed/>
    <w:pPr>
      <w:pBdr/>
      <w:spacing w:after="100"/>
      <w:ind w:left="1100"/>
    </w:pPr>
  </w:style>
  <w:style w:type="paragraph" w:styleId="870">
    <w:name w:val="toc 7"/>
    <w:basedOn w:val="875"/>
    <w:next w:val="875"/>
    <w:uiPriority w:val="39"/>
    <w:unhideWhenUsed/>
    <w:pPr>
      <w:pBdr/>
      <w:spacing w:after="100"/>
      <w:ind w:left="1320"/>
    </w:pPr>
  </w:style>
  <w:style w:type="paragraph" w:styleId="871">
    <w:name w:val="toc 8"/>
    <w:basedOn w:val="875"/>
    <w:next w:val="875"/>
    <w:uiPriority w:val="39"/>
    <w:unhideWhenUsed/>
    <w:pPr>
      <w:pBdr/>
      <w:spacing w:after="100"/>
      <w:ind w:left="1540"/>
    </w:pPr>
  </w:style>
  <w:style w:type="paragraph" w:styleId="872">
    <w:name w:val="toc 9"/>
    <w:basedOn w:val="875"/>
    <w:next w:val="875"/>
    <w:uiPriority w:val="39"/>
    <w:unhideWhenUsed/>
    <w:pPr>
      <w:pBdr/>
      <w:spacing w:after="100"/>
      <w:ind w:left="1760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/>
      <w:ind/>
    </w:pPr>
  </w:style>
  <w:style w:type="paragraph" w:styleId="876">
    <w:name w:val="Heading 1"/>
    <w:basedOn w:val="875"/>
    <w:next w:val="875"/>
    <w:link w:val="885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877">
    <w:name w:val="Heading 2"/>
    <w:basedOn w:val="875"/>
    <w:next w:val="875"/>
    <w:link w:val="886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78">
    <w:name w:val="Heading 3"/>
    <w:basedOn w:val="875"/>
    <w:next w:val="875"/>
    <w:link w:val="887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879">
    <w:name w:val="Heading 4"/>
    <w:basedOn w:val="875"/>
    <w:next w:val="875"/>
    <w:link w:val="888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paragraph" w:styleId="883">
    <w:name w:val="Header"/>
    <w:basedOn w:val="875"/>
    <w:link w:val="88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84" w:customStyle="1">
    <w:name w:val="Верхний колонтитул Знак"/>
    <w:basedOn w:val="880"/>
    <w:link w:val="883"/>
    <w:uiPriority w:val="99"/>
    <w:pPr>
      <w:pBdr/>
      <w:spacing/>
      <w:ind/>
    </w:pPr>
  </w:style>
  <w:style w:type="character" w:styleId="885" w:customStyle="1">
    <w:name w:val="Заголовок 1 Знак"/>
    <w:basedOn w:val="880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886" w:customStyle="1">
    <w:name w:val="Заголовок 2 Знак"/>
    <w:basedOn w:val="880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887" w:customStyle="1">
    <w:name w:val="Заголовок 3 Знак"/>
    <w:basedOn w:val="880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888" w:customStyle="1">
    <w:name w:val="Заголовок 4 Знак"/>
    <w:basedOn w:val="880"/>
    <w:link w:val="87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889">
    <w:name w:val="Normal Indent"/>
    <w:basedOn w:val="875"/>
    <w:uiPriority w:val="99"/>
    <w:unhideWhenUsed/>
    <w:pPr>
      <w:pBdr/>
      <w:spacing/>
      <w:ind w:left="720"/>
    </w:pPr>
  </w:style>
  <w:style w:type="paragraph" w:styleId="890">
    <w:name w:val="Subtitle"/>
    <w:basedOn w:val="875"/>
    <w:next w:val="875"/>
    <w:link w:val="891"/>
    <w:uiPriority w:val="11"/>
    <w:qFormat/>
    <w:pPr>
      <w:numPr>
        <w:ilvl w:val="1"/>
      </w:numPr>
      <w:pBdr/>
      <w:spacing/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891" w:customStyle="1">
    <w:name w:val="Подзаголовок Знак"/>
    <w:basedOn w:val="880"/>
    <w:link w:val="890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892">
    <w:name w:val="Title"/>
    <w:basedOn w:val="875"/>
    <w:next w:val="875"/>
    <w:link w:val="893"/>
    <w:uiPriority w:val="10"/>
    <w:qFormat/>
    <w:pPr>
      <w:pBdr>
        <w:bottom w:val="single" w:color="4472c4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3" w:customStyle="1">
    <w:name w:val="Заголовок Знак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94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95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896">
    <w:name w:val="Table Grid"/>
    <w:basedOn w:val="8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7">
    <w:name w:val="Caption"/>
    <w:basedOn w:val="875"/>
    <w:next w:val="875"/>
    <w:uiPriority w:val="35"/>
    <w:semiHidden/>
    <w:unhideWhenUsed/>
    <w:qFormat/>
    <w:pPr>
      <w:pBdr/>
      <w:spacing w:line="240" w:lineRule="auto"/>
      <w:ind/>
    </w:pPr>
    <w:rPr>
      <w:b/>
      <w:bCs/>
      <w:color w:val="4472c4" w:themeColor="accent1"/>
      <w:sz w:val="18"/>
      <w:szCs w:val="18"/>
    </w:rPr>
  </w:style>
  <w:style w:type="paragraph" w:styleId="898" w:customStyle="1">
    <w:name w:val="DocDefaults"/>
    <w:pPr>
      <w:pBdr/>
      <w:spacing/>
      <w:ind/>
    </w:pPr>
  </w:style>
  <w:style w:type="character" w:styleId="899">
    <w:name w:val="annotation reference"/>
    <w:basedOn w:val="8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875"/>
    <w:link w:val="901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01" w:customStyle="1">
    <w:name w:val="Текст примечания Знак"/>
    <w:basedOn w:val="880"/>
    <w:link w:val="900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04" w:customStyle="1">
    <w:name w:val="Table Paragraph"/>
    <w:basedOn w:val="875"/>
    <w:uiPriority w:val="1"/>
    <w:qFormat/>
    <w:pPr>
      <w:widowControl w:val="false"/>
      <w:pBdr/>
      <w:spacing w:after="0" w:before="28" w:line="240" w:lineRule="auto"/>
      <w:ind/>
    </w:pPr>
    <w:rPr>
      <w:rFonts w:ascii="Times New Roman" w:hAnsi="Times New Roman" w:eastAsia="Times New Roman" w:cs="Times New Roman"/>
      <w:lang w:val="ru-RU"/>
    </w:rPr>
  </w:style>
  <w:style w:type="paragraph" w:styleId="905">
    <w:name w:val="Body Text"/>
    <w:basedOn w:val="875"/>
    <w:link w:val="906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6" w:customStyle="1">
    <w:name w:val="Основной текст Знак"/>
    <w:basedOn w:val="880"/>
    <w:link w:val="905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907" w:customStyle="1">
    <w:name w:val="Интервал сверху Знак"/>
    <w:pPr>
      <w:pBdr/>
      <w:spacing/>
      <w:ind/>
    </w:pPr>
    <w:rPr>
      <w:rFonts w:ascii="Yu Gothic UI" w:hAnsi="Yu Gothic UI" w:eastAsiaTheme="minorEastAsia"/>
      <w:color w:val="52525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revision>9</cp:revision>
  <dcterms:created xsi:type="dcterms:W3CDTF">2025-04-23T14:46:00Z</dcterms:created>
  <dcterms:modified xsi:type="dcterms:W3CDTF">2025-06-21T21:49:52Z</dcterms:modified>
</cp:coreProperties>
</file>