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E8694" w14:textId="493825F3" w:rsidR="00B47F0A" w:rsidRDefault="00B47F0A" w:rsidP="00B47F0A">
      <w:pPr>
        <w:pStyle w:val="BodyText"/>
        <w:jc w:val="both"/>
        <w:rPr>
          <w:bCs/>
          <w:szCs w:val="22"/>
          <w:lang w:val="en-US"/>
        </w:rPr>
      </w:pPr>
      <w:r>
        <w:rPr>
          <w:szCs w:val="22"/>
          <w:lang w:val="en-US"/>
        </w:rPr>
        <w:t xml:space="preserve">The karma tool is an open source program that allows designers to </w:t>
      </w:r>
      <w:r w:rsidRPr="00BD7784">
        <w:rPr>
          <w:noProof/>
          <w:szCs w:val="22"/>
          <w:lang w:val="en-US"/>
        </w:rPr>
        <w:t>integrate</w:t>
      </w:r>
      <w:r>
        <w:rPr>
          <w:szCs w:val="22"/>
          <w:lang w:val="en-US"/>
        </w:rPr>
        <w:t xml:space="preserve"> datasets base</w:t>
      </w:r>
      <w:r>
        <w:rPr>
          <w:szCs w:val="22"/>
          <w:lang w:val="en-US"/>
        </w:rPr>
        <w:t xml:space="preserve">d </w:t>
      </w:r>
      <w:r>
        <w:rPr>
          <w:szCs w:val="22"/>
          <w:lang w:val="en-US"/>
        </w:rPr>
        <w:t xml:space="preserve">on an ontology schema and semantics. </w:t>
      </w:r>
      <w:r>
        <w:rPr>
          <w:noProof/>
          <w:szCs w:val="22"/>
          <w:lang w:val="en-US"/>
        </w:rPr>
        <w:t>The University of South California developed it</w:t>
      </w:r>
      <w:r>
        <w:rPr>
          <w:szCs w:val="22"/>
          <w:lang w:val="en-US"/>
        </w:rPr>
        <w:t xml:space="preserve"> for integrating datasets of different form and format. </w:t>
      </w:r>
      <w:r w:rsidRPr="00D362F0">
        <w:rPr>
          <w:noProof/>
          <w:szCs w:val="22"/>
          <w:lang w:val="en-US"/>
        </w:rPr>
        <w:t xml:space="preserve">To efficiently use the karma tools, knowledge of </w:t>
      </w:r>
      <w:r w:rsidRPr="00D362F0">
        <w:rPr>
          <w:b/>
          <w:bCs/>
          <w:noProof/>
          <w:szCs w:val="22"/>
          <w:lang w:val="en-US"/>
        </w:rPr>
        <w:t>Maven 3.0</w:t>
      </w:r>
      <w:r w:rsidRPr="00D362F0">
        <w:rPr>
          <w:noProof/>
          <w:szCs w:val="22"/>
          <w:lang w:val="en-US"/>
        </w:rPr>
        <w:t> and </w:t>
      </w:r>
      <w:r w:rsidRPr="00D362F0">
        <w:rPr>
          <w:b/>
          <w:bCs/>
          <w:noProof/>
          <w:szCs w:val="22"/>
          <w:lang w:val="en-US"/>
        </w:rPr>
        <w:t>Java 1.</w:t>
      </w:r>
      <w:r w:rsidR="00D362F0">
        <w:rPr>
          <w:b/>
          <w:bCs/>
          <w:noProof/>
          <w:szCs w:val="22"/>
          <w:lang w:val="en-US"/>
        </w:rPr>
        <w:t>7</w:t>
      </w:r>
      <w:r w:rsidR="00D362F0" w:rsidRPr="00D362F0">
        <w:rPr>
          <w:b/>
          <w:bCs/>
          <w:noProof/>
          <w:szCs w:val="22"/>
          <w:lang w:val="en-US"/>
        </w:rPr>
        <w:t xml:space="preserve"> </w:t>
      </w:r>
      <w:r w:rsidR="00D362F0" w:rsidRPr="00D362F0">
        <w:rPr>
          <w:bCs/>
          <w:noProof/>
          <w:szCs w:val="22"/>
          <w:lang w:val="en-US"/>
        </w:rPr>
        <w:t>is required</w:t>
      </w:r>
      <w:r w:rsidR="00D362F0" w:rsidRPr="00D362F0">
        <w:rPr>
          <w:b/>
          <w:bCs/>
          <w:noProof/>
          <w:szCs w:val="22"/>
          <w:lang w:val="en-US"/>
        </w:rPr>
        <w:t>.</w:t>
      </w:r>
      <w:r>
        <w:rPr>
          <w:b/>
          <w:bCs/>
          <w:szCs w:val="22"/>
          <w:lang w:val="en-US"/>
        </w:rPr>
        <w:t xml:space="preserve"> </w:t>
      </w:r>
      <w:r>
        <w:rPr>
          <w:bCs/>
          <w:szCs w:val="22"/>
          <w:lang w:val="en-US"/>
        </w:rPr>
        <w:t>F</w:t>
      </w:r>
      <w:r w:rsidRPr="0088151E">
        <w:rPr>
          <w:bCs/>
          <w:szCs w:val="22"/>
          <w:lang w:val="en-US"/>
        </w:rPr>
        <w:t>ull</w:t>
      </w:r>
      <w:r>
        <w:rPr>
          <w:bCs/>
          <w:szCs w:val="22"/>
          <w:lang w:val="en-US"/>
        </w:rPr>
        <w:t xml:space="preserve"> </w:t>
      </w:r>
      <w:r w:rsidRPr="0088151E">
        <w:rPr>
          <w:bCs/>
          <w:szCs w:val="22"/>
          <w:lang w:val="en-US"/>
        </w:rPr>
        <w:t xml:space="preserve">installation and configuration can </w:t>
      </w:r>
      <w:r w:rsidRPr="00D362F0">
        <w:rPr>
          <w:bCs/>
          <w:noProof/>
          <w:szCs w:val="22"/>
          <w:lang w:val="en-US"/>
        </w:rPr>
        <w:t>be obtained</w:t>
      </w:r>
      <w:r w:rsidRPr="0088151E">
        <w:rPr>
          <w:bCs/>
          <w:szCs w:val="22"/>
          <w:lang w:val="en-US"/>
        </w:rPr>
        <w:t xml:space="preserve"> at </w:t>
      </w:r>
      <w:r>
        <w:rPr>
          <w:bCs/>
          <w:szCs w:val="22"/>
          <w:lang w:val="en-US"/>
        </w:rPr>
        <w:t xml:space="preserve">the </w:t>
      </w:r>
      <w:hyperlink r:id="rId5" w:history="1">
        <w:r w:rsidRPr="0088151E">
          <w:rPr>
            <w:rStyle w:val="Hyperlink"/>
            <w:szCs w:val="22"/>
            <w:lang w:val="en-US"/>
          </w:rPr>
          <w:t>Karma Website</w:t>
        </w:r>
      </w:hyperlink>
      <w:r>
        <w:rPr>
          <w:bCs/>
          <w:szCs w:val="22"/>
          <w:lang w:val="en-US"/>
        </w:rPr>
        <w:t xml:space="preserve">. The overall process for modelling and integrating the datasets </w:t>
      </w:r>
      <w:r w:rsidRPr="00D362F0">
        <w:rPr>
          <w:bCs/>
          <w:noProof/>
          <w:szCs w:val="22"/>
          <w:lang w:val="en-US"/>
        </w:rPr>
        <w:t>are shown</w:t>
      </w:r>
      <w:r>
        <w:rPr>
          <w:bCs/>
          <w:szCs w:val="22"/>
          <w:lang w:val="en-US"/>
        </w:rPr>
        <w:t xml:space="preserve"> in </w:t>
      </w:r>
      <w:hyperlink w:anchor="Figure_A" w:history="1">
        <w:r w:rsidRPr="00E85203">
          <w:rPr>
            <w:rStyle w:val="Hyperlink"/>
            <w:bCs/>
            <w:szCs w:val="22"/>
            <w:lang w:val="en-US"/>
          </w:rPr>
          <w:t xml:space="preserve">Figure </w:t>
        </w:r>
        <w:r>
          <w:rPr>
            <w:rStyle w:val="Hyperlink"/>
            <w:bCs/>
            <w:szCs w:val="22"/>
            <w:lang w:val="en-US"/>
          </w:rPr>
          <w:t>6-1</w:t>
        </w:r>
      </w:hyperlink>
      <w:r>
        <w:rPr>
          <w:bCs/>
          <w:szCs w:val="22"/>
          <w:lang w:val="en-US"/>
        </w:rPr>
        <w:t>.</w:t>
      </w:r>
      <w:r w:rsidR="00D362F0">
        <w:rPr>
          <w:bCs/>
          <w:szCs w:val="22"/>
          <w:lang w:val="en-US"/>
        </w:rPr>
        <w:t xml:space="preserve"> The steps are illustrated bellow.</w:t>
      </w:r>
    </w:p>
    <w:p w14:paraId="065DAC18" w14:textId="77777777" w:rsidR="00B47F0A" w:rsidRDefault="00B47F0A" w:rsidP="00B47F0A">
      <w:pPr>
        <w:pStyle w:val="BodyText"/>
        <w:jc w:val="both"/>
        <w:rPr>
          <w:bCs/>
          <w:szCs w:val="2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A9C2B" wp14:editId="4745FD14">
                <wp:simplePos x="0" y="0"/>
                <wp:positionH relativeFrom="column">
                  <wp:posOffset>248920</wp:posOffset>
                </wp:positionH>
                <wp:positionV relativeFrom="paragraph">
                  <wp:posOffset>2046605</wp:posOffset>
                </wp:positionV>
                <wp:extent cx="5403850" cy="63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1E8F7C" w14:textId="77777777" w:rsidR="00B47F0A" w:rsidRPr="009A27E2" w:rsidRDefault="00B47F0A" w:rsidP="00B47F0A">
                            <w:pPr>
                              <w:pStyle w:val="Caption"/>
                              <w:rPr>
                                <w:noProof/>
                                <w:szCs w:val="20"/>
                              </w:rPr>
                            </w:pPr>
                            <w:bookmarkStart w:id="0" w:name="_Toc506210141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</w:t>
                            </w:r>
                            <w:r w:rsidRPr="00226FDA">
                              <w:t>: Overall Process for Modelling the Datasets in the Karma Environment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FA9C2B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6" type="#_x0000_t202" style="position:absolute;left:0;text-align:left;margin-left:19.6pt;margin-top:161.15pt;width:425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" stroked="f">
                <v:textbox style="mso-fit-shape-to-text:t" inset="0,0,0,0">
                  <w:txbxContent>
                    <w:p w14:paraId="7F1E8F7C" w14:textId="77777777" w:rsidR="00B47F0A" w:rsidRPr="009A27E2" w:rsidRDefault="00B47F0A" w:rsidP="00B47F0A">
                      <w:pPr>
                        <w:pStyle w:val="Caption"/>
                        <w:rPr>
                          <w:noProof/>
                          <w:szCs w:val="20"/>
                        </w:rPr>
                      </w:pPr>
                      <w:bookmarkStart w:id="1" w:name="_Toc506210141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</w:t>
                      </w:r>
                      <w:r w:rsidRPr="00226FDA">
                        <w:t>: Overall Process for Modelling the Datasets in the Karma Environment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bookmarkStart w:id="2" w:name="Figure_A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30AD1D6" wp14:editId="3120FC53">
            <wp:simplePos x="0" y="0"/>
            <wp:positionH relativeFrom="column">
              <wp:posOffset>248920</wp:posOffset>
            </wp:positionH>
            <wp:positionV relativeFrom="paragraph">
              <wp:posOffset>73660</wp:posOffset>
            </wp:positionV>
            <wp:extent cx="5403850" cy="1915795"/>
            <wp:effectExtent l="0" t="0" r="6350" b="8255"/>
            <wp:wrapNone/>
            <wp:docPr id="22" name="Picture 22" descr="https://documents.lucidchart.com/documents/eb22b74d-947b-41b3-8173-d05b358f23e9/pages/0_0?a=800&amp;x=-35&amp;y=110&amp;w=1210&amp;h=429&amp;store=1&amp;accept=image%2F*&amp;auth=LCA%20793a5e8e424aeab989d0b6c9ad7eac75416092f2-ts%3D1518175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https://documents.lucidchart.com/documents/eb22b74d-947b-41b3-8173-d05b358f23e9/pages/0_0?a=800&amp;x=-35&amp;y=110&amp;w=1210&amp;h=429&amp;store=1&amp;accept=image%2F*&amp;auth=LCA%20793a5e8e424aeab989d0b6c9ad7eac75416092f2-ts%3D1518175633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</w:p>
    <w:p w14:paraId="529FBD67" w14:textId="77777777" w:rsidR="00B47F0A" w:rsidRDefault="00B47F0A" w:rsidP="00B47F0A">
      <w:pPr>
        <w:pStyle w:val="BodyText"/>
        <w:jc w:val="both"/>
        <w:rPr>
          <w:bCs/>
          <w:szCs w:val="22"/>
          <w:lang w:val="en-US"/>
        </w:rPr>
      </w:pPr>
    </w:p>
    <w:p w14:paraId="55320A75" w14:textId="77777777" w:rsidR="00B47F0A" w:rsidRDefault="00B47F0A" w:rsidP="00B47F0A">
      <w:pPr>
        <w:pStyle w:val="BodyText"/>
        <w:jc w:val="both"/>
        <w:rPr>
          <w:bCs/>
          <w:szCs w:val="22"/>
          <w:lang w:val="en-US"/>
        </w:rPr>
      </w:pPr>
    </w:p>
    <w:p w14:paraId="7BC815DF" w14:textId="77777777" w:rsidR="00B47F0A" w:rsidRDefault="00B47F0A" w:rsidP="00B47F0A">
      <w:pPr>
        <w:pStyle w:val="BodyText"/>
        <w:jc w:val="both"/>
        <w:rPr>
          <w:bCs/>
          <w:szCs w:val="22"/>
          <w:lang w:val="en-US"/>
        </w:rPr>
      </w:pPr>
    </w:p>
    <w:p w14:paraId="45FC1761" w14:textId="77777777" w:rsidR="00B47F0A" w:rsidRDefault="00B47F0A" w:rsidP="00B47F0A">
      <w:pPr>
        <w:pStyle w:val="BodyText"/>
        <w:jc w:val="both"/>
        <w:rPr>
          <w:bCs/>
          <w:szCs w:val="22"/>
          <w:lang w:val="en-US"/>
        </w:rPr>
      </w:pPr>
    </w:p>
    <w:p w14:paraId="7319B861" w14:textId="77777777" w:rsidR="00B47F0A" w:rsidRDefault="00B47F0A" w:rsidP="00B47F0A">
      <w:pPr>
        <w:pStyle w:val="BodyText"/>
        <w:jc w:val="both"/>
        <w:rPr>
          <w:bCs/>
          <w:szCs w:val="22"/>
          <w:lang w:val="en-US"/>
        </w:rPr>
      </w:pPr>
    </w:p>
    <w:p w14:paraId="3CC360C4" w14:textId="77777777" w:rsidR="00B47F0A" w:rsidRDefault="00B47F0A" w:rsidP="00B47F0A">
      <w:pPr>
        <w:pStyle w:val="BodyText"/>
        <w:jc w:val="both"/>
        <w:rPr>
          <w:bCs/>
          <w:szCs w:val="22"/>
          <w:lang w:val="en-US"/>
        </w:rPr>
      </w:pPr>
    </w:p>
    <w:p w14:paraId="2E641F0A" w14:textId="77777777" w:rsidR="00B47F0A" w:rsidRDefault="00B47F0A" w:rsidP="00B47F0A">
      <w:pPr>
        <w:pStyle w:val="BodyText"/>
        <w:jc w:val="both"/>
        <w:rPr>
          <w:bCs/>
          <w:szCs w:val="22"/>
          <w:lang w:val="en-US"/>
        </w:rPr>
      </w:pPr>
    </w:p>
    <w:p w14:paraId="52078252" w14:textId="77777777" w:rsidR="00B47F0A" w:rsidRDefault="00B47F0A" w:rsidP="00B47F0A">
      <w:pPr>
        <w:pStyle w:val="BodyText"/>
        <w:jc w:val="both"/>
        <w:rPr>
          <w:bCs/>
          <w:szCs w:val="22"/>
          <w:lang w:val="en-US"/>
        </w:rPr>
      </w:pPr>
    </w:p>
    <w:p w14:paraId="051F6CC4" w14:textId="77777777" w:rsidR="00B47F0A" w:rsidRDefault="00B47F0A" w:rsidP="00B47F0A">
      <w:pPr>
        <w:pStyle w:val="BodyText"/>
        <w:jc w:val="both"/>
        <w:rPr>
          <w:bCs/>
          <w:szCs w:val="22"/>
          <w:lang w:val="en-US"/>
        </w:rPr>
      </w:pPr>
    </w:p>
    <w:p w14:paraId="219C610A" w14:textId="77777777" w:rsidR="00B47F0A" w:rsidRDefault="00B47F0A" w:rsidP="00B47F0A">
      <w:pPr>
        <w:pStyle w:val="BodyText"/>
        <w:jc w:val="both"/>
        <w:rPr>
          <w:bCs/>
          <w:szCs w:val="22"/>
          <w:lang w:val="en-US"/>
        </w:rPr>
      </w:pPr>
    </w:p>
    <w:p w14:paraId="07437B34" w14:textId="77777777" w:rsidR="00B47F0A" w:rsidRDefault="00B47F0A" w:rsidP="00B47F0A">
      <w:pPr>
        <w:pStyle w:val="BodyText"/>
        <w:jc w:val="both"/>
        <w:rPr>
          <w:bCs/>
          <w:szCs w:val="22"/>
          <w:lang w:val="en-US"/>
        </w:rPr>
      </w:pPr>
      <w:r>
        <w:rPr>
          <w:bCs/>
          <w:szCs w:val="22"/>
          <w:lang w:val="en-US"/>
        </w:rPr>
        <w:t xml:space="preserve"> </w:t>
      </w:r>
    </w:p>
    <w:p w14:paraId="42DA20B4" w14:textId="77777777" w:rsidR="00B47F0A" w:rsidRDefault="00B47F0A" w:rsidP="00B47F0A">
      <w:pPr>
        <w:pStyle w:val="BodyText"/>
        <w:jc w:val="both"/>
        <w:rPr>
          <w:bCs/>
          <w:szCs w:val="22"/>
          <w:lang w:val="en-US"/>
        </w:rPr>
      </w:pPr>
    </w:p>
    <w:p w14:paraId="452576AD" w14:textId="77777777" w:rsidR="00B47F0A" w:rsidRDefault="00B47F0A" w:rsidP="00B47F0A">
      <w:pPr>
        <w:pStyle w:val="BodyText"/>
        <w:jc w:val="both"/>
        <w:rPr>
          <w:b/>
          <w:lang w:val="en-US"/>
        </w:rPr>
      </w:pPr>
      <w:r w:rsidRPr="00305EB8">
        <w:rPr>
          <w:b/>
          <w:lang w:val="en-US"/>
        </w:rPr>
        <w:t>S</w:t>
      </w:r>
      <w:r>
        <w:rPr>
          <w:b/>
          <w:lang w:val="en-US"/>
        </w:rPr>
        <w:t>t</w:t>
      </w:r>
      <w:r w:rsidRPr="00305EB8">
        <w:rPr>
          <w:b/>
          <w:lang w:val="en-US"/>
        </w:rPr>
        <w:t>ep 1: Importing Data</w:t>
      </w:r>
    </w:p>
    <w:p w14:paraId="4946AA28" w14:textId="1B061355" w:rsidR="00B47F0A" w:rsidRDefault="00B47F0A" w:rsidP="00B47F0A">
      <w:pPr>
        <w:pStyle w:val="BodyText"/>
        <w:jc w:val="both"/>
        <w:rPr>
          <w:szCs w:val="22"/>
          <w:lang w:val="en-US"/>
        </w:rPr>
      </w:pPr>
      <w:r>
        <w:rPr>
          <w:szCs w:val="22"/>
          <w:lang w:val="en-US"/>
        </w:rPr>
        <w:t xml:space="preserve">The designed Citizen Science ontology is first loaded into the Karma </w:t>
      </w:r>
      <w:r w:rsidRPr="00BD7784">
        <w:rPr>
          <w:noProof/>
          <w:szCs w:val="22"/>
          <w:lang w:val="en-US"/>
        </w:rPr>
        <w:t>enviro</w:t>
      </w:r>
      <w:r>
        <w:rPr>
          <w:noProof/>
          <w:szCs w:val="22"/>
          <w:lang w:val="en-US"/>
        </w:rPr>
        <w:t>nmen</w:t>
      </w:r>
      <w:r w:rsidRPr="00BD7784">
        <w:rPr>
          <w:noProof/>
          <w:szCs w:val="22"/>
          <w:lang w:val="en-US"/>
        </w:rPr>
        <w:t>t</w:t>
      </w:r>
      <w:r>
        <w:rPr>
          <w:szCs w:val="22"/>
          <w:lang w:val="en-US"/>
        </w:rPr>
        <w:t xml:space="preserve"> to serve as the base model for </w:t>
      </w:r>
      <w:r w:rsidRPr="00BD7784">
        <w:rPr>
          <w:noProof/>
          <w:szCs w:val="22"/>
          <w:lang w:val="en-US"/>
        </w:rPr>
        <w:t>mo</w:t>
      </w:r>
      <w:r>
        <w:rPr>
          <w:noProof/>
          <w:szCs w:val="22"/>
          <w:lang w:val="en-US"/>
        </w:rPr>
        <w:t>dell</w:t>
      </w:r>
      <w:r w:rsidRPr="00BD7784">
        <w:rPr>
          <w:noProof/>
          <w:szCs w:val="22"/>
          <w:lang w:val="en-US"/>
        </w:rPr>
        <w:t>ing</w:t>
      </w:r>
      <w:r>
        <w:rPr>
          <w:szCs w:val="22"/>
          <w:lang w:val="en-US"/>
        </w:rPr>
        <w:t xml:space="preserve"> the </w:t>
      </w:r>
      <w:r w:rsidR="00D362F0">
        <w:rPr>
          <w:szCs w:val="22"/>
          <w:lang w:val="en-US"/>
        </w:rPr>
        <w:t>different</w:t>
      </w:r>
      <w:r>
        <w:rPr>
          <w:szCs w:val="22"/>
          <w:lang w:val="en-US"/>
        </w:rPr>
        <w:t xml:space="preserve"> datasets. </w:t>
      </w:r>
      <w:r w:rsidRPr="00DE5B58">
        <w:rPr>
          <w:szCs w:val="22"/>
          <w:lang w:val="en-US"/>
        </w:rPr>
        <w:t xml:space="preserve">The implemented ontology is in an </w:t>
      </w:r>
      <w:r>
        <w:rPr>
          <w:szCs w:val="22"/>
          <w:lang w:val="en-US"/>
        </w:rPr>
        <w:t>OWL</w:t>
      </w:r>
      <w:r w:rsidRPr="00DE5B58">
        <w:rPr>
          <w:szCs w:val="22"/>
          <w:lang w:val="en-US"/>
        </w:rPr>
        <w:t xml:space="preserve"> file format. </w:t>
      </w:r>
      <w:r>
        <w:rPr>
          <w:szCs w:val="22"/>
          <w:lang w:val="en-US"/>
        </w:rPr>
        <w:t xml:space="preserve">Using the import tab, </w:t>
      </w:r>
      <w:r w:rsidRPr="00DE5B58">
        <w:rPr>
          <w:szCs w:val="22"/>
          <w:lang w:val="en-US"/>
        </w:rPr>
        <w:t xml:space="preserve">Karma can import data from both structured and unstructured data. </w:t>
      </w:r>
      <w:r w:rsidRPr="00BD7784">
        <w:rPr>
          <w:noProof/>
          <w:szCs w:val="22"/>
          <w:lang w:val="en-US"/>
        </w:rPr>
        <w:t>There</w:t>
      </w:r>
      <w:r w:rsidRPr="00DE5B58">
        <w:rPr>
          <w:szCs w:val="22"/>
          <w:lang w:val="en-US"/>
        </w:rPr>
        <w:t xml:space="preserve"> were six different datasets imported into the karma environment. These datasets </w:t>
      </w:r>
      <w:r w:rsidR="00D362F0">
        <w:rPr>
          <w:szCs w:val="22"/>
          <w:lang w:val="en-US"/>
        </w:rPr>
        <w:t>have</w:t>
      </w:r>
      <w:r w:rsidRPr="00DE5B58">
        <w:rPr>
          <w:szCs w:val="22"/>
          <w:lang w:val="en-US"/>
        </w:rPr>
        <w:t xml:space="preserve"> no column in </w:t>
      </w:r>
      <w:r w:rsidRPr="007020A0">
        <w:rPr>
          <w:noProof/>
          <w:szCs w:val="22"/>
          <w:lang w:val="en-US"/>
        </w:rPr>
        <w:t>common</w:t>
      </w:r>
      <w:r>
        <w:rPr>
          <w:szCs w:val="22"/>
          <w:lang w:val="en-US"/>
        </w:rPr>
        <w:t xml:space="preserve"> </w:t>
      </w:r>
      <w:r w:rsidRPr="00DE5B58">
        <w:rPr>
          <w:szCs w:val="22"/>
          <w:lang w:val="en-US"/>
        </w:rPr>
        <w:t xml:space="preserve">but </w:t>
      </w:r>
      <w:r w:rsidR="00D362F0">
        <w:rPr>
          <w:szCs w:val="22"/>
          <w:lang w:val="en-US"/>
        </w:rPr>
        <w:t>have</w:t>
      </w:r>
      <w:r w:rsidRPr="00DE5B58">
        <w:rPr>
          <w:szCs w:val="22"/>
          <w:lang w:val="en-US"/>
        </w:rPr>
        <w:t xml:space="preserve"> some </w:t>
      </w:r>
      <w:r w:rsidR="00D362F0">
        <w:rPr>
          <w:szCs w:val="22"/>
          <w:lang w:val="en-US"/>
        </w:rPr>
        <w:t xml:space="preserve">similar </w:t>
      </w:r>
      <w:r w:rsidRPr="00DE5B58">
        <w:rPr>
          <w:szCs w:val="22"/>
          <w:lang w:val="en-US"/>
        </w:rPr>
        <w:t xml:space="preserve">inherent properties </w:t>
      </w:r>
      <w:r w:rsidR="00D362F0">
        <w:rPr>
          <w:szCs w:val="22"/>
          <w:lang w:val="en-US"/>
        </w:rPr>
        <w:t xml:space="preserve">captured in the ontology. </w:t>
      </w:r>
      <w:bookmarkStart w:id="3" w:name="_GoBack"/>
      <w:bookmarkEnd w:id="3"/>
      <w:r>
        <w:fldChar w:fldCharType="begin"/>
      </w:r>
      <w:r>
        <w:instrText xml:space="preserve"> HYPERLINK \l "Figure_20" </w:instrText>
      </w:r>
      <w:r>
        <w:fldChar w:fldCharType="separate"/>
      </w:r>
      <w:r w:rsidRPr="00956E11">
        <w:rPr>
          <w:rStyle w:val="Hyperlink"/>
          <w:noProof/>
          <w:szCs w:val="22"/>
          <w:lang w:val="en-US"/>
        </w:rPr>
        <w:t>Figure</w:t>
      </w:r>
      <w:r>
        <w:rPr>
          <w:rStyle w:val="Hyperlink"/>
          <w:noProof/>
          <w:szCs w:val="22"/>
          <w:lang w:val="en-US"/>
        </w:rPr>
        <w:t xml:space="preserve"> 6-2</w:t>
      </w:r>
      <w:r>
        <w:rPr>
          <w:rStyle w:val="Hyperlink"/>
          <w:noProof/>
          <w:szCs w:val="22"/>
          <w:lang w:val="en-US"/>
        </w:rPr>
        <w:fldChar w:fldCharType="end"/>
      </w:r>
      <w:r>
        <w:rPr>
          <w:noProof/>
          <w:szCs w:val="22"/>
          <w:lang w:val="en-US"/>
        </w:rPr>
        <w:t xml:space="preserve"> </w:t>
      </w:r>
      <w:r w:rsidRPr="000352E7">
        <w:rPr>
          <w:noProof/>
          <w:szCs w:val="22"/>
          <w:lang w:val="en-US"/>
        </w:rPr>
        <w:t>shows an example of the data</w:t>
      </w:r>
      <w:r w:rsidRPr="00DE5B58">
        <w:rPr>
          <w:szCs w:val="22"/>
          <w:lang w:val="en-US"/>
        </w:rPr>
        <w:t xml:space="preserve"> importing from Excel</w:t>
      </w:r>
      <w:r>
        <w:rPr>
          <w:szCs w:val="22"/>
          <w:lang w:val="en-US"/>
        </w:rPr>
        <w:t xml:space="preserve">. Details on how to import </w:t>
      </w:r>
      <w:r w:rsidRPr="00BD7784">
        <w:rPr>
          <w:noProof/>
          <w:szCs w:val="22"/>
          <w:lang w:val="en-US"/>
        </w:rPr>
        <w:t>diff</w:t>
      </w:r>
      <w:r>
        <w:rPr>
          <w:noProof/>
          <w:szCs w:val="22"/>
          <w:lang w:val="en-US"/>
        </w:rPr>
        <w:t>eren</w:t>
      </w:r>
      <w:r w:rsidRPr="00BD7784">
        <w:rPr>
          <w:noProof/>
          <w:szCs w:val="22"/>
          <w:lang w:val="en-US"/>
        </w:rPr>
        <w:t>t</w:t>
      </w:r>
      <w:r>
        <w:rPr>
          <w:szCs w:val="22"/>
          <w:lang w:val="en-US"/>
        </w:rPr>
        <w:t xml:space="preserve"> datasets from different platforms can </w:t>
      </w:r>
      <w:r w:rsidRPr="00D362F0">
        <w:rPr>
          <w:noProof/>
          <w:szCs w:val="22"/>
          <w:lang w:val="en-US"/>
        </w:rPr>
        <w:t>be obtained</w:t>
      </w:r>
      <w:r>
        <w:rPr>
          <w:szCs w:val="22"/>
          <w:lang w:val="en-US"/>
        </w:rPr>
        <w:t xml:space="preserve"> at the karma </w:t>
      </w:r>
      <w:hyperlink r:id="rId8" w:history="1">
        <w:r w:rsidRPr="00BD7784">
          <w:rPr>
            <w:rStyle w:val="Hyperlink"/>
            <w:szCs w:val="22"/>
            <w:lang w:val="en-US"/>
          </w:rPr>
          <w:t>data import</w:t>
        </w:r>
      </w:hyperlink>
      <w:r>
        <w:rPr>
          <w:szCs w:val="22"/>
          <w:lang w:val="en-US"/>
        </w:rPr>
        <w:t xml:space="preserve"> website. However, most of our datasets </w:t>
      </w:r>
      <w:r w:rsidRPr="00BD7784">
        <w:rPr>
          <w:noProof/>
          <w:szCs w:val="22"/>
          <w:lang w:val="en-US"/>
        </w:rPr>
        <w:t>contain</w:t>
      </w:r>
      <w:r>
        <w:rPr>
          <w:szCs w:val="22"/>
          <w:lang w:val="en-US"/>
        </w:rPr>
        <w:t xml:space="preserve"> spatial information</w:t>
      </w:r>
      <w:r>
        <w:rPr>
          <w:noProof/>
          <w:szCs w:val="22"/>
          <w:lang w:val="en-US"/>
        </w:rPr>
        <w:t>. T</w:t>
      </w:r>
      <w:r w:rsidRPr="007020A0">
        <w:rPr>
          <w:noProof/>
          <w:szCs w:val="22"/>
          <w:lang w:val="en-US"/>
        </w:rPr>
        <w:t>herefore</w:t>
      </w:r>
      <w:r>
        <w:rPr>
          <w:szCs w:val="22"/>
          <w:lang w:val="en-US"/>
        </w:rPr>
        <w:t xml:space="preserve">, the </w:t>
      </w:r>
      <w:hyperlink r:id="rId9" w:history="1">
        <w:r w:rsidRPr="00BD7784">
          <w:rPr>
            <w:rStyle w:val="Hyperlink"/>
            <w:szCs w:val="22"/>
            <w:lang w:val="en-US"/>
          </w:rPr>
          <w:t xml:space="preserve">spatial data </w:t>
        </w:r>
        <w:r w:rsidRPr="00BD7784">
          <w:rPr>
            <w:rStyle w:val="Hyperlink"/>
            <w:noProof/>
            <w:szCs w:val="22"/>
            <w:lang w:val="en-US"/>
          </w:rPr>
          <w:t>import</w:t>
        </w:r>
      </w:hyperlink>
      <w:r>
        <w:rPr>
          <w:szCs w:val="22"/>
          <w:lang w:val="en-US"/>
        </w:rPr>
        <w:t xml:space="preserve"> tab </w:t>
      </w:r>
      <w:r w:rsidRPr="00D362F0">
        <w:rPr>
          <w:noProof/>
          <w:szCs w:val="22"/>
          <w:lang w:val="en-US"/>
        </w:rPr>
        <w:t>was also used</w:t>
      </w:r>
      <w:r>
        <w:rPr>
          <w:szCs w:val="22"/>
          <w:lang w:val="en-US"/>
        </w:rPr>
        <w:t xml:space="preserve">. </w:t>
      </w:r>
    </w:p>
    <w:p w14:paraId="56A7286C" w14:textId="703488E2" w:rsidR="00024D5C" w:rsidRPr="006F2EB5" w:rsidRDefault="00024D5C" w:rsidP="006F2EB5"/>
    <w:sectPr w:rsidR="00024D5C" w:rsidRPr="006F2EB5" w:rsidSect="000B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I0MTc1trQ0t7A0NrNQ0lEKTi0uzszPAykwrAUAQvI/hiwAAAA="/>
  </w:docVars>
  <w:rsids>
    <w:rsidRoot w:val="006F2EB5"/>
    <w:rsid w:val="00024D5C"/>
    <w:rsid w:val="000B298B"/>
    <w:rsid w:val="00150082"/>
    <w:rsid w:val="002B2D8C"/>
    <w:rsid w:val="003C0CB2"/>
    <w:rsid w:val="003C2654"/>
    <w:rsid w:val="003C542F"/>
    <w:rsid w:val="004926BC"/>
    <w:rsid w:val="00651EA9"/>
    <w:rsid w:val="00661E34"/>
    <w:rsid w:val="006F2EB5"/>
    <w:rsid w:val="009126D3"/>
    <w:rsid w:val="00A60A64"/>
    <w:rsid w:val="00AC216E"/>
    <w:rsid w:val="00B47F0A"/>
    <w:rsid w:val="00CE2A06"/>
    <w:rsid w:val="00D362F0"/>
    <w:rsid w:val="00DB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A566"/>
  <w15:chartTrackingRefBased/>
  <w15:docId w15:val="{3FE6F75C-A912-4396-819C-95EA4530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EB5"/>
    <w:pPr>
      <w:spacing w:after="0" w:line="288" w:lineRule="auto"/>
    </w:pPr>
    <w:rPr>
      <w:rFonts w:ascii="Garamond" w:hAnsi="Garamond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F2EB5"/>
    <w:pPr>
      <w:spacing w:line="280" w:lineRule="exact"/>
    </w:pPr>
  </w:style>
  <w:style w:type="character" w:customStyle="1" w:styleId="BodyTextChar">
    <w:name w:val="Body Text Char"/>
    <w:basedOn w:val="DefaultParagraphFont"/>
    <w:link w:val="BodyText"/>
    <w:rsid w:val="006F2EB5"/>
    <w:rPr>
      <w:rFonts w:ascii="Garamond" w:hAnsi="Garamond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6F2EB5"/>
    <w:pPr>
      <w:spacing w:line="240" w:lineRule="auto"/>
    </w:pPr>
    <w:rPr>
      <w:rFonts w:ascii="Consolas" w:hAnsi="Consolas"/>
      <w:sz w:val="21"/>
      <w:szCs w:val="21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6F2EB5"/>
    <w:rPr>
      <w:rFonts w:ascii="Consolas" w:hAnsi="Consolas"/>
      <w:sz w:val="21"/>
      <w:szCs w:val="21"/>
    </w:rPr>
  </w:style>
  <w:style w:type="character" w:styleId="Hyperlink">
    <w:name w:val="Hyperlink"/>
    <w:uiPriority w:val="99"/>
    <w:unhideWhenUsed/>
    <w:rsid w:val="00B47F0A"/>
    <w:rPr>
      <w:color w:val="0000FF"/>
      <w:u w:val="single"/>
    </w:rPr>
  </w:style>
  <w:style w:type="paragraph" w:styleId="Caption">
    <w:name w:val="caption"/>
    <w:basedOn w:val="BodyText"/>
    <w:next w:val="BodyText"/>
    <w:uiPriority w:val="35"/>
    <w:unhideWhenUsed/>
    <w:qFormat/>
    <w:rsid w:val="00B47F0A"/>
    <w:pPr>
      <w:spacing w:after="200" w:line="240" w:lineRule="auto"/>
    </w:pPr>
    <w:rPr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6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6D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c-isi-i2/Web-Karma/wiki/Importing-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#Figure_A"/><Relationship Id="rId11" Type="http://schemas.openxmlformats.org/officeDocument/2006/relationships/theme" Target="theme/theme1.xml"/><Relationship Id="rId5" Type="http://schemas.openxmlformats.org/officeDocument/2006/relationships/hyperlink" Target="https://github.com/usc-isi-i2/Web-Karma/wik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sc-isi-i2/Web-Karma/wiki/Working-with-geospatial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2A6C2-D02E-4F1B-A841-8FFC9BEB6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 Frimpong</dc:creator>
  <cp:keywords/>
  <dc:description/>
  <cp:lastModifiedBy>Yaw Frimpong</cp:lastModifiedBy>
  <cp:revision>1</cp:revision>
  <dcterms:created xsi:type="dcterms:W3CDTF">2018-02-12T22:18:00Z</dcterms:created>
  <dcterms:modified xsi:type="dcterms:W3CDTF">2018-02-12T23:15:00Z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d3804074-f00f-31c0-8896-ef8e702dd05b</vt:lpwstr>
  </property>
  <property fmtid="{D5CDD505-2E9C-101B-9397-08002B2CF9AE}" pid="24" name="Mendeley Citation Style_1">
    <vt:lpwstr>http://www.zotero.org/styles/apa</vt:lpwstr>
  </property>
</Properties>
</file>