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47710" w14:textId="5FB45640" w:rsidR="00A873A0" w:rsidRPr="00D56D58" w:rsidRDefault="00D56D58" w:rsidP="00D56D58">
      <w:r w:rsidRPr="00D56D58">
        <w:rPr>
          <w:b/>
          <w:bCs/>
        </w:rPr>
        <w:drawing>
          <wp:inline distT="0" distB="0" distL="0" distR="0" wp14:anchorId="245DC053" wp14:editId="0D240059">
            <wp:extent cx="5972810" cy="2948305"/>
            <wp:effectExtent l="0" t="0" r="8890" b="444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73A0" w:rsidRPr="00D56D5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3A0"/>
    <w:rsid w:val="00A873A0"/>
    <w:rsid w:val="00D5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67D5C"/>
  <w15:chartTrackingRefBased/>
  <w15:docId w15:val="{D56BAF0C-1006-4611-BE3E-833DDF3F0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Welsch Ádám Tamás</dc:creator>
  <cp:keywords/>
  <dc:description/>
  <cp:lastModifiedBy>Welsch Ádám Tamás</cp:lastModifiedBy>
  <cp:revision>1</cp:revision>
  <dcterms:created xsi:type="dcterms:W3CDTF">2022-03-14T11:33:00Z</dcterms:created>
  <dcterms:modified xsi:type="dcterms:W3CDTF">2022-03-14T13:57:00Z</dcterms:modified>
</cp:coreProperties>
</file>