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E599A" w:rsidP="001E599A" w:rsidRDefault="001E599A" w14:paraId="52DD3C46" w14:textId="77777777">
      <w:pPr>
        <w:pStyle w:val="Title"/>
        <w:jc w:val="center"/>
        <w:rPr>
          <w:b/>
          <w:bCs/>
        </w:rPr>
      </w:pPr>
    </w:p>
    <w:p w:rsidR="001E599A" w:rsidP="001E599A" w:rsidRDefault="001E599A" w14:paraId="15C05A1B" w14:textId="77777777">
      <w:pPr>
        <w:pStyle w:val="Title"/>
        <w:jc w:val="center"/>
        <w:rPr>
          <w:b/>
          <w:bCs/>
        </w:rPr>
      </w:pPr>
    </w:p>
    <w:p w:rsidR="001E599A" w:rsidP="001E599A" w:rsidRDefault="001E599A" w14:paraId="2D2FFEF4" w14:textId="77777777">
      <w:pPr>
        <w:pStyle w:val="Title"/>
        <w:jc w:val="center"/>
        <w:rPr>
          <w:b/>
          <w:bCs/>
        </w:rPr>
      </w:pPr>
    </w:p>
    <w:p w:rsidR="001E599A" w:rsidP="001E599A" w:rsidRDefault="001E599A" w14:paraId="3C8D55A9" w14:textId="77777777">
      <w:pPr>
        <w:pStyle w:val="Title"/>
        <w:jc w:val="center"/>
        <w:rPr>
          <w:b/>
          <w:bCs/>
        </w:rPr>
      </w:pPr>
    </w:p>
    <w:p w:rsidR="001E599A" w:rsidP="001E599A" w:rsidRDefault="001E599A" w14:paraId="6CDCEDB0" w14:textId="77777777">
      <w:pPr>
        <w:pStyle w:val="Title"/>
        <w:jc w:val="center"/>
        <w:rPr>
          <w:b/>
          <w:bCs/>
        </w:rPr>
      </w:pPr>
    </w:p>
    <w:p w:rsidR="001E599A" w:rsidP="001E599A" w:rsidRDefault="001E599A" w14:paraId="3496F3DD" w14:textId="77777777">
      <w:pPr>
        <w:pStyle w:val="Title"/>
        <w:jc w:val="center"/>
        <w:rPr>
          <w:b/>
          <w:bCs/>
        </w:rPr>
      </w:pPr>
    </w:p>
    <w:p w:rsidR="001E599A" w:rsidP="001E599A" w:rsidRDefault="001E599A" w14:paraId="53E59E4D" w14:textId="77777777">
      <w:pPr>
        <w:pStyle w:val="Title"/>
        <w:jc w:val="center"/>
        <w:rPr>
          <w:b/>
          <w:bCs/>
        </w:rPr>
      </w:pPr>
    </w:p>
    <w:p w:rsidR="001E599A" w:rsidP="001E599A" w:rsidRDefault="001E599A" w14:paraId="5824C82F" w14:textId="77777777">
      <w:pPr>
        <w:pStyle w:val="Title"/>
        <w:jc w:val="center"/>
        <w:rPr>
          <w:b/>
          <w:bCs/>
        </w:rPr>
      </w:pPr>
    </w:p>
    <w:p w:rsidR="001E599A" w:rsidP="001E599A" w:rsidRDefault="001E599A" w14:paraId="79634355" w14:textId="77777777">
      <w:pPr>
        <w:pStyle w:val="Title"/>
        <w:jc w:val="center"/>
        <w:rPr>
          <w:b/>
          <w:bCs/>
        </w:rPr>
      </w:pPr>
    </w:p>
    <w:p w:rsidR="001E599A" w:rsidP="001E599A" w:rsidRDefault="001E599A" w14:paraId="590984F2" w14:textId="77777777">
      <w:pPr>
        <w:pStyle w:val="Title"/>
        <w:jc w:val="center"/>
        <w:rPr>
          <w:b/>
          <w:bCs/>
        </w:rPr>
      </w:pPr>
    </w:p>
    <w:p w:rsidR="001E599A" w:rsidP="001E599A" w:rsidRDefault="001E599A" w14:paraId="31EE22C5" w14:textId="77777777">
      <w:pPr>
        <w:pStyle w:val="Title"/>
        <w:jc w:val="center"/>
        <w:rPr>
          <w:b/>
          <w:bCs/>
        </w:rPr>
      </w:pPr>
    </w:p>
    <w:p w:rsidRPr="001E599A" w:rsidR="00DA169F" w:rsidP="001E599A" w:rsidRDefault="00447094" w14:paraId="74CEC62F" w14:textId="09B2DE3D">
      <w:pPr>
        <w:pStyle w:val="Title"/>
        <w:jc w:val="center"/>
        <w:rPr>
          <w:rStyle w:val="BookTitle"/>
        </w:rPr>
      </w:pPr>
      <w:r w:rsidRPr="31CFFF48">
        <w:rPr>
          <w:rStyle w:val="BookTitle"/>
        </w:rPr>
        <w:t>Cinq</w:t>
      </w:r>
      <w:r w:rsidRPr="31CFFF48" w:rsidR="74C24BD0">
        <w:rPr>
          <w:rStyle w:val="BookTitle"/>
        </w:rPr>
        <w:t>care</w:t>
      </w:r>
      <w:r w:rsidRPr="001E599A">
        <w:rPr>
          <w:rStyle w:val="BookTitle"/>
        </w:rPr>
        <w:t xml:space="preserve"> </w:t>
      </w:r>
      <w:r w:rsidRPr="001E599A" w:rsidR="001E599A">
        <w:rPr>
          <w:rStyle w:val="BookTitle"/>
        </w:rPr>
        <w:t xml:space="preserve">Data Engineering </w:t>
      </w:r>
      <w:r w:rsidRPr="001E599A">
        <w:rPr>
          <w:rStyle w:val="BookTitle"/>
        </w:rPr>
        <w:t>Platform Architecture</w:t>
      </w:r>
    </w:p>
    <w:p w:rsidR="001E599A" w:rsidRDefault="001E599A" w14:paraId="405CD06B" w14:textId="77777777">
      <w:pPr>
        <w:rPr>
          <w:b/>
        </w:rPr>
      </w:pPr>
    </w:p>
    <w:p w:rsidR="001E599A" w:rsidRDefault="001E599A" w14:paraId="2D9384C8" w14:textId="77777777">
      <w:pPr>
        <w:rPr>
          <w:b/>
        </w:rPr>
      </w:pPr>
    </w:p>
    <w:p w:rsidR="001E599A" w:rsidRDefault="001E599A" w14:paraId="7DA01BAA" w14:textId="77777777">
      <w:pPr>
        <w:rPr>
          <w:b/>
        </w:rPr>
      </w:pPr>
    </w:p>
    <w:p w:rsidR="001E599A" w:rsidRDefault="001E599A" w14:paraId="2A24B2C6" w14:textId="77777777">
      <w:pPr>
        <w:rPr>
          <w:b/>
        </w:rPr>
      </w:pPr>
    </w:p>
    <w:p w:rsidR="001E599A" w:rsidRDefault="001E599A" w14:paraId="42614619" w14:textId="77777777">
      <w:pPr>
        <w:rPr>
          <w:b/>
        </w:rPr>
      </w:pPr>
    </w:p>
    <w:p w:rsidR="001E599A" w:rsidRDefault="001E599A" w14:paraId="11F1C519" w14:textId="77777777">
      <w:pPr>
        <w:rPr>
          <w:b/>
        </w:rPr>
      </w:pPr>
    </w:p>
    <w:p w:rsidR="001E599A" w:rsidRDefault="001E599A" w14:paraId="701BA454" w14:textId="77777777">
      <w:pPr>
        <w:rPr>
          <w:b/>
        </w:rPr>
      </w:pPr>
    </w:p>
    <w:p w:rsidR="001E599A" w:rsidRDefault="001E599A" w14:paraId="05E7E6E8" w14:textId="77777777">
      <w:pPr>
        <w:rPr>
          <w:b/>
        </w:rPr>
      </w:pPr>
    </w:p>
    <w:p w:rsidR="001E599A" w:rsidRDefault="001E599A" w14:paraId="79B16C9C" w14:textId="77777777">
      <w:pPr>
        <w:rPr>
          <w:b/>
        </w:rPr>
      </w:pPr>
    </w:p>
    <w:p w:rsidR="001E599A" w:rsidRDefault="001E599A" w14:paraId="7A1995D8" w14:textId="77777777">
      <w:pPr>
        <w:rPr>
          <w:b/>
        </w:rPr>
      </w:pPr>
    </w:p>
    <w:p w:rsidR="001E599A" w:rsidRDefault="001E599A" w14:paraId="21456B79" w14:textId="77777777">
      <w:pPr>
        <w:rPr>
          <w:b/>
        </w:rPr>
      </w:pPr>
    </w:p>
    <w:p w:rsidR="001E599A" w:rsidP="008F2031" w:rsidRDefault="008F2031" w14:paraId="7BE9D3D0" w14:textId="4BFFCD97">
      <w:pPr>
        <w:tabs>
          <w:tab w:val="left" w:pos="9414"/>
        </w:tabs>
        <w:rPr>
          <w:b/>
        </w:rPr>
      </w:pPr>
      <w:r>
        <w:rPr>
          <w:b/>
        </w:rPr>
        <w:tab/>
      </w:r>
    </w:p>
    <w:sdt>
      <w:sdtPr>
        <w:id w:val="1235821608"/>
        <w:docPartObj>
          <w:docPartGallery w:val="Table of Contents"/>
          <w:docPartUnique/>
        </w:docPartObj>
        <w:rPr>
          <w:rFonts w:ascii="Calibri" w:hAnsi="Calibri" w:eastAsia="ＭＳ 明朝" w:cs="" w:eastAsiaTheme="minorEastAsia" w:cstheme="minorBidi"/>
          <w:b w:val="0"/>
          <w:bCs w:val="0"/>
          <w:color w:val="auto"/>
          <w:sz w:val="22"/>
          <w:szCs w:val="22"/>
        </w:rPr>
      </w:sdtPr>
      <w:sdtEndPr>
        <w:rPr>
          <w:rFonts w:ascii="Calibri" w:hAnsi="Calibri" w:eastAsia="ＭＳ 明朝" w:cs="" w:eastAsiaTheme="minorEastAsia" w:cstheme="minorBidi"/>
          <w:b w:val="0"/>
          <w:bCs w:val="0"/>
          <w:noProof/>
          <w:color w:val="auto"/>
          <w:sz w:val="22"/>
          <w:szCs w:val="22"/>
        </w:rPr>
      </w:sdtEndPr>
      <w:sdtContent>
        <w:p w:rsidR="00AC2BC0" w:rsidRDefault="00AC2BC0" w14:paraId="78B1C1D9" w14:textId="4C0632B9">
          <w:pPr>
            <w:pStyle w:val="TOCHeading"/>
          </w:pPr>
          <w:r>
            <w:t>Table of Contents</w:t>
          </w:r>
        </w:p>
        <w:p w:rsidR="00BE3746" w:rsidRDefault="00AC2BC0" w14:paraId="20C3903E" w14:textId="0734C7CA">
          <w:pPr>
            <w:pStyle w:val="TOC2"/>
            <w:tabs>
              <w:tab w:val="right" w:leader="dot" w:pos="10790"/>
            </w:tabs>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history="1" w:anchor="_Toc224980506">
            <w:r w:rsidRPr="00CC1858" w:rsidR="00BE3746">
              <w:rPr>
                <w:rStyle w:val="Hyperlink"/>
                <w:noProof/>
              </w:rPr>
              <w:t>How to Use This Document</w:t>
            </w:r>
            <w:r w:rsidR="00BE3746">
              <w:rPr>
                <w:noProof/>
                <w:webHidden/>
              </w:rPr>
              <w:tab/>
            </w:r>
            <w:r w:rsidR="00BE3746">
              <w:rPr>
                <w:noProof/>
                <w:webHidden/>
              </w:rPr>
              <w:fldChar w:fldCharType="begin"/>
            </w:r>
            <w:r w:rsidR="00BE3746">
              <w:rPr>
                <w:noProof/>
                <w:webHidden/>
              </w:rPr>
              <w:instrText xml:space="preserve"> PAGEREF _Toc224980506 \h </w:instrText>
            </w:r>
            <w:r w:rsidR="00BE3746">
              <w:rPr>
                <w:noProof/>
                <w:webHidden/>
              </w:rPr>
            </w:r>
            <w:r w:rsidR="00BE3746">
              <w:rPr>
                <w:noProof/>
                <w:webHidden/>
              </w:rPr>
              <w:fldChar w:fldCharType="separate"/>
            </w:r>
            <w:r w:rsidR="00BE3746">
              <w:rPr>
                <w:noProof/>
                <w:webHidden/>
              </w:rPr>
              <w:t>5</w:t>
            </w:r>
            <w:r w:rsidR="00BE3746">
              <w:rPr>
                <w:noProof/>
                <w:webHidden/>
              </w:rPr>
              <w:fldChar w:fldCharType="end"/>
            </w:r>
          </w:hyperlink>
        </w:p>
        <w:p w:rsidR="00BE3746" w:rsidRDefault="00BE3746" w14:paraId="09814DA1" w14:textId="732BBE22">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07">
            <w:r w:rsidRPr="00CC1858">
              <w:rPr>
                <w:rStyle w:val="Hyperlink"/>
                <w:noProof/>
              </w:rPr>
              <w:t>Executive Architecture Summary</w:t>
            </w:r>
            <w:r>
              <w:rPr>
                <w:noProof/>
                <w:webHidden/>
              </w:rPr>
              <w:tab/>
            </w:r>
            <w:r>
              <w:rPr>
                <w:noProof/>
                <w:webHidden/>
              </w:rPr>
              <w:fldChar w:fldCharType="begin"/>
            </w:r>
            <w:r>
              <w:rPr>
                <w:noProof/>
                <w:webHidden/>
              </w:rPr>
              <w:instrText xml:space="preserve"> PAGEREF _Toc224980507 \h </w:instrText>
            </w:r>
            <w:r>
              <w:rPr>
                <w:noProof/>
                <w:webHidden/>
              </w:rPr>
            </w:r>
            <w:r>
              <w:rPr>
                <w:noProof/>
                <w:webHidden/>
              </w:rPr>
              <w:fldChar w:fldCharType="separate"/>
            </w:r>
            <w:r>
              <w:rPr>
                <w:noProof/>
                <w:webHidden/>
              </w:rPr>
              <w:t>5</w:t>
            </w:r>
            <w:r>
              <w:rPr>
                <w:noProof/>
                <w:webHidden/>
              </w:rPr>
              <w:fldChar w:fldCharType="end"/>
            </w:r>
          </w:hyperlink>
        </w:p>
        <w:p w:rsidR="00BE3746" w:rsidRDefault="00BE3746" w14:paraId="408BC852" w14:textId="1A9562C1">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08">
            <w:r w:rsidRPr="00CC1858">
              <w:rPr>
                <w:rStyle w:val="Hyperlink"/>
                <w:noProof/>
              </w:rPr>
              <w:t>At a Glance</w:t>
            </w:r>
            <w:r>
              <w:rPr>
                <w:noProof/>
                <w:webHidden/>
              </w:rPr>
              <w:tab/>
            </w:r>
            <w:r>
              <w:rPr>
                <w:noProof/>
                <w:webHidden/>
              </w:rPr>
              <w:fldChar w:fldCharType="begin"/>
            </w:r>
            <w:r>
              <w:rPr>
                <w:noProof/>
                <w:webHidden/>
              </w:rPr>
              <w:instrText xml:space="preserve"> PAGEREF _Toc224980508 \h </w:instrText>
            </w:r>
            <w:r>
              <w:rPr>
                <w:noProof/>
                <w:webHidden/>
              </w:rPr>
            </w:r>
            <w:r>
              <w:rPr>
                <w:noProof/>
                <w:webHidden/>
              </w:rPr>
              <w:fldChar w:fldCharType="separate"/>
            </w:r>
            <w:r>
              <w:rPr>
                <w:noProof/>
                <w:webHidden/>
              </w:rPr>
              <w:t>6</w:t>
            </w:r>
            <w:r>
              <w:rPr>
                <w:noProof/>
                <w:webHidden/>
              </w:rPr>
              <w:fldChar w:fldCharType="end"/>
            </w:r>
          </w:hyperlink>
        </w:p>
        <w:p w:rsidR="00BE3746" w:rsidRDefault="00BE3746" w14:paraId="4D90B96C" w14:textId="6CDF2EC4">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09">
            <w:r w:rsidRPr="00CC1858">
              <w:rPr>
                <w:rStyle w:val="Hyperlink"/>
                <w:noProof/>
              </w:rPr>
              <w:t>Deployment Model: VPN-Only</w:t>
            </w:r>
            <w:r>
              <w:rPr>
                <w:noProof/>
                <w:webHidden/>
              </w:rPr>
              <w:tab/>
            </w:r>
            <w:r>
              <w:rPr>
                <w:noProof/>
                <w:webHidden/>
              </w:rPr>
              <w:fldChar w:fldCharType="begin"/>
            </w:r>
            <w:r>
              <w:rPr>
                <w:noProof/>
                <w:webHidden/>
              </w:rPr>
              <w:instrText xml:space="preserve"> PAGEREF _Toc224980509 \h </w:instrText>
            </w:r>
            <w:r>
              <w:rPr>
                <w:noProof/>
                <w:webHidden/>
              </w:rPr>
            </w:r>
            <w:r>
              <w:rPr>
                <w:noProof/>
                <w:webHidden/>
              </w:rPr>
              <w:fldChar w:fldCharType="separate"/>
            </w:r>
            <w:r>
              <w:rPr>
                <w:noProof/>
                <w:webHidden/>
              </w:rPr>
              <w:t>6</w:t>
            </w:r>
            <w:r>
              <w:rPr>
                <w:noProof/>
                <w:webHidden/>
              </w:rPr>
              <w:fldChar w:fldCharType="end"/>
            </w:r>
          </w:hyperlink>
        </w:p>
        <w:p w:rsidR="00BE3746" w:rsidRDefault="00BE3746" w14:paraId="44263096" w14:textId="55D78802">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10">
            <w:r w:rsidRPr="00CC1858">
              <w:rPr>
                <w:rStyle w:val="Hyperlink"/>
                <w:noProof/>
              </w:rPr>
              <w:t>Key Decisions</w:t>
            </w:r>
            <w:r>
              <w:rPr>
                <w:noProof/>
                <w:webHidden/>
              </w:rPr>
              <w:tab/>
            </w:r>
            <w:r>
              <w:rPr>
                <w:noProof/>
                <w:webHidden/>
              </w:rPr>
              <w:fldChar w:fldCharType="begin"/>
            </w:r>
            <w:r>
              <w:rPr>
                <w:noProof/>
                <w:webHidden/>
              </w:rPr>
              <w:instrText xml:space="preserve"> PAGEREF _Toc224980510 \h </w:instrText>
            </w:r>
            <w:r>
              <w:rPr>
                <w:noProof/>
                <w:webHidden/>
              </w:rPr>
            </w:r>
            <w:r>
              <w:rPr>
                <w:noProof/>
                <w:webHidden/>
              </w:rPr>
              <w:fldChar w:fldCharType="separate"/>
            </w:r>
            <w:r>
              <w:rPr>
                <w:noProof/>
                <w:webHidden/>
              </w:rPr>
              <w:t>6</w:t>
            </w:r>
            <w:r>
              <w:rPr>
                <w:noProof/>
                <w:webHidden/>
              </w:rPr>
              <w:fldChar w:fldCharType="end"/>
            </w:r>
          </w:hyperlink>
        </w:p>
        <w:p w:rsidR="00BE3746" w:rsidRDefault="00BE3746" w14:paraId="0822C7DB" w14:textId="64709155">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11">
            <w:r w:rsidRPr="00CC1858">
              <w:rPr>
                <w:rStyle w:val="Hyperlink"/>
                <w:noProof/>
              </w:rPr>
              <w:t>Business Value</w:t>
            </w:r>
            <w:r>
              <w:rPr>
                <w:noProof/>
                <w:webHidden/>
              </w:rPr>
              <w:tab/>
            </w:r>
            <w:r>
              <w:rPr>
                <w:noProof/>
                <w:webHidden/>
              </w:rPr>
              <w:fldChar w:fldCharType="begin"/>
            </w:r>
            <w:r>
              <w:rPr>
                <w:noProof/>
                <w:webHidden/>
              </w:rPr>
              <w:instrText xml:space="preserve"> PAGEREF _Toc224980511 \h </w:instrText>
            </w:r>
            <w:r>
              <w:rPr>
                <w:noProof/>
                <w:webHidden/>
              </w:rPr>
            </w:r>
            <w:r>
              <w:rPr>
                <w:noProof/>
                <w:webHidden/>
              </w:rPr>
              <w:fldChar w:fldCharType="separate"/>
            </w:r>
            <w:r>
              <w:rPr>
                <w:noProof/>
                <w:webHidden/>
              </w:rPr>
              <w:t>6</w:t>
            </w:r>
            <w:r>
              <w:rPr>
                <w:noProof/>
                <w:webHidden/>
              </w:rPr>
              <w:fldChar w:fldCharType="end"/>
            </w:r>
          </w:hyperlink>
        </w:p>
        <w:p w:rsidR="00BE3746" w:rsidRDefault="00BE3746" w14:paraId="3959DC79" w14:textId="67BC0947">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12">
            <w:r w:rsidRPr="00CC1858">
              <w:rPr>
                <w:rStyle w:val="Hyperlink"/>
                <w:noProof/>
              </w:rPr>
              <w:t>1. Summary</w:t>
            </w:r>
            <w:r>
              <w:rPr>
                <w:noProof/>
                <w:webHidden/>
              </w:rPr>
              <w:tab/>
            </w:r>
            <w:r>
              <w:rPr>
                <w:noProof/>
                <w:webHidden/>
              </w:rPr>
              <w:fldChar w:fldCharType="begin"/>
            </w:r>
            <w:r>
              <w:rPr>
                <w:noProof/>
                <w:webHidden/>
              </w:rPr>
              <w:instrText xml:space="preserve"> PAGEREF _Toc224980512 \h </w:instrText>
            </w:r>
            <w:r>
              <w:rPr>
                <w:noProof/>
                <w:webHidden/>
              </w:rPr>
            </w:r>
            <w:r>
              <w:rPr>
                <w:noProof/>
                <w:webHidden/>
              </w:rPr>
              <w:fldChar w:fldCharType="separate"/>
            </w:r>
            <w:r>
              <w:rPr>
                <w:noProof/>
                <w:webHidden/>
              </w:rPr>
              <w:t>7</w:t>
            </w:r>
            <w:r>
              <w:rPr>
                <w:noProof/>
                <w:webHidden/>
              </w:rPr>
              <w:fldChar w:fldCharType="end"/>
            </w:r>
          </w:hyperlink>
        </w:p>
        <w:p w:rsidR="00BE3746" w:rsidRDefault="00BE3746" w14:paraId="476BE579" w14:textId="705A7AC8">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13">
            <w:r w:rsidRPr="00CC1858">
              <w:rPr>
                <w:rStyle w:val="Hyperlink"/>
                <w:noProof/>
              </w:rPr>
              <w:t>2. Architecture Diagram</w:t>
            </w:r>
            <w:r>
              <w:rPr>
                <w:noProof/>
                <w:webHidden/>
              </w:rPr>
              <w:tab/>
            </w:r>
            <w:r>
              <w:rPr>
                <w:noProof/>
                <w:webHidden/>
              </w:rPr>
              <w:fldChar w:fldCharType="begin"/>
            </w:r>
            <w:r>
              <w:rPr>
                <w:noProof/>
                <w:webHidden/>
              </w:rPr>
              <w:instrText xml:space="preserve"> PAGEREF _Toc224980513 \h </w:instrText>
            </w:r>
            <w:r>
              <w:rPr>
                <w:noProof/>
                <w:webHidden/>
              </w:rPr>
            </w:r>
            <w:r>
              <w:rPr>
                <w:noProof/>
                <w:webHidden/>
              </w:rPr>
              <w:fldChar w:fldCharType="separate"/>
            </w:r>
            <w:r>
              <w:rPr>
                <w:noProof/>
                <w:webHidden/>
              </w:rPr>
              <w:t>7</w:t>
            </w:r>
            <w:r>
              <w:rPr>
                <w:noProof/>
                <w:webHidden/>
              </w:rPr>
              <w:fldChar w:fldCharType="end"/>
            </w:r>
          </w:hyperlink>
        </w:p>
        <w:p w:rsidR="00BE3746" w:rsidRDefault="00BE3746" w14:paraId="114F32CB" w14:textId="61ECA028">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14">
            <w:r w:rsidRPr="00CC1858">
              <w:rPr>
                <w:rStyle w:val="Hyperlink"/>
                <w:noProof/>
              </w:rPr>
              <w:t>Minimal End-to-End Reference Architecture</w:t>
            </w:r>
            <w:r>
              <w:rPr>
                <w:noProof/>
                <w:webHidden/>
              </w:rPr>
              <w:tab/>
            </w:r>
            <w:r>
              <w:rPr>
                <w:noProof/>
                <w:webHidden/>
              </w:rPr>
              <w:fldChar w:fldCharType="begin"/>
            </w:r>
            <w:r>
              <w:rPr>
                <w:noProof/>
                <w:webHidden/>
              </w:rPr>
              <w:instrText xml:space="preserve"> PAGEREF _Toc224980514 \h </w:instrText>
            </w:r>
            <w:r>
              <w:rPr>
                <w:noProof/>
                <w:webHidden/>
              </w:rPr>
            </w:r>
            <w:r>
              <w:rPr>
                <w:noProof/>
                <w:webHidden/>
              </w:rPr>
              <w:fldChar w:fldCharType="separate"/>
            </w:r>
            <w:r>
              <w:rPr>
                <w:noProof/>
                <w:webHidden/>
              </w:rPr>
              <w:t>7</w:t>
            </w:r>
            <w:r>
              <w:rPr>
                <w:noProof/>
                <w:webHidden/>
              </w:rPr>
              <w:fldChar w:fldCharType="end"/>
            </w:r>
          </w:hyperlink>
        </w:p>
        <w:p w:rsidR="00BE3746" w:rsidRDefault="00BE3746" w14:paraId="265C5570" w14:textId="3251C1A9">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15">
            <w:r w:rsidRPr="00CC1858">
              <w:rPr>
                <w:rStyle w:val="Hyperlink"/>
                <w:noProof/>
              </w:rPr>
              <w:t>Extended Architecture</w:t>
            </w:r>
            <w:r>
              <w:rPr>
                <w:noProof/>
                <w:webHidden/>
              </w:rPr>
              <w:tab/>
            </w:r>
            <w:r>
              <w:rPr>
                <w:noProof/>
                <w:webHidden/>
              </w:rPr>
              <w:fldChar w:fldCharType="begin"/>
            </w:r>
            <w:r>
              <w:rPr>
                <w:noProof/>
                <w:webHidden/>
              </w:rPr>
              <w:instrText xml:space="preserve"> PAGEREF _Toc224980515 \h </w:instrText>
            </w:r>
            <w:r>
              <w:rPr>
                <w:noProof/>
                <w:webHidden/>
              </w:rPr>
            </w:r>
            <w:r>
              <w:rPr>
                <w:noProof/>
                <w:webHidden/>
              </w:rPr>
              <w:fldChar w:fldCharType="separate"/>
            </w:r>
            <w:r>
              <w:rPr>
                <w:noProof/>
                <w:webHidden/>
              </w:rPr>
              <w:t>8</w:t>
            </w:r>
            <w:r>
              <w:rPr>
                <w:noProof/>
                <w:webHidden/>
              </w:rPr>
              <w:fldChar w:fldCharType="end"/>
            </w:r>
          </w:hyperlink>
        </w:p>
        <w:p w:rsidR="00BE3746" w:rsidRDefault="00BE3746" w14:paraId="3F466C4D" w14:textId="7AE0448D">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16">
            <w:r w:rsidRPr="00CC1858">
              <w:rPr>
                <w:rStyle w:val="Hyperlink"/>
                <w:noProof/>
              </w:rPr>
              <w:t>3. Objective</w:t>
            </w:r>
            <w:r>
              <w:rPr>
                <w:noProof/>
                <w:webHidden/>
              </w:rPr>
              <w:tab/>
            </w:r>
            <w:r>
              <w:rPr>
                <w:noProof/>
                <w:webHidden/>
              </w:rPr>
              <w:fldChar w:fldCharType="begin"/>
            </w:r>
            <w:r>
              <w:rPr>
                <w:noProof/>
                <w:webHidden/>
              </w:rPr>
              <w:instrText xml:space="preserve"> PAGEREF _Toc224980516 \h </w:instrText>
            </w:r>
            <w:r>
              <w:rPr>
                <w:noProof/>
                <w:webHidden/>
              </w:rPr>
            </w:r>
            <w:r>
              <w:rPr>
                <w:noProof/>
                <w:webHidden/>
              </w:rPr>
              <w:fldChar w:fldCharType="separate"/>
            </w:r>
            <w:r>
              <w:rPr>
                <w:noProof/>
                <w:webHidden/>
              </w:rPr>
              <w:t>8</w:t>
            </w:r>
            <w:r>
              <w:rPr>
                <w:noProof/>
                <w:webHidden/>
              </w:rPr>
              <w:fldChar w:fldCharType="end"/>
            </w:r>
          </w:hyperlink>
        </w:p>
        <w:p w:rsidR="00BE3746" w:rsidRDefault="00BE3746" w14:paraId="0BB58BCF" w14:textId="4C5CCED4">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17">
            <w:r w:rsidRPr="00CC1858">
              <w:rPr>
                <w:rStyle w:val="Hyperlink"/>
                <w:noProof/>
              </w:rPr>
              <w:t>4. Target Architecture Overview</w:t>
            </w:r>
            <w:r>
              <w:rPr>
                <w:noProof/>
                <w:webHidden/>
              </w:rPr>
              <w:tab/>
            </w:r>
            <w:r>
              <w:rPr>
                <w:noProof/>
                <w:webHidden/>
              </w:rPr>
              <w:fldChar w:fldCharType="begin"/>
            </w:r>
            <w:r>
              <w:rPr>
                <w:noProof/>
                <w:webHidden/>
              </w:rPr>
              <w:instrText xml:space="preserve"> PAGEREF _Toc224980517 \h </w:instrText>
            </w:r>
            <w:r>
              <w:rPr>
                <w:noProof/>
                <w:webHidden/>
              </w:rPr>
            </w:r>
            <w:r>
              <w:rPr>
                <w:noProof/>
                <w:webHidden/>
              </w:rPr>
              <w:fldChar w:fldCharType="separate"/>
            </w:r>
            <w:r>
              <w:rPr>
                <w:noProof/>
                <w:webHidden/>
              </w:rPr>
              <w:t>9</w:t>
            </w:r>
            <w:r>
              <w:rPr>
                <w:noProof/>
                <w:webHidden/>
              </w:rPr>
              <w:fldChar w:fldCharType="end"/>
            </w:r>
          </w:hyperlink>
        </w:p>
        <w:p w:rsidR="00BE3746" w:rsidRDefault="00BE3746" w14:paraId="4EC142C4" w14:textId="4643564A">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18">
            <w:r w:rsidRPr="00CC1858">
              <w:rPr>
                <w:rStyle w:val="Hyperlink"/>
                <w:noProof/>
              </w:rPr>
              <w:t>4.1 Deployment Model: VPN-Only</w:t>
            </w:r>
            <w:r>
              <w:rPr>
                <w:noProof/>
                <w:webHidden/>
              </w:rPr>
              <w:tab/>
            </w:r>
            <w:r>
              <w:rPr>
                <w:noProof/>
                <w:webHidden/>
              </w:rPr>
              <w:fldChar w:fldCharType="begin"/>
            </w:r>
            <w:r>
              <w:rPr>
                <w:noProof/>
                <w:webHidden/>
              </w:rPr>
              <w:instrText xml:space="preserve"> PAGEREF _Toc224980518 \h </w:instrText>
            </w:r>
            <w:r>
              <w:rPr>
                <w:noProof/>
                <w:webHidden/>
              </w:rPr>
            </w:r>
            <w:r>
              <w:rPr>
                <w:noProof/>
                <w:webHidden/>
              </w:rPr>
              <w:fldChar w:fldCharType="separate"/>
            </w:r>
            <w:r>
              <w:rPr>
                <w:noProof/>
                <w:webHidden/>
              </w:rPr>
              <w:t>9</w:t>
            </w:r>
            <w:r>
              <w:rPr>
                <w:noProof/>
                <w:webHidden/>
              </w:rPr>
              <w:fldChar w:fldCharType="end"/>
            </w:r>
          </w:hyperlink>
        </w:p>
        <w:p w:rsidR="00BE3746" w:rsidRDefault="00BE3746" w14:paraId="672B2661" w14:textId="0B5BA672">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19">
            <w:r w:rsidRPr="00CC1858">
              <w:rPr>
                <w:rStyle w:val="Hyperlink"/>
                <w:noProof/>
              </w:rPr>
              <w:t>4.2 Optional and Future Components</w:t>
            </w:r>
            <w:r>
              <w:rPr>
                <w:noProof/>
                <w:webHidden/>
              </w:rPr>
              <w:tab/>
            </w:r>
            <w:r>
              <w:rPr>
                <w:noProof/>
                <w:webHidden/>
              </w:rPr>
              <w:fldChar w:fldCharType="begin"/>
            </w:r>
            <w:r>
              <w:rPr>
                <w:noProof/>
                <w:webHidden/>
              </w:rPr>
              <w:instrText xml:space="preserve"> PAGEREF _Toc224980519 \h </w:instrText>
            </w:r>
            <w:r>
              <w:rPr>
                <w:noProof/>
                <w:webHidden/>
              </w:rPr>
            </w:r>
            <w:r>
              <w:rPr>
                <w:noProof/>
                <w:webHidden/>
              </w:rPr>
              <w:fldChar w:fldCharType="separate"/>
            </w:r>
            <w:r>
              <w:rPr>
                <w:noProof/>
                <w:webHidden/>
              </w:rPr>
              <w:t>9</w:t>
            </w:r>
            <w:r>
              <w:rPr>
                <w:noProof/>
                <w:webHidden/>
              </w:rPr>
              <w:fldChar w:fldCharType="end"/>
            </w:r>
          </w:hyperlink>
        </w:p>
        <w:p w:rsidR="00BE3746" w:rsidRDefault="00BE3746" w14:paraId="7D6C3485" w14:textId="4CF2347E">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20">
            <w:r w:rsidRPr="00CC1858">
              <w:rPr>
                <w:rStyle w:val="Hyperlink"/>
                <w:noProof/>
              </w:rPr>
              <w:t>5. Solution Prerequisites</w:t>
            </w:r>
            <w:r>
              <w:rPr>
                <w:noProof/>
                <w:webHidden/>
              </w:rPr>
              <w:tab/>
            </w:r>
            <w:r>
              <w:rPr>
                <w:noProof/>
                <w:webHidden/>
              </w:rPr>
              <w:fldChar w:fldCharType="begin"/>
            </w:r>
            <w:r>
              <w:rPr>
                <w:noProof/>
                <w:webHidden/>
              </w:rPr>
              <w:instrText xml:space="preserve"> PAGEREF _Toc224980520 \h </w:instrText>
            </w:r>
            <w:r>
              <w:rPr>
                <w:noProof/>
                <w:webHidden/>
              </w:rPr>
            </w:r>
            <w:r>
              <w:rPr>
                <w:noProof/>
                <w:webHidden/>
              </w:rPr>
              <w:fldChar w:fldCharType="separate"/>
            </w:r>
            <w:r>
              <w:rPr>
                <w:noProof/>
                <w:webHidden/>
              </w:rPr>
              <w:t>10</w:t>
            </w:r>
            <w:r>
              <w:rPr>
                <w:noProof/>
                <w:webHidden/>
              </w:rPr>
              <w:fldChar w:fldCharType="end"/>
            </w:r>
          </w:hyperlink>
        </w:p>
        <w:p w:rsidR="00BE3746" w:rsidRDefault="00BE3746" w14:paraId="3B27D7FD" w14:textId="3551D54C">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21">
            <w:r w:rsidRPr="00CC1858">
              <w:rPr>
                <w:rStyle w:val="Hyperlink"/>
                <w:noProof/>
              </w:rPr>
              <w:t>6. Required Permissions and Access Model</w:t>
            </w:r>
            <w:r>
              <w:rPr>
                <w:noProof/>
                <w:webHidden/>
              </w:rPr>
              <w:tab/>
            </w:r>
            <w:r>
              <w:rPr>
                <w:noProof/>
                <w:webHidden/>
              </w:rPr>
              <w:fldChar w:fldCharType="begin"/>
            </w:r>
            <w:r>
              <w:rPr>
                <w:noProof/>
                <w:webHidden/>
              </w:rPr>
              <w:instrText xml:space="preserve"> PAGEREF _Toc224980521 \h </w:instrText>
            </w:r>
            <w:r>
              <w:rPr>
                <w:noProof/>
                <w:webHidden/>
              </w:rPr>
            </w:r>
            <w:r>
              <w:rPr>
                <w:noProof/>
                <w:webHidden/>
              </w:rPr>
              <w:fldChar w:fldCharType="separate"/>
            </w:r>
            <w:r>
              <w:rPr>
                <w:noProof/>
                <w:webHidden/>
              </w:rPr>
              <w:t>10</w:t>
            </w:r>
            <w:r>
              <w:rPr>
                <w:noProof/>
                <w:webHidden/>
              </w:rPr>
              <w:fldChar w:fldCharType="end"/>
            </w:r>
          </w:hyperlink>
        </w:p>
        <w:p w:rsidR="00BE3746" w:rsidRDefault="00BE3746" w14:paraId="0295E08D" w14:textId="3EF724E4">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22">
            <w:r w:rsidRPr="00CC1858">
              <w:rPr>
                <w:rStyle w:val="Hyperlink"/>
                <w:noProof/>
              </w:rPr>
              <w:t>6.1 Azure Roles</w:t>
            </w:r>
            <w:r>
              <w:rPr>
                <w:noProof/>
                <w:webHidden/>
              </w:rPr>
              <w:tab/>
            </w:r>
            <w:r>
              <w:rPr>
                <w:noProof/>
                <w:webHidden/>
              </w:rPr>
              <w:fldChar w:fldCharType="begin"/>
            </w:r>
            <w:r>
              <w:rPr>
                <w:noProof/>
                <w:webHidden/>
              </w:rPr>
              <w:instrText xml:space="preserve"> PAGEREF _Toc224980522 \h </w:instrText>
            </w:r>
            <w:r>
              <w:rPr>
                <w:noProof/>
                <w:webHidden/>
              </w:rPr>
            </w:r>
            <w:r>
              <w:rPr>
                <w:noProof/>
                <w:webHidden/>
              </w:rPr>
              <w:fldChar w:fldCharType="separate"/>
            </w:r>
            <w:r>
              <w:rPr>
                <w:noProof/>
                <w:webHidden/>
              </w:rPr>
              <w:t>10</w:t>
            </w:r>
            <w:r>
              <w:rPr>
                <w:noProof/>
                <w:webHidden/>
              </w:rPr>
              <w:fldChar w:fldCharType="end"/>
            </w:r>
          </w:hyperlink>
        </w:p>
        <w:p w:rsidR="00BE3746" w:rsidRDefault="00BE3746" w14:paraId="4AD43A51" w14:textId="3835A100">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23">
            <w:r w:rsidRPr="00CC1858">
              <w:rPr>
                <w:rStyle w:val="Hyperlink"/>
                <w:noProof/>
              </w:rPr>
              <w:t>6.2 Databricks Roles</w:t>
            </w:r>
            <w:r>
              <w:rPr>
                <w:noProof/>
                <w:webHidden/>
              </w:rPr>
              <w:tab/>
            </w:r>
            <w:r>
              <w:rPr>
                <w:noProof/>
                <w:webHidden/>
              </w:rPr>
              <w:fldChar w:fldCharType="begin"/>
            </w:r>
            <w:r>
              <w:rPr>
                <w:noProof/>
                <w:webHidden/>
              </w:rPr>
              <w:instrText xml:space="preserve"> PAGEREF _Toc224980523 \h </w:instrText>
            </w:r>
            <w:r>
              <w:rPr>
                <w:noProof/>
                <w:webHidden/>
              </w:rPr>
            </w:r>
            <w:r>
              <w:rPr>
                <w:noProof/>
                <w:webHidden/>
              </w:rPr>
              <w:fldChar w:fldCharType="separate"/>
            </w:r>
            <w:r>
              <w:rPr>
                <w:noProof/>
                <w:webHidden/>
              </w:rPr>
              <w:t>11</w:t>
            </w:r>
            <w:r>
              <w:rPr>
                <w:noProof/>
                <w:webHidden/>
              </w:rPr>
              <w:fldChar w:fldCharType="end"/>
            </w:r>
          </w:hyperlink>
        </w:p>
        <w:p w:rsidR="00BE3746" w:rsidRDefault="00BE3746" w14:paraId="4ACE1F00" w14:textId="2E349CBB">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24">
            <w:r w:rsidRPr="00CC1858">
              <w:rPr>
                <w:rStyle w:val="Hyperlink"/>
                <w:noProof/>
              </w:rPr>
              <w:t>7. Naming and Environment Model</w:t>
            </w:r>
            <w:r>
              <w:rPr>
                <w:noProof/>
                <w:webHidden/>
              </w:rPr>
              <w:tab/>
            </w:r>
            <w:r>
              <w:rPr>
                <w:noProof/>
                <w:webHidden/>
              </w:rPr>
              <w:fldChar w:fldCharType="begin"/>
            </w:r>
            <w:r>
              <w:rPr>
                <w:noProof/>
                <w:webHidden/>
              </w:rPr>
              <w:instrText xml:space="preserve"> PAGEREF _Toc224980524 \h </w:instrText>
            </w:r>
            <w:r>
              <w:rPr>
                <w:noProof/>
                <w:webHidden/>
              </w:rPr>
            </w:r>
            <w:r>
              <w:rPr>
                <w:noProof/>
                <w:webHidden/>
              </w:rPr>
              <w:fldChar w:fldCharType="separate"/>
            </w:r>
            <w:r>
              <w:rPr>
                <w:noProof/>
                <w:webHidden/>
              </w:rPr>
              <w:t>11</w:t>
            </w:r>
            <w:r>
              <w:rPr>
                <w:noProof/>
                <w:webHidden/>
              </w:rPr>
              <w:fldChar w:fldCharType="end"/>
            </w:r>
          </w:hyperlink>
        </w:p>
        <w:p w:rsidR="00BE3746" w:rsidRDefault="00BE3746" w14:paraId="60883138" w14:textId="091724F4">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25">
            <w:r w:rsidRPr="00CC1858">
              <w:rPr>
                <w:rStyle w:val="Hyperlink"/>
                <w:noProof/>
              </w:rPr>
              <w:t>8. Networking and Security Architecture</w:t>
            </w:r>
            <w:r>
              <w:rPr>
                <w:noProof/>
                <w:webHidden/>
              </w:rPr>
              <w:tab/>
            </w:r>
            <w:r>
              <w:rPr>
                <w:noProof/>
                <w:webHidden/>
              </w:rPr>
              <w:fldChar w:fldCharType="begin"/>
            </w:r>
            <w:r>
              <w:rPr>
                <w:noProof/>
                <w:webHidden/>
              </w:rPr>
              <w:instrText xml:space="preserve"> PAGEREF _Toc224980525 \h </w:instrText>
            </w:r>
            <w:r>
              <w:rPr>
                <w:noProof/>
                <w:webHidden/>
              </w:rPr>
            </w:r>
            <w:r>
              <w:rPr>
                <w:noProof/>
                <w:webHidden/>
              </w:rPr>
              <w:fldChar w:fldCharType="separate"/>
            </w:r>
            <w:r>
              <w:rPr>
                <w:noProof/>
                <w:webHidden/>
              </w:rPr>
              <w:t>12</w:t>
            </w:r>
            <w:r>
              <w:rPr>
                <w:noProof/>
                <w:webHidden/>
              </w:rPr>
              <w:fldChar w:fldCharType="end"/>
            </w:r>
          </w:hyperlink>
        </w:p>
        <w:p w:rsidR="00BE3746" w:rsidRDefault="00BE3746" w14:paraId="63D51299" w14:textId="63B3E734">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26">
            <w:r w:rsidRPr="00CC1858">
              <w:rPr>
                <w:rStyle w:val="Hyperlink"/>
                <w:noProof/>
              </w:rPr>
              <w:t>9. Azure Infrastructure Setup</w:t>
            </w:r>
            <w:r>
              <w:rPr>
                <w:noProof/>
                <w:webHidden/>
              </w:rPr>
              <w:tab/>
            </w:r>
            <w:r>
              <w:rPr>
                <w:noProof/>
                <w:webHidden/>
              </w:rPr>
              <w:fldChar w:fldCharType="begin"/>
            </w:r>
            <w:r>
              <w:rPr>
                <w:noProof/>
                <w:webHidden/>
              </w:rPr>
              <w:instrText xml:space="preserve"> PAGEREF _Toc224980526 \h </w:instrText>
            </w:r>
            <w:r>
              <w:rPr>
                <w:noProof/>
                <w:webHidden/>
              </w:rPr>
            </w:r>
            <w:r>
              <w:rPr>
                <w:noProof/>
                <w:webHidden/>
              </w:rPr>
              <w:fldChar w:fldCharType="separate"/>
            </w:r>
            <w:r>
              <w:rPr>
                <w:noProof/>
                <w:webHidden/>
              </w:rPr>
              <w:t>12</w:t>
            </w:r>
            <w:r>
              <w:rPr>
                <w:noProof/>
                <w:webHidden/>
              </w:rPr>
              <w:fldChar w:fldCharType="end"/>
            </w:r>
          </w:hyperlink>
        </w:p>
        <w:p w:rsidR="00BE3746" w:rsidRDefault="00BE3746" w14:paraId="00376EF2" w14:textId="765E387F">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27">
            <w:r w:rsidRPr="00CC1858">
              <w:rPr>
                <w:rStyle w:val="Hyperlink"/>
                <w:noProof/>
              </w:rPr>
              <w:t>9.1 Resource Groups</w:t>
            </w:r>
            <w:r>
              <w:rPr>
                <w:noProof/>
                <w:webHidden/>
              </w:rPr>
              <w:tab/>
            </w:r>
            <w:r>
              <w:rPr>
                <w:noProof/>
                <w:webHidden/>
              </w:rPr>
              <w:fldChar w:fldCharType="begin"/>
            </w:r>
            <w:r>
              <w:rPr>
                <w:noProof/>
                <w:webHidden/>
              </w:rPr>
              <w:instrText xml:space="preserve"> PAGEREF _Toc224980527 \h </w:instrText>
            </w:r>
            <w:r>
              <w:rPr>
                <w:noProof/>
                <w:webHidden/>
              </w:rPr>
            </w:r>
            <w:r>
              <w:rPr>
                <w:noProof/>
                <w:webHidden/>
              </w:rPr>
              <w:fldChar w:fldCharType="separate"/>
            </w:r>
            <w:r>
              <w:rPr>
                <w:noProof/>
                <w:webHidden/>
              </w:rPr>
              <w:t>13</w:t>
            </w:r>
            <w:r>
              <w:rPr>
                <w:noProof/>
                <w:webHidden/>
              </w:rPr>
              <w:fldChar w:fldCharType="end"/>
            </w:r>
          </w:hyperlink>
        </w:p>
        <w:p w:rsidR="00BE3746" w:rsidRDefault="00BE3746" w14:paraId="69A7FAF3" w14:textId="7DF3FEB6">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28">
            <w:r w:rsidRPr="00CC1858">
              <w:rPr>
                <w:rStyle w:val="Hyperlink"/>
                <w:noProof/>
              </w:rPr>
              <w:t>9.2 ADLS Gen2 Storage Account</w:t>
            </w:r>
            <w:r>
              <w:rPr>
                <w:noProof/>
                <w:webHidden/>
              </w:rPr>
              <w:tab/>
            </w:r>
            <w:r>
              <w:rPr>
                <w:noProof/>
                <w:webHidden/>
              </w:rPr>
              <w:fldChar w:fldCharType="begin"/>
            </w:r>
            <w:r>
              <w:rPr>
                <w:noProof/>
                <w:webHidden/>
              </w:rPr>
              <w:instrText xml:space="preserve"> PAGEREF _Toc224980528 \h </w:instrText>
            </w:r>
            <w:r>
              <w:rPr>
                <w:noProof/>
                <w:webHidden/>
              </w:rPr>
            </w:r>
            <w:r>
              <w:rPr>
                <w:noProof/>
                <w:webHidden/>
              </w:rPr>
              <w:fldChar w:fldCharType="separate"/>
            </w:r>
            <w:r>
              <w:rPr>
                <w:noProof/>
                <w:webHidden/>
              </w:rPr>
              <w:t>13</w:t>
            </w:r>
            <w:r>
              <w:rPr>
                <w:noProof/>
                <w:webHidden/>
              </w:rPr>
              <w:fldChar w:fldCharType="end"/>
            </w:r>
          </w:hyperlink>
        </w:p>
        <w:p w:rsidR="00BE3746" w:rsidRDefault="00BE3746" w14:paraId="6C532F97" w14:textId="7C0059EA">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29">
            <w:r w:rsidRPr="00CC1858">
              <w:rPr>
                <w:rStyle w:val="Hyperlink"/>
                <w:noProof/>
              </w:rPr>
              <w:t>9.3 Enterprise ADLS Layout</w:t>
            </w:r>
            <w:r>
              <w:rPr>
                <w:noProof/>
                <w:webHidden/>
              </w:rPr>
              <w:tab/>
            </w:r>
            <w:r>
              <w:rPr>
                <w:noProof/>
                <w:webHidden/>
              </w:rPr>
              <w:fldChar w:fldCharType="begin"/>
            </w:r>
            <w:r>
              <w:rPr>
                <w:noProof/>
                <w:webHidden/>
              </w:rPr>
              <w:instrText xml:space="preserve"> PAGEREF _Toc224980529 \h </w:instrText>
            </w:r>
            <w:r>
              <w:rPr>
                <w:noProof/>
                <w:webHidden/>
              </w:rPr>
            </w:r>
            <w:r>
              <w:rPr>
                <w:noProof/>
                <w:webHidden/>
              </w:rPr>
              <w:fldChar w:fldCharType="separate"/>
            </w:r>
            <w:r>
              <w:rPr>
                <w:noProof/>
                <w:webHidden/>
              </w:rPr>
              <w:t>13</w:t>
            </w:r>
            <w:r>
              <w:rPr>
                <w:noProof/>
                <w:webHidden/>
              </w:rPr>
              <w:fldChar w:fldCharType="end"/>
            </w:r>
          </w:hyperlink>
        </w:p>
        <w:p w:rsidR="00BE3746" w:rsidRDefault="00BE3746" w14:paraId="4E55B0FC" w14:textId="23371580">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30">
            <w:r w:rsidRPr="00CC1858">
              <w:rPr>
                <w:rStyle w:val="Hyperlink"/>
                <w:noProof/>
              </w:rPr>
              <w:t>9.4 Lifecycle Policy Guidance</w:t>
            </w:r>
            <w:r>
              <w:rPr>
                <w:noProof/>
                <w:webHidden/>
              </w:rPr>
              <w:tab/>
            </w:r>
            <w:r>
              <w:rPr>
                <w:noProof/>
                <w:webHidden/>
              </w:rPr>
              <w:fldChar w:fldCharType="begin"/>
            </w:r>
            <w:r>
              <w:rPr>
                <w:noProof/>
                <w:webHidden/>
              </w:rPr>
              <w:instrText xml:space="preserve"> PAGEREF _Toc224980530 \h </w:instrText>
            </w:r>
            <w:r>
              <w:rPr>
                <w:noProof/>
                <w:webHidden/>
              </w:rPr>
            </w:r>
            <w:r>
              <w:rPr>
                <w:noProof/>
                <w:webHidden/>
              </w:rPr>
              <w:fldChar w:fldCharType="separate"/>
            </w:r>
            <w:r>
              <w:rPr>
                <w:noProof/>
                <w:webHidden/>
              </w:rPr>
              <w:t>14</w:t>
            </w:r>
            <w:r>
              <w:rPr>
                <w:noProof/>
                <w:webHidden/>
              </w:rPr>
              <w:fldChar w:fldCharType="end"/>
            </w:r>
          </w:hyperlink>
        </w:p>
        <w:p w:rsidR="00BE3746" w:rsidRDefault="00BE3746" w14:paraId="48739A93" w14:textId="312EF17B">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31">
            <w:r w:rsidRPr="00CC1858">
              <w:rPr>
                <w:rStyle w:val="Hyperlink"/>
                <w:noProof/>
              </w:rPr>
              <w:t>10. Databricks Workspace and Compute Setup</w:t>
            </w:r>
            <w:r>
              <w:rPr>
                <w:noProof/>
                <w:webHidden/>
              </w:rPr>
              <w:tab/>
            </w:r>
            <w:r>
              <w:rPr>
                <w:noProof/>
                <w:webHidden/>
              </w:rPr>
              <w:fldChar w:fldCharType="begin"/>
            </w:r>
            <w:r>
              <w:rPr>
                <w:noProof/>
                <w:webHidden/>
              </w:rPr>
              <w:instrText xml:space="preserve"> PAGEREF _Toc224980531 \h </w:instrText>
            </w:r>
            <w:r>
              <w:rPr>
                <w:noProof/>
                <w:webHidden/>
              </w:rPr>
            </w:r>
            <w:r>
              <w:rPr>
                <w:noProof/>
                <w:webHidden/>
              </w:rPr>
              <w:fldChar w:fldCharType="separate"/>
            </w:r>
            <w:r>
              <w:rPr>
                <w:noProof/>
                <w:webHidden/>
              </w:rPr>
              <w:t>14</w:t>
            </w:r>
            <w:r>
              <w:rPr>
                <w:noProof/>
                <w:webHidden/>
              </w:rPr>
              <w:fldChar w:fldCharType="end"/>
            </w:r>
          </w:hyperlink>
        </w:p>
        <w:p w:rsidR="00BE3746" w:rsidRDefault="00BE3746" w14:paraId="15FDC9E1" w14:textId="2ACBD755">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32">
            <w:r w:rsidRPr="00CC1858">
              <w:rPr>
                <w:rStyle w:val="Hyperlink"/>
                <w:noProof/>
              </w:rPr>
              <w:t>10.1 Workspace Strategy</w:t>
            </w:r>
            <w:r>
              <w:rPr>
                <w:noProof/>
                <w:webHidden/>
              </w:rPr>
              <w:tab/>
            </w:r>
            <w:r>
              <w:rPr>
                <w:noProof/>
                <w:webHidden/>
              </w:rPr>
              <w:fldChar w:fldCharType="begin"/>
            </w:r>
            <w:r>
              <w:rPr>
                <w:noProof/>
                <w:webHidden/>
              </w:rPr>
              <w:instrText xml:space="preserve"> PAGEREF _Toc224980532 \h </w:instrText>
            </w:r>
            <w:r>
              <w:rPr>
                <w:noProof/>
                <w:webHidden/>
              </w:rPr>
            </w:r>
            <w:r>
              <w:rPr>
                <w:noProof/>
                <w:webHidden/>
              </w:rPr>
              <w:fldChar w:fldCharType="separate"/>
            </w:r>
            <w:r>
              <w:rPr>
                <w:noProof/>
                <w:webHidden/>
              </w:rPr>
              <w:t>15</w:t>
            </w:r>
            <w:r>
              <w:rPr>
                <w:noProof/>
                <w:webHidden/>
              </w:rPr>
              <w:fldChar w:fldCharType="end"/>
            </w:r>
          </w:hyperlink>
        </w:p>
        <w:p w:rsidR="00BE3746" w:rsidRDefault="00BE3746" w14:paraId="4436735C" w14:textId="3F98BBDD">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33">
            <w:r w:rsidRPr="00CC1858">
              <w:rPr>
                <w:rStyle w:val="Hyperlink"/>
                <w:noProof/>
              </w:rPr>
              <w:t>10.2 Compute for Notebooks and Jobs</w:t>
            </w:r>
            <w:r>
              <w:rPr>
                <w:noProof/>
                <w:webHidden/>
              </w:rPr>
              <w:tab/>
            </w:r>
            <w:r>
              <w:rPr>
                <w:noProof/>
                <w:webHidden/>
              </w:rPr>
              <w:fldChar w:fldCharType="begin"/>
            </w:r>
            <w:r>
              <w:rPr>
                <w:noProof/>
                <w:webHidden/>
              </w:rPr>
              <w:instrText xml:space="preserve"> PAGEREF _Toc224980533 \h </w:instrText>
            </w:r>
            <w:r>
              <w:rPr>
                <w:noProof/>
                <w:webHidden/>
              </w:rPr>
            </w:r>
            <w:r>
              <w:rPr>
                <w:noProof/>
                <w:webHidden/>
              </w:rPr>
              <w:fldChar w:fldCharType="separate"/>
            </w:r>
            <w:r>
              <w:rPr>
                <w:noProof/>
                <w:webHidden/>
              </w:rPr>
              <w:t>15</w:t>
            </w:r>
            <w:r>
              <w:rPr>
                <w:noProof/>
                <w:webHidden/>
              </w:rPr>
              <w:fldChar w:fldCharType="end"/>
            </w:r>
          </w:hyperlink>
        </w:p>
        <w:p w:rsidR="00BE3746" w:rsidRDefault="00BE3746" w14:paraId="77F47A38" w14:textId="012763FA">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34">
            <w:r w:rsidRPr="00CC1858">
              <w:rPr>
                <w:rStyle w:val="Hyperlink"/>
                <w:noProof/>
              </w:rPr>
              <w:t>10.3 SQL Warehouse for Analytics</w:t>
            </w:r>
            <w:r>
              <w:rPr>
                <w:noProof/>
                <w:webHidden/>
              </w:rPr>
              <w:tab/>
            </w:r>
            <w:r>
              <w:rPr>
                <w:noProof/>
                <w:webHidden/>
              </w:rPr>
              <w:fldChar w:fldCharType="begin"/>
            </w:r>
            <w:r>
              <w:rPr>
                <w:noProof/>
                <w:webHidden/>
              </w:rPr>
              <w:instrText xml:space="preserve"> PAGEREF _Toc224980534 \h </w:instrText>
            </w:r>
            <w:r>
              <w:rPr>
                <w:noProof/>
                <w:webHidden/>
              </w:rPr>
            </w:r>
            <w:r>
              <w:rPr>
                <w:noProof/>
                <w:webHidden/>
              </w:rPr>
              <w:fldChar w:fldCharType="separate"/>
            </w:r>
            <w:r>
              <w:rPr>
                <w:noProof/>
                <w:webHidden/>
              </w:rPr>
              <w:t>15</w:t>
            </w:r>
            <w:r>
              <w:rPr>
                <w:noProof/>
                <w:webHidden/>
              </w:rPr>
              <w:fldChar w:fldCharType="end"/>
            </w:r>
          </w:hyperlink>
        </w:p>
        <w:p w:rsidR="00BE3746" w:rsidRDefault="00BE3746" w14:paraId="7901A276" w14:textId="476EB3D6">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35">
            <w:r w:rsidRPr="00CC1858">
              <w:rPr>
                <w:rStyle w:val="Hyperlink"/>
                <w:noProof/>
              </w:rPr>
              <w:t>11. Unity Catalog Architecture</w:t>
            </w:r>
            <w:r>
              <w:rPr>
                <w:noProof/>
                <w:webHidden/>
              </w:rPr>
              <w:tab/>
            </w:r>
            <w:r>
              <w:rPr>
                <w:noProof/>
                <w:webHidden/>
              </w:rPr>
              <w:fldChar w:fldCharType="begin"/>
            </w:r>
            <w:r>
              <w:rPr>
                <w:noProof/>
                <w:webHidden/>
              </w:rPr>
              <w:instrText xml:space="preserve"> PAGEREF _Toc224980535 \h </w:instrText>
            </w:r>
            <w:r>
              <w:rPr>
                <w:noProof/>
                <w:webHidden/>
              </w:rPr>
            </w:r>
            <w:r>
              <w:rPr>
                <w:noProof/>
                <w:webHidden/>
              </w:rPr>
              <w:fldChar w:fldCharType="separate"/>
            </w:r>
            <w:r>
              <w:rPr>
                <w:noProof/>
                <w:webHidden/>
              </w:rPr>
              <w:t>16</w:t>
            </w:r>
            <w:r>
              <w:rPr>
                <w:noProof/>
                <w:webHidden/>
              </w:rPr>
              <w:fldChar w:fldCharType="end"/>
            </w:r>
          </w:hyperlink>
        </w:p>
        <w:p w:rsidR="00BE3746" w:rsidRDefault="00BE3746" w14:paraId="4EC28D44" w14:textId="7FF84BDC">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36">
            <w:r w:rsidRPr="00CC1858">
              <w:rPr>
                <w:rStyle w:val="Hyperlink"/>
                <w:noProof/>
              </w:rPr>
              <w:t>11.1 Metastore Strategy</w:t>
            </w:r>
            <w:r>
              <w:rPr>
                <w:noProof/>
                <w:webHidden/>
              </w:rPr>
              <w:tab/>
            </w:r>
            <w:r>
              <w:rPr>
                <w:noProof/>
                <w:webHidden/>
              </w:rPr>
              <w:fldChar w:fldCharType="begin"/>
            </w:r>
            <w:r>
              <w:rPr>
                <w:noProof/>
                <w:webHidden/>
              </w:rPr>
              <w:instrText xml:space="preserve"> PAGEREF _Toc224980536 \h </w:instrText>
            </w:r>
            <w:r>
              <w:rPr>
                <w:noProof/>
                <w:webHidden/>
              </w:rPr>
            </w:r>
            <w:r>
              <w:rPr>
                <w:noProof/>
                <w:webHidden/>
              </w:rPr>
              <w:fldChar w:fldCharType="separate"/>
            </w:r>
            <w:r>
              <w:rPr>
                <w:noProof/>
                <w:webHidden/>
              </w:rPr>
              <w:t>16</w:t>
            </w:r>
            <w:r>
              <w:rPr>
                <w:noProof/>
                <w:webHidden/>
              </w:rPr>
              <w:fldChar w:fldCharType="end"/>
            </w:r>
          </w:hyperlink>
        </w:p>
        <w:p w:rsidR="00BE3746" w:rsidRDefault="00BE3746" w14:paraId="18B2420C" w14:textId="0DA14476">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37">
            <w:r w:rsidRPr="00CC1858">
              <w:rPr>
                <w:rStyle w:val="Hyperlink"/>
                <w:noProof/>
              </w:rPr>
              <w:t>11.2 Catalog and Schema Design</w:t>
            </w:r>
            <w:r>
              <w:rPr>
                <w:noProof/>
                <w:webHidden/>
              </w:rPr>
              <w:tab/>
            </w:r>
            <w:r>
              <w:rPr>
                <w:noProof/>
                <w:webHidden/>
              </w:rPr>
              <w:fldChar w:fldCharType="begin"/>
            </w:r>
            <w:r>
              <w:rPr>
                <w:noProof/>
                <w:webHidden/>
              </w:rPr>
              <w:instrText xml:space="preserve"> PAGEREF _Toc224980537 \h </w:instrText>
            </w:r>
            <w:r>
              <w:rPr>
                <w:noProof/>
                <w:webHidden/>
              </w:rPr>
            </w:r>
            <w:r>
              <w:rPr>
                <w:noProof/>
                <w:webHidden/>
              </w:rPr>
              <w:fldChar w:fldCharType="separate"/>
            </w:r>
            <w:r>
              <w:rPr>
                <w:noProof/>
                <w:webHidden/>
              </w:rPr>
              <w:t>16</w:t>
            </w:r>
            <w:r>
              <w:rPr>
                <w:noProof/>
                <w:webHidden/>
              </w:rPr>
              <w:fldChar w:fldCharType="end"/>
            </w:r>
          </w:hyperlink>
        </w:p>
        <w:p w:rsidR="00BE3746" w:rsidRDefault="00BE3746" w14:paraId="099C7FC2" w14:textId="745FD836">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38">
            <w:r w:rsidRPr="00CC1858">
              <w:rPr>
                <w:rStyle w:val="Hyperlink"/>
                <w:noProof/>
              </w:rPr>
              <w:t>11.3 Storage Mapping</w:t>
            </w:r>
            <w:r>
              <w:rPr>
                <w:noProof/>
                <w:webHidden/>
              </w:rPr>
              <w:tab/>
            </w:r>
            <w:r>
              <w:rPr>
                <w:noProof/>
                <w:webHidden/>
              </w:rPr>
              <w:fldChar w:fldCharType="begin"/>
            </w:r>
            <w:r>
              <w:rPr>
                <w:noProof/>
                <w:webHidden/>
              </w:rPr>
              <w:instrText xml:space="preserve"> PAGEREF _Toc224980538 \h </w:instrText>
            </w:r>
            <w:r>
              <w:rPr>
                <w:noProof/>
                <w:webHidden/>
              </w:rPr>
            </w:r>
            <w:r>
              <w:rPr>
                <w:noProof/>
                <w:webHidden/>
              </w:rPr>
              <w:fldChar w:fldCharType="separate"/>
            </w:r>
            <w:r>
              <w:rPr>
                <w:noProof/>
                <w:webHidden/>
              </w:rPr>
              <w:t>16</w:t>
            </w:r>
            <w:r>
              <w:rPr>
                <w:noProof/>
                <w:webHidden/>
              </w:rPr>
              <w:fldChar w:fldCharType="end"/>
            </w:r>
          </w:hyperlink>
        </w:p>
        <w:p w:rsidR="00BE3746" w:rsidRDefault="00BE3746" w14:paraId="53DDEE32" w14:textId="5982E4DE">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39">
            <w:r w:rsidRPr="00CC1858">
              <w:rPr>
                <w:rStyle w:val="Hyperlink"/>
                <w:noProof/>
              </w:rPr>
              <w:t>12. Airflow Setup and Orchestration</w:t>
            </w:r>
            <w:r>
              <w:rPr>
                <w:noProof/>
                <w:webHidden/>
              </w:rPr>
              <w:tab/>
            </w:r>
            <w:r>
              <w:rPr>
                <w:noProof/>
                <w:webHidden/>
              </w:rPr>
              <w:fldChar w:fldCharType="begin"/>
            </w:r>
            <w:r>
              <w:rPr>
                <w:noProof/>
                <w:webHidden/>
              </w:rPr>
              <w:instrText xml:space="preserve"> PAGEREF _Toc224980539 \h </w:instrText>
            </w:r>
            <w:r>
              <w:rPr>
                <w:noProof/>
                <w:webHidden/>
              </w:rPr>
            </w:r>
            <w:r>
              <w:rPr>
                <w:noProof/>
                <w:webHidden/>
              </w:rPr>
              <w:fldChar w:fldCharType="separate"/>
            </w:r>
            <w:r>
              <w:rPr>
                <w:noProof/>
                <w:webHidden/>
              </w:rPr>
              <w:t>17</w:t>
            </w:r>
            <w:r>
              <w:rPr>
                <w:noProof/>
                <w:webHidden/>
              </w:rPr>
              <w:fldChar w:fldCharType="end"/>
            </w:r>
          </w:hyperlink>
        </w:p>
        <w:p w:rsidR="00BE3746" w:rsidRDefault="00BE3746" w14:paraId="0407E143" w14:textId="5AE60624">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40">
            <w:r w:rsidRPr="00CC1858">
              <w:rPr>
                <w:rStyle w:val="Hyperlink"/>
                <w:noProof/>
              </w:rPr>
              <w:t>13. Git Repository and CI/CD</w:t>
            </w:r>
            <w:r>
              <w:rPr>
                <w:noProof/>
                <w:webHidden/>
              </w:rPr>
              <w:tab/>
            </w:r>
            <w:r>
              <w:rPr>
                <w:noProof/>
                <w:webHidden/>
              </w:rPr>
              <w:fldChar w:fldCharType="begin"/>
            </w:r>
            <w:r>
              <w:rPr>
                <w:noProof/>
                <w:webHidden/>
              </w:rPr>
              <w:instrText xml:space="preserve"> PAGEREF _Toc224980540 \h </w:instrText>
            </w:r>
            <w:r>
              <w:rPr>
                <w:noProof/>
                <w:webHidden/>
              </w:rPr>
            </w:r>
            <w:r>
              <w:rPr>
                <w:noProof/>
                <w:webHidden/>
              </w:rPr>
              <w:fldChar w:fldCharType="separate"/>
            </w:r>
            <w:r>
              <w:rPr>
                <w:noProof/>
                <w:webHidden/>
              </w:rPr>
              <w:t>17</w:t>
            </w:r>
            <w:r>
              <w:rPr>
                <w:noProof/>
                <w:webHidden/>
              </w:rPr>
              <w:fldChar w:fldCharType="end"/>
            </w:r>
          </w:hyperlink>
        </w:p>
        <w:p w:rsidR="00BE3746" w:rsidRDefault="00BE3746" w14:paraId="3D598CCD" w14:textId="5091AA9A">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41">
            <w:r w:rsidRPr="00CC1858">
              <w:rPr>
                <w:rStyle w:val="Hyperlink"/>
                <w:noProof/>
              </w:rPr>
              <w:t>13.1 Git Repository Setup</w:t>
            </w:r>
            <w:r>
              <w:rPr>
                <w:noProof/>
                <w:webHidden/>
              </w:rPr>
              <w:tab/>
            </w:r>
            <w:r>
              <w:rPr>
                <w:noProof/>
                <w:webHidden/>
              </w:rPr>
              <w:fldChar w:fldCharType="begin"/>
            </w:r>
            <w:r>
              <w:rPr>
                <w:noProof/>
                <w:webHidden/>
              </w:rPr>
              <w:instrText xml:space="preserve"> PAGEREF _Toc224980541 \h </w:instrText>
            </w:r>
            <w:r>
              <w:rPr>
                <w:noProof/>
                <w:webHidden/>
              </w:rPr>
            </w:r>
            <w:r>
              <w:rPr>
                <w:noProof/>
                <w:webHidden/>
              </w:rPr>
              <w:fldChar w:fldCharType="separate"/>
            </w:r>
            <w:r>
              <w:rPr>
                <w:noProof/>
                <w:webHidden/>
              </w:rPr>
              <w:t>17</w:t>
            </w:r>
            <w:r>
              <w:rPr>
                <w:noProof/>
                <w:webHidden/>
              </w:rPr>
              <w:fldChar w:fldCharType="end"/>
            </w:r>
          </w:hyperlink>
        </w:p>
        <w:p w:rsidR="00BE3746" w:rsidRDefault="00BE3746" w14:paraId="2F7B5690" w14:textId="72C47B78">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42">
            <w:r w:rsidRPr="00CC1858">
              <w:rPr>
                <w:rStyle w:val="Hyperlink"/>
                <w:noProof/>
              </w:rPr>
              <w:t>13.2 CI/CD Deployment Model</w:t>
            </w:r>
            <w:r>
              <w:rPr>
                <w:noProof/>
                <w:webHidden/>
              </w:rPr>
              <w:tab/>
            </w:r>
            <w:r>
              <w:rPr>
                <w:noProof/>
                <w:webHidden/>
              </w:rPr>
              <w:fldChar w:fldCharType="begin"/>
            </w:r>
            <w:r>
              <w:rPr>
                <w:noProof/>
                <w:webHidden/>
              </w:rPr>
              <w:instrText xml:space="preserve"> PAGEREF _Toc224980542 \h </w:instrText>
            </w:r>
            <w:r>
              <w:rPr>
                <w:noProof/>
                <w:webHidden/>
              </w:rPr>
            </w:r>
            <w:r>
              <w:rPr>
                <w:noProof/>
                <w:webHidden/>
              </w:rPr>
              <w:fldChar w:fldCharType="separate"/>
            </w:r>
            <w:r>
              <w:rPr>
                <w:noProof/>
                <w:webHidden/>
              </w:rPr>
              <w:t>18</w:t>
            </w:r>
            <w:r>
              <w:rPr>
                <w:noProof/>
                <w:webHidden/>
              </w:rPr>
              <w:fldChar w:fldCharType="end"/>
            </w:r>
          </w:hyperlink>
        </w:p>
        <w:p w:rsidR="00BE3746" w:rsidRDefault="00BE3746" w14:paraId="29B48DBB" w14:textId="7C5B0187">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43">
            <w:r w:rsidRPr="00CC1858">
              <w:rPr>
                <w:rStyle w:val="Hyperlink"/>
                <w:noProof/>
              </w:rPr>
              <w:t>13.5 Azure AI Foundry</w:t>
            </w:r>
            <w:r>
              <w:rPr>
                <w:noProof/>
                <w:webHidden/>
              </w:rPr>
              <w:tab/>
            </w:r>
            <w:r>
              <w:rPr>
                <w:noProof/>
                <w:webHidden/>
              </w:rPr>
              <w:fldChar w:fldCharType="begin"/>
            </w:r>
            <w:r>
              <w:rPr>
                <w:noProof/>
                <w:webHidden/>
              </w:rPr>
              <w:instrText xml:space="preserve"> PAGEREF _Toc224980543 \h </w:instrText>
            </w:r>
            <w:r>
              <w:rPr>
                <w:noProof/>
                <w:webHidden/>
              </w:rPr>
            </w:r>
            <w:r>
              <w:rPr>
                <w:noProof/>
                <w:webHidden/>
              </w:rPr>
              <w:fldChar w:fldCharType="separate"/>
            </w:r>
            <w:r>
              <w:rPr>
                <w:noProof/>
                <w:webHidden/>
              </w:rPr>
              <w:t>18</w:t>
            </w:r>
            <w:r>
              <w:rPr>
                <w:noProof/>
                <w:webHidden/>
              </w:rPr>
              <w:fldChar w:fldCharType="end"/>
            </w:r>
          </w:hyperlink>
        </w:p>
        <w:p w:rsidR="00BE3746" w:rsidRDefault="00BE3746" w14:paraId="0EAE1A59" w14:textId="78073007">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44">
            <w:r w:rsidRPr="00CC1858">
              <w:rPr>
                <w:rStyle w:val="Hyperlink"/>
                <w:noProof/>
              </w:rPr>
              <w:t>Overview</w:t>
            </w:r>
            <w:r>
              <w:rPr>
                <w:noProof/>
                <w:webHidden/>
              </w:rPr>
              <w:tab/>
            </w:r>
            <w:r>
              <w:rPr>
                <w:noProof/>
                <w:webHidden/>
              </w:rPr>
              <w:fldChar w:fldCharType="begin"/>
            </w:r>
            <w:r>
              <w:rPr>
                <w:noProof/>
                <w:webHidden/>
              </w:rPr>
              <w:instrText xml:space="preserve"> PAGEREF _Toc224980544 \h </w:instrText>
            </w:r>
            <w:r>
              <w:rPr>
                <w:noProof/>
                <w:webHidden/>
              </w:rPr>
            </w:r>
            <w:r>
              <w:rPr>
                <w:noProof/>
                <w:webHidden/>
              </w:rPr>
              <w:fldChar w:fldCharType="separate"/>
            </w:r>
            <w:r>
              <w:rPr>
                <w:noProof/>
                <w:webHidden/>
              </w:rPr>
              <w:t>18</w:t>
            </w:r>
            <w:r>
              <w:rPr>
                <w:noProof/>
                <w:webHidden/>
              </w:rPr>
              <w:fldChar w:fldCharType="end"/>
            </w:r>
          </w:hyperlink>
        </w:p>
        <w:p w:rsidR="00BE3746" w:rsidRDefault="00BE3746" w14:paraId="483592E3" w14:textId="5D748759">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45">
            <w:r w:rsidRPr="00CC1858">
              <w:rPr>
                <w:rStyle w:val="Hyperlink"/>
                <w:noProof/>
              </w:rPr>
              <w:t>Project Concept</w:t>
            </w:r>
            <w:r>
              <w:rPr>
                <w:noProof/>
                <w:webHidden/>
              </w:rPr>
              <w:tab/>
            </w:r>
            <w:r>
              <w:rPr>
                <w:noProof/>
                <w:webHidden/>
              </w:rPr>
              <w:fldChar w:fldCharType="begin"/>
            </w:r>
            <w:r>
              <w:rPr>
                <w:noProof/>
                <w:webHidden/>
              </w:rPr>
              <w:instrText xml:space="preserve"> PAGEREF _Toc224980545 \h </w:instrText>
            </w:r>
            <w:r>
              <w:rPr>
                <w:noProof/>
                <w:webHidden/>
              </w:rPr>
            </w:r>
            <w:r>
              <w:rPr>
                <w:noProof/>
                <w:webHidden/>
              </w:rPr>
              <w:fldChar w:fldCharType="separate"/>
            </w:r>
            <w:r>
              <w:rPr>
                <w:noProof/>
                <w:webHidden/>
              </w:rPr>
              <w:t>19</w:t>
            </w:r>
            <w:r>
              <w:rPr>
                <w:noProof/>
                <w:webHidden/>
              </w:rPr>
              <w:fldChar w:fldCharType="end"/>
            </w:r>
          </w:hyperlink>
        </w:p>
        <w:p w:rsidR="00BE3746" w:rsidRDefault="00BE3746" w14:paraId="4A50DE0A" w14:textId="78897106">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46">
            <w:r w:rsidRPr="00CC1858">
              <w:rPr>
                <w:rStyle w:val="Hyperlink"/>
                <w:noProof/>
              </w:rPr>
              <w:t>Integration with the Platform</w:t>
            </w:r>
            <w:r>
              <w:rPr>
                <w:noProof/>
                <w:webHidden/>
              </w:rPr>
              <w:tab/>
            </w:r>
            <w:r>
              <w:rPr>
                <w:noProof/>
                <w:webHidden/>
              </w:rPr>
              <w:fldChar w:fldCharType="begin"/>
            </w:r>
            <w:r>
              <w:rPr>
                <w:noProof/>
                <w:webHidden/>
              </w:rPr>
              <w:instrText xml:space="preserve"> PAGEREF _Toc224980546 \h </w:instrText>
            </w:r>
            <w:r>
              <w:rPr>
                <w:noProof/>
                <w:webHidden/>
              </w:rPr>
            </w:r>
            <w:r>
              <w:rPr>
                <w:noProof/>
                <w:webHidden/>
              </w:rPr>
              <w:fldChar w:fldCharType="separate"/>
            </w:r>
            <w:r>
              <w:rPr>
                <w:noProof/>
                <w:webHidden/>
              </w:rPr>
              <w:t>19</w:t>
            </w:r>
            <w:r>
              <w:rPr>
                <w:noProof/>
                <w:webHidden/>
              </w:rPr>
              <w:fldChar w:fldCharType="end"/>
            </w:r>
          </w:hyperlink>
        </w:p>
        <w:p w:rsidR="00BE3746" w:rsidRDefault="00BE3746" w14:paraId="1B62FBBA" w14:textId="68A03F6C">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47">
            <w:r w:rsidRPr="00CC1858">
              <w:rPr>
                <w:rStyle w:val="Hyperlink"/>
                <w:noProof/>
              </w:rPr>
              <w:t>Key Capabilities for Healthcare</w:t>
            </w:r>
            <w:r>
              <w:rPr>
                <w:noProof/>
                <w:webHidden/>
              </w:rPr>
              <w:tab/>
            </w:r>
            <w:r>
              <w:rPr>
                <w:noProof/>
                <w:webHidden/>
              </w:rPr>
              <w:fldChar w:fldCharType="begin"/>
            </w:r>
            <w:r>
              <w:rPr>
                <w:noProof/>
                <w:webHidden/>
              </w:rPr>
              <w:instrText xml:space="preserve"> PAGEREF _Toc224980547 \h </w:instrText>
            </w:r>
            <w:r>
              <w:rPr>
                <w:noProof/>
                <w:webHidden/>
              </w:rPr>
            </w:r>
            <w:r>
              <w:rPr>
                <w:noProof/>
                <w:webHidden/>
              </w:rPr>
              <w:fldChar w:fldCharType="separate"/>
            </w:r>
            <w:r>
              <w:rPr>
                <w:noProof/>
                <w:webHidden/>
              </w:rPr>
              <w:t>19</w:t>
            </w:r>
            <w:r>
              <w:rPr>
                <w:noProof/>
                <w:webHidden/>
              </w:rPr>
              <w:fldChar w:fldCharType="end"/>
            </w:r>
          </w:hyperlink>
        </w:p>
        <w:p w:rsidR="00BE3746" w:rsidRDefault="00BE3746" w14:paraId="3F5FDD18" w14:textId="3A857838">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48">
            <w:r w:rsidRPr="00CC1858">
              <w:rPr>
                <w:rStyle w:val="Hyperlink"/>
                <w:noProof/>
              </w:rPr>
              <w:t>Prerequisites and Access</w:t>
            </w:r>
            <w:r>
              <w:rPr>
                <w:noProof/>
                <w:webHidden/>
              </w:rPr>
              <w:tab/>
            </w:r>
            <w:r>
              <w:rPr>
                <w:noProof/>
                <w:webHidden/>
              </w:rPr>
              <w:fldChar w:fldCharType="begin"/>
            </w:r>
            <w:r>
              <w:rPr>
                <w:noProof/>
                <w:webHidden/>
              </w:rPr>
              <w:instrText xml:space="preserve"> PAGEREF _Toc224980548 \h </w:instrText>
            </w:r>
            <w:r>
              <w:rPr>
                <w:noProof/>
                <w:webHidden/>
              </w:rPr>
            </w:r>
            <w:r>
              <w:rPr>
                <w:noProof/>
                <w:webHidden/>
              </w:rPr>
              <w:fldChar w:fldCharType="separate"/>
            </w:r>
            <w:r>
              <w:rPr>
                <w:noProof/>
                <w:webHidden/>
              </w:rPr>
              <w:t>19</w:t>
            </w:r>
            <w:r>
              <w:rPr>
                <w:noProof/>
                <w:webHidden/>
              </w:rPr>
              <w:fldChar w:fldCharType="end"/>
            </w:r>
          </w:hyperlink>
        </w:p>
        <w:p w:rsidR="00BE3746" w:rsidRDefault="00BE3746" w14:paraId="5BB1C958" w14:textId="1DC1767B">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49">
            <w:r w:rsidRPr="00CC1858">
              <w:rPr>
                <w:rStyle w:val="Hyperlink"/>
                <w:noProof/>
              </w:rPr>
              <w:t>14. Minimum Infrastructure Requirements</w:t>
            </w:r>
            <w:r>
              <w:rPr>
                <w:noProof/>
                <w:webHidden/>
              </w:rPr>
              <w:tab/>
            </w:r>
            <w:r>
              <w:rPr>
                <w:noProof/>
                <w:webHidden/>
              </w:rPr>
              <w:fldChar w:fldCharType="begin"/>
            </w:r>
            <w:r>
              <w:rPr>
                <w:noProof/>
                <w:webHidden/>
              </w:rPr>
              <w:instrText xml:space="preserve"> PAGEREF _Toc224980549 \h </w:instrText>
            </w:r>
            <w:r>
              <w:rPr>
                <w:noProof/>
                <w:webHidden/>
              </w:rPr>
            </w:r>
            <w:r>
              <w:rPr>
                <w:noProof/>
                <w:webHidden/>
              </w:rPr>
              <w:fldChar w:fldCharType="separate"/>
            </w:r>
            <w:r>
              <w:rPr>
                <w:noProof/>
                <w:webHidden/>
              </w:rPr>
              <w:t>20</w:t>
            </w:r>
            <w:r>
              <w:rPr>
                <w:noProof/>
                <w:webHidden/>
              </w:rPr>
              <w:fldChar w:fldCharType="end"/>
            </w:r>
          </w:hyperlink>
        </w:p>
        <w:p w:rsidR="00BE3746" w:rsidRDefault="00BE3746" w14:paraId="4E8616D3" w14:textId="51FE7935">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50">
            <w:r w:rsidRPr="00CC1858">
              <w:rPr>
                <w:rStyle w:val="Hyperlink"/>
                <w:noProof/>
              </w:rPr>
              <w:t>14.1 Azure RBAC Roles (Console Testing)</w:t>
            </w:r>
            <w:r>
              <w:rPr>
                <w:noProof/>
                <w:webHidden/>
              </w:rPr>
              <w:tab/>
            </w:r>
            <w:r>
              <w:rPr>
                <w:noProof/>
                <w:webHidden/>
              </w:rPr>
              <w:fldChar w:fldCharType="begin"/>
            </w:r>
            <w:r>
              <w:rPr>
                <w:noProof/>
                <w:webHidden/>
              </w:rPr>
              <w:instrText xml:space="preserve"> PAGEREF _Toc224980550 \h </w:instrText>
            </w:r>
            <w:r>
              <w:rPr>
                <w:noProof/>
                <w:webHidden/>
              </w:rPr>
            </w:r>
            <w:r>
              <w:rPr>
                <w:noProof/>
                <w:webHidden/>
              </w:rPr>
              <w:fldChar w:fldCharType="separate"/>
            </w:r>
            <w:r>
              <w:rPr>
                <w:noProof/>
                <w:webHidden/>
              </w:rPr>
              <w:t>20</w:t>
            </w:r>
            <w:r>
              <w:rPr>
                <w:noProof/>
                <w:webHidden/>
              </w:rPr>
              <w:fldChar w:fldCharType="end"/>
            </w:r>
          </w:hyperlink>
        </w:p>
        <w:p w:rsidR="00BE3746" w:rsidRDefault="00BE3746" w14:paraId="09267F09" w14:textId="125A626F">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51">
            <w:r w:rsidRPr="00CC1858">
              <w:rPr>
                <w:rStyle w:val="Hyperlink"/>
                <w:noProof/>
              </w:rPr>
              <w:t>14.2 Azure Resources (Minimum Set)</w:t>
            </w:r>
            <w:r>
              <w:rPr>
                <w:noProof/>
                <w:webHidden/>
              </w:rPr>
              <w:tab/>
            </w:r>
            <w:r>
              <w:rPr>
                <w:noProof/>
                <w:webHidden/>
              </w:rPr>
              <w:fldChar w:fldCharType="begin"/>
            </w:r>
            <w:r>
              <w:rPr>
                <w:noProof/>
                <w:webHidden/>
              </w:rPr>
              <w:instrText xml:space="preserve"> PAGEREF _Toc224980551 \h </w:instrText>
            </w:r>
            <w:r>
              <w:rPr>
                <w:noProof/>
                <w:webHidden/>
              </w:rPr>
            </w:r>
            <w:r>
              <w:rPr>
                <w:noProof/>
                <w:webHidden/>
              </w:rPr>
              <w:fldChar w:fldCharType="separate"/>
            </w:r>
            <w:r>
              <w:rPr>
                <w:noProof/>
                <w:webHidden/>
              </w:rPr>
              <w:t>20</w:t>
            </w:r>
            <w:r>
              <w:rPr>
                <w:noProof/>
                <w:webHidden/>
              </w:rPr>
              <w:fldChar w:fldCharType="end"/>
            </w:r>
          </w:hyperlink>
        </w:p>
        <w:p w:rsidR="00BE3746" w:rsidRDefault="00BE3746" w14:paraId="24E442B4" w14:textId="0F948ABA">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52">
            <w:r w:rsidRPr="00CC1858">
              <w:rPr>
                <w:rStyle w:val="Hyperlink"/>
                <w:noProof/>
              </w:rPr>
              <w:t>14.3 Key Vault Secrets Required</w:t>
            </w:r>
            <w:r>
              <w:rPr>
                <w:noProof/>
                <w:webHidden/>
              </w:rPr>
              <w:tab/>
            </w:r>
            <w:r>
              <w:rPr>
                <w:noProof/>
                <w:webHidden/>
              </w:rPr>
              <w:fldChar w:fldCharType="begin"/>
            </w:r>
            <w:r>
              <w:rPr>
                <w:noProof/>
                <w:webHidden/>
              </w:rPr>
              <w:instrText xml:space="preserve"> PAGEREF _Toc224980552 \h </w:instrText>
            </w:r>
            <w:r>
              <w:rPr>
                <w:noProof/>
                <w:webHidden/>
              </w:rPr>
            </w:r>
            <w:r>
              <w:rPr>
                <w:noProof/>
                <w:webHidden/>
              </w:rPr>
              <w:fldChar w:fldCharType="separate"/>
            </w:r>
            <w:r>
              <w:rPr>
                <w:noProof/>
                <w:webHidden/>
              </w:rPr>
              <w:t>20</w:t>
            </w:r>
            <w:r>
              <w:rPr>
                <w:noProof/>
                <w:webHidden/>
              </w:rPr>
              <w:fldChar w:fldCharType="end"/>
            </w:r>
          </w:hyperlink>
        </w:p>
        <w:p w:rsidR="00BE3746" w:rsidRDefault="00BE3746" w14:paraId="63DFC356" w14:textId="5BAA2D50">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53">
            <w:r w:rsidRPr="00CC1858">
              <w:rPr>
                <w:rStyle w:val="Hyperlink"/>
                <w:noProof/>
              </w:rPr>
              <w:t>15. Helm Chart Deployment</w:t>
            </w:r>
            <w:r>
              <w:rPr>
                <w:noProof/>
                <w:webHidden/>
              </w:rPr>
              <w:tab/>
            </w:r>
            <w:r>
              <w:rPr>
                <w:noProof/>
                <w:webHidden/>
              </w:rPr>
              <w:fldChar w:fldCharType="begin"/>
            </w:r>
            <w:r>
              <w:rPr>
                <w:noProof/>
                <w:webHidden/>
              </w:rPr>
              <w:instrText xml:space="preserve"> PAGEREF _Toc224980553 \h </w:instrText>
            </w:r>
            <w:r>
              <w:rPr>
                <w:noProof/>
                <w:webHidden/>
              </w:rPr>
            </w:r>
            <w:r>
              <w:rPr>
                <w:noProof/>
                <w:webHidden/>
              </w:rPr>
              <w:fldChar w:fldCharType="separate"/>
            </w:r>
            <w:r>
              <w:rPr>
                <w:noProof/>
                <w:webHidden/>
              </w:rPr>
              <w:t>21</w:t>
            </w:r>
            <w:r>
              <w:rPr>
                <w:noProof/>
                <w:webHidden/>
              </w:rPr>
              <w:fldChar w:fldCharType="end"/>
            </w:r>
          </w:hyperlink>
        </w:p>
        <w:p w:rsidR="00BE3746" w:rsidRDefault="00BE3746" w14:paraId="1A55B32E" w14:textId="535F109D">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54">
            <w:r w:rsidRPr="00CC1858">
              <w:rPr>
                <w:rStyle w:val="Hyperlink"/>
                <w:noProof/>
              </w:rPr>
              <w:t>15.1 Charts</w:t>
            </w:r>
            <w:r>
              <w:rPr>
                <w:noProof/>
                <w:webHidden/>
              </w:rPr>
              <w:tab/>
            </w:r>
            <w:r>
              <w:rPr>
                <w:noProof/>
                <w:webHidden/>
              </w:rPr>
              <w:fldChar w:fldCharType="begin"/>
            </w:r>
            <w:r>
              <w:rPr>
                <w:noProof/>
                <w:webHidden/>
              </w:rPr>
              <w:instrText xml:space="preserve"> PAGEREF _Toc224980554 \h </w:instrText>
            </w:r>
            <w:r>
              <w:rPr>
                <w:noProof/>
                <w:webHidden/>
              </w:rPr>
            </w:r>
            <w:r>
              <w:rPr>
                <w:noProof/>
                <w:webHidden/>
              </w:rPr>
              <w:fldChar w:fldCharType="separate"/>
            </w:r>
            <w:r>
              <w:rPr>
                <w:noProof/>
                <w:webHidden/>
              </w:rPr>
              <w:t>21</w:t>
            </w:r>
            <w:r>
              <w:rPr>
                <w:noProof/>
                <w:webHidden/>
              </w:rPr>
              <w:fldChar w:fldCharType="end"/>
            </w:r>
          </w:hyperlink>
        </w:p>
        <w:p w:rsidR="00BE3746" w:rsidRDefault="00BE3746" w14:paraId="64C7A5A1" w14:textId="726C2F4B">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55">
            <w:r w:rsidRPr="00CC1858">
              <w:rPr>
                <w:rStyle w:val="Hyperlink"/>
                <w:noProof/>
              </w:rPr>
              <w:t>15.2 Prerequisites</w:t>
            </w:r>
            <w:r>
              <w:rPr>
                <w:noProof/>
                <w:webHidden/>
              </w:rPr>
              <w:tab/>
            </w:r>
            <w:r>
              <w:rPr>
                <w:noProof/>
                <w:webHidden/>
              </w:rPr>
              <w:fldChar w:fldCharType="begin"/>
            </w:r>
            <w:r>
              <w:rPr>
                <w:noProof/>
                <w:webHidden/>
              </w:rPr>
              <w:instrText xml:space="preserve"> PAGEREF _Toc224980555 \h </w:instrText>
            </w:r>
            <w:r>
              <w:rPr>
                <w:noProof/>
                <w:webHidden/>
              </w:rPr>
            </w:r>
            <w:r>
              <w:rPr>
                <w:noProof/>
                <w:webHidden/>
              </w:rPr>
              <w:fldChar w:fldCharType="separate"/>
            </w:r>
            <w:r>
              <w:rPr>
                <w:noProof/>
                <w:webHidden/>
              </w:rPr>
              <w:t>21</w:t>
            </w:r>
            <w:r>
              <w:rPr>
                <w:noProof/>
                <w:webHidden/>
              </w:rPr>
              <w:fldChar w:fldCharType="end"/>
            </w:r>
          </w:hyperlink>
        </w:p>
        <w:p w:rsidR="00BE3746" w:rsidRDefault="00BE3746" w14:paraId="5A29FAFC" w14:textId="51E35165">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56">
            <w:r w:rsidRPr="00CC1858">
              <w:rPr>
                <w:rStyle w:val="Hyperlink"/>
                <w:noProof/>
              </w:rPr>
              <w:t>15.3 Deploy platform-azure</w:t>
            </w:r>
            <w:r>
              <w:rPr>
                <w:noProof/>
                <w:webHidden/>
              </w:rPr>
              <w:tab/>
            </w:r>
            <w:r>
              <w:rPr>
                <w:noProof/>
                <w:webHidden/>
              </w:rPr>
              <w:fldChar w:fldCharType="begin"/>
            </w:r>
            <w:r>
              <w:rPr>
                <w:noProof/>
                <w:webHidden/>
              </w:rPr>
              <w:instrText xml:space="preserve"> PAGEREF _Toc224980556 \h </w:instrText>
            </w:r>
            <w:r>
              <w:rPr>
                <w:noProof/>
                <w:webHidden/>
              </w:rPr>
            </w:r>
            <w:r>
              <w:rPr>
                <w:noProof/>
                <w:webHidden/>
              </w:rPr>
              <w:fldChar w:fldCharType="separate"/>
            </w:r>
            <w:r>
              <w:rPr>
                <w:noProof/>
                <w:webHidden/>
              </w:rPr>
              <w:t>22</w:t>
            </w:r>
            <w:r>
              <w:rPr>
                <w:noProof/>
                <w:webHidden/>
              </w:rPr>
              <w:fldChar w:fldCharType="end"/>
            </w:r>
          </w:hyperlink>
        </w:p>
        <w:p w:rsidR="00BE3746" w:rsidRDefault="00BE3746" w14:paraId="178E8C29" w14:textId="28A7FBD5">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57">
            <w:r w:rsidRPr="00CC1858">
              <w:rPr>
                <w:rStyle w:val="Hyperlink"/>
                <w:noProof/>
              </w:rPr>
              <w:t>15.4 Deploy airflow-azure</w:t>
            </w:r>
            <w:r>
              <w:rPr>
                <w:noProof/>
                <w:webHidden/>
              </w:rPr>
              <w:tab/>
            </w:r>
            <w:r>
              <w:rPr>
                <w:noProof/>
                <w:webHidden/>
              </w:rPr>
              <w:fldChar w:fldCharType="begin"/>
            </w:r>
            <w:r>
              <w:rPr>
                <w:noProof/>
                <w:webHidden/>
              </w:rPr>
              <w:instrText xml:space="preserve"> PAGEREF _Toc224980557 \h </w:instrText>
            </w:r>
            <w:r>
              <w:rPr>
                <w:noProof/>
                <w:webHidden/>
              </w:rPr>
            </w:r>
            <w:r>
              <w:rPr>
                <w:noProof/>
                <w:webHidden/>
              </w:rPr>
              <w:fldChar w:fldCharType="separate"/>
            </w:r>
            <w:r>
              <w:rPr>
                <w:noProof/>
                <w:webHidden/>
              </w:rPr>
              <w:t>22</w:t>
            </w:r>
            <w:r>
              <w:rPr>
                <w:noProof/>
                <w:webHidden/>
              </w:rPr>
              <w:fldChar w:fldCharType="end"/>
            </w:r>
          </w:hyperlink>
        </w:p>
        <w:p w:rsidR="00BE3746" w:rsidRDefault="00BE3746" w14:paraId="52A3C8FA" w14:textId="4FA27560">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58">
            <w:r w:rsidRPr="00CC1858">
              <w:rPr>
                <w:rStyle w:val="Hyperlink"/>
                <w:noProof/>
              </w:rPr>
              <w:t>15.5 cloud_factory Package (Airflow)</w:t>
            </w:r>
            <w:r>
              <w:rPr>
                <w:noProof/>
                <w:webHidden/>
              </w:rPr>
              <w:tab/>
            </w:r>
            <w:r>
              <w:rPr>
                <w:noProof/>
                <w:webHidden/>
              </w:rPr>
              <w:fldChar w:fldCharType="begin"/>
            </w:r>
            <w:r>
              <w:rPr>
                <w:noProof/>
                <w:webHidden/>
              </w:rPr>
              <w:instrText xml:space="preserve"> PAGEREF _Toc224980558 \h </w:instrText>
            </w:r>
            <w:r>
              <w:rPr>
                <w:noProof/>
                <w:webHidden/>
              </w:rPr>
            </w:r>
            <w:r>
              <w:rPr>
                <w:noProof/>
                <w:webHidden/>
              </w:rPr>
              <w:fldChar w:fldCharType="separate"/>
            </w:r>
            <w:r>
              <w:rPr>
                <w:noProof/>
                <w:webHidden/>
              </w:rPr>
              <w:t>22</w:t>
            </w:r>
            <w:r>
              <w:rPr>
                <w:noProof/>
                <w:webHidden/>
              </w:rPr>
              <w:fldChar w:fldCharType="end"/>
            </w:r>
          </w:hyperlink>
        </w:p>
        <w:p w:rsidR="00BE3746" w:rsidRDefault="00BE3746" w14:paraId="7061EE9E" w14:textId="4295F3A0">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59">
            <w:r w:rsidRPr="00CC1858">
              <w:rPr>
                <w:rStyle w:val="Hyperlink"/>
                <w:noProof/>
              </w:rPr>
              <w:t>16. Airflow Concepts</w:t>
            </w:r>
            <w:r>
              <w:rPr>
                <w:noProof/>
                <w:webHidden/>
              </w:rPr>
              <w:tab/>
            </w:r>
            <w:r>
              <w:rPr>
                <w:noProof/>
                <w:webHidden/>
              </w:rPr>
              <w:fldChar w:fldCharType="begin"/>
            </w:r>
            <w:r>
              <w:rPr>
                <w:noProof/>
                <w:webHidden/>
              </w:rPr>
              <w:instrText xml:space="preserve"> PAGEREF _Toc224980559 \h </w:instrText>
            </w:r>
            <w:r>
              <w:rPr>
                <w:noProof/>
                <w:webHidden/>
              </w:rPr>
            </w:r>
            <w:r>
              <w:rPr>
                <w:noProof/>
                <w:webHidden/>
              </w:rPr>
              <w:fldChar w:fldCharType="separate"/>
            </w:r>
            <w:r>
              <w:rPr>
                <w:noProof/>
                <w:webHidden/>
              </w:rPr>
              <w:t>23</w:t>
            </w:r>
            <w:r>
              <w:rPr>
                <w:noProof/>
                <w:webHidden/>
              </w:rPr>
              <w:fldChar w:fldCharType="end"/>
            </w:r>
          </w:hyperlink>
        </w:p>
        <w:p w:rsidR="00BE3746" w:rsidRDefault="00BE3746" w14:paraId="780C0E65" w14:textId="36B136CB">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60">
            <w:r w:rsidRPr="00CC1858">
              <w:rPr>
                <w:rStyle w:val="Hyperlink"/>
                <w:noProof/>
              </w:rPr>
              <w:t>17. Databricks Concepts</w:t>
            </w:r>
            <w:r>
              <w:rPr>
                <w:noProof/>
                <w:webHidden/>
              </w:rPr>
              <w:tab/>
            </w:r>
            <w:r>
              <w:rPr>
                <w:noProof/>
                <w:webHidden/>
              </w:rPr>
              <w:fldChar w:fldCharType="begin"/>
            </w:r>
            <w:r>
              <w:rPr>
                <w:noProof/>
                <w:webHidden/>
              </w:rPr>
              <w:instrText xml:space="preserve"> PAGEREF _Toc224980560 \h </w:instrText>
            </w:r>
            <w:r>
              <w:rPr>
                <w:noProof/>
                <w:webHidden/>
              </w:rPr>
            </w:r>
            <w:r>
              <w:rPr>
                <w:noProof/>
                <w:webHidden/>
              </w:rPr>
              <w:fldChar w:fldCharType="separate"/>
            </w:r>
            <w:r>
              <w:rPr>
                <w:noProof/>
                <w:webHidden/>
              </w:rPr>
              <w:t>23</w:t>
            </w:r>
            <w:r>
              <w:rPr>
                <w:noProof/>
                <w:webHidden/>
              </w:rPr>
              <w:fldChar w:fldCharType="end"/>
            </w:r>
          </w:hyperlink>
        </w:p>
        <w:p w:rsidR="00BE3746" w:rsidRDefault="00BE3746" w14:paraId="01912138" w14:textId="74CA724B">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61">
            <w:r w:rsidRPr="00CC1858">
              <w:rPr>
                <w:rStyle w:val="Hyperlink"/>
                <w:noProof/>
              </w:rPr>
              <w:t>18. Observability</w:t>
            </w:r>
            <w:r>
              <w:rPr>
                <w:noProof/>
                <w:webHidden/>
              </w:rPr>
              <w:tab/>
            </w:r>
            <w:r>
              <w:rPr>
                <w:noProof/>
                <w:webHidden/>
              </w:rPr>
              <w:fldChar w:fldCharType="begin"/>
            </w:r>
            <w:r>
              <w:rPr>
                <w:noProof/>
                <w:webHidden/>
              </w:rPr>
              <w:instrText xml:space="preserve"> PAGEREF _Toc224980561 \h </w:instrText>
            </w:r>
            <w:r>
              <w:rPr>
                <w:noProof/>
                <w:webHidden/>
              </w:rPr>
            </w:r>
            <w:r>
              <w:rPr>
                <w:noProof/>
                <w:webHidden/>
              </w:rPr>
              <w:fldChar w:fldCharType="separate"/>
            </w:r>
            <w:r>
              <w:rPr>
                <w:noProof/>
                <w:webHidden/>
              </w:rPr>
              <w:t>24</w:t>
            </w:r>
            <w:r>
              <w:rPr>
                <w:noProof/>
                <w:webHidden/>
              </w:rPr>
              <w:fldChar w:fldCharType="end"/>
            </w:r>
          </w:hyperlink>
        </w:p>
        <w:p w:rsidR="00BE3746" w:rsidRDefault="00BE3746" w14:paraId="37B423CE" w14:textId="408B35CE">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62">
            <w:r w:rsidRPr="00CC1858">
              <w:rPr>
                <w:rStyle w:val="Hyperlink"/>
                <w:noProof/>
              </w:rPr>
              <w:t>18.1 Log Analytics Workspace</w:t>
            </w:r>
            <w:r>
              <w:rPr>
                <w:noProof/>
                <w:webHidden/>
              </w:rPr>
              <w:tab/>
            </w:r>
            <w:r>
              <w:rPr>
                <w:noProof/>
                <w:webHidden/>
              </w:rPr>
              <w:fldChar w:fldCharType="begin"/>
            </w:r>
            <w:r>
              <w:rPr>
                <w:noProof/>
                <w:webHidden/>
              </w:rPr>
              <w:instrText xml:space="preserve"> PAGEREF _Toc224980562 \h </w:instrText>
            </w:r>
            <w:r>
              <w:rPr>
                <w:noProof/>
                <w:webHidden/>
              </w:rPr>
            </w:r>
            <w:r>
              <w:rPr>
                <w:noProof/>
                <w:webHidden/>
              </w:rPr>
              <w:fldChar w:fldCharType="separate"/>
            </w:r>
            <w:r>
              <w:rPr>
                <w:noProof/>
                <w:webHidden/>
              </w:rPr>
              <w:t>24</w:t>
            </w:r>
            <w:r>
              <w:rPr>
                <w:noProof/>
                <w:webHidden/>
              </w:rPr>
              <w:fldChar w:fldCharType="end"/>
            </w:r>
          </w:hyperlink>
        </w:p>
        <w:p w:rsidR="00BE3746" w:rsidRDefault="00BE3746" w14:paraId="14CE741A" w14:textId="77EB3AD1">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63">
            <w:r w:rsidRPr="00CC1858">
              <w:rPr>
                <w:rStyle w:val="Hyperlink"/>
                <w:noProof/>
              </w:rPr>
              <w:t>18.2 Azure Monitor and Diagnostic Settings</w:t>
            </w:r>
            <w:r>
              <w:rPr>
                <w:noProof/>
                <w:webHidden/>
              </w:rPr>
              <w:tab/>
            </w:r>
            <w:r>
              <w:rPr>
                <w:noProof/>
                <w:webHidden/>
              </w:rPr>
              <w:fldChar w:fldCharType="begin"/>
            </w:r>
            <w:r>
              <w:rPr>
                <w:noProof/>
                <w:webHidden/>
              </w:rPr>
              <w:instrText xml:space="preserve"> PAGEREF _Toc224980563 \h </w:instrText>
            </w:r>
            <w:r>
              <w:rPr>
                <w:noProof/>
                <w:webHidden/>
              </w:rPr>
            </w:r>
            <w:r>
              <w:rPr>
                <w:noProof/>
                <w:webHidden/>
              </w:rPr>
              <w:fldChar w:fldCharType="separate"/>
            </w:r>
            <w:r>
              <w:rPr>
                <w:noProof/>
                <w:webHidden/>
              </w:rPr>
              <w:t>24</w:t>
            </w:r>
            <w:r>
              <w:rPr>
                <w:noProof/>
                <w:webHidden/>
              </w:rPr>
              <w:fldChar w:fldCharType="end"/>
            </w:r>
          </w:hyperlink>
        </w:p>
        <w:p w:rsidR="00BE3746" w:rsidRDefault="00BE3746" w14:paraId="4F48B55A" w14:textId="22CF1AB6">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64">
            <w:r w:rsidRPr="00CC1858">
              <w:rPr>
                <w:rStyle w:val="Hyperlink"/>
                <w:noProof/>
              </w:rPr>
              <w:t>18.3 Optional: Datadog (or Similar)</w:t>
            </w:r>
            <w:r>
              <w:rPr>
                <w:noProof/>
                <w:webHidden/>
              </w:rPr>
              <w:tab/>
            </w:r>
            <w:r>
              <w:rPr>
                <w:noProof/>
                <w:webHidden/>
              </w:rPr>
              <w:fldChar w:fldCharType="begin"/>
            </w:r>
            <w:r>
              <w:rPr>
                <w:noProof/>
                <w:webHidden/>
              </w:rPr>
              <w:instrText xml:space="preserve"> PAGEREF _Toc224980564 \h </w:instrText>
            </w:r>
            <w:r>
              <w:rPr>
                <w:noProof/>
                <w:webHidden/>
              </w:rPr>
            </w:r>
            <w:r>
              <w:rPr>
                <w:noProof/>
                <w:webHidden/>
              </w:rPr>
              <w:fldChar w:fldCharType="separate"/>
            </w:r>
            <w:r>
              <w:rPr>
                <w:noProof/>
                <w:webHidden/>
              </w:rPr>
              <w:t>24</w:t>
            </w:r>
            <w:r>
              <w:rPr>
                <w:noProof/>
                <w:webHidden/>
              </w:rPr>
              <w:fldChar w:fldCharType="end"/>
            </w:r>
          </w:hyperlink>
        </w:p>
        <w:p w:rsidR="00BE3746" w:rsidRDefault="00BE3746" w14:paraId="33622878" w14:textId="08FF114C">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65">
            <w:r w:rsidRPr="00CC1858">
              <w:rPr>
                <w:rStyle w:val="Hyperlink"/>
                <w:noProof/>
              </w:rPr>
              <w:t>19. Cost Explorer and Cost Management</w:t>
            </w:r>
            <w:r>
              <w:rPr>
                <w:noProof/>
                <w:webHidden/>
              </w:rPr>
              <w:tab/>
            </w:r>
            <w:r>
              <w:rPr>
                <w:noProof/>
                <w:webHidden/>
              </w:rPr>
              <w:fldChar w:fldCharType="begin"/>
            </w:r>
            <w:r>
              <w:rPr>
                <w:noProof/>
                <w:webHidden/>
              </w:rPr>
              <w:instrText xml:space="preserve"> PAGEREF _Toc224980565 \h </w:instrText>
            </w:r>
            <w:r>
              <w:rPr>
                <w:noProof/>
                <w:webHidden/>
              </w:rPr>
            </w:r>
            <w:r>
              <w:rPr>
                <w:noProof/>
                <w:webHidden/>
              </w:rPr>
              <w:fldChar w:fldCharType="separate"/>
            </w:r>
            <w:r>
              <w:rPr>
                <w:noProof/>
                <w:webHidden/>
              </w:rPr>
              <w:t>25</w:t>
            </w:r>
            <w:r>
              <w:rPr>
                <w:noProof/>
                <w:webHidden/>
              </w:rPr>
              <w:fldChar w:fldCharType="end"/>
            </w:r>
          </w:hyperlink>
        </w:p>
        <w:p w:rsidR="00BE3746" w:rsidRDefault="00BE3746" w14:paraId="57B75736" w14:textId="17FCEFC9">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66">
            <w:r w:rsidRPr="00CC1858">
              <w:rPr>
                <w:rStyle w:val="Hyperlink"/>
                <w:noProof/>
              </w:rPr>
              <w:t>19.1 Resource Tagging (Azure Best Practices)</w:t>
            </w:r>
            <w:r>
              <w:rPr>
                <w:noProof/>
                <w:webHidden/>
              </w:rPr>
              <w:tab/>
            </w:r>
            <w:r>
              <w:rPr>
                <w:noProof/>
                <w:webHidden/>
              </w:rPr>
              <w:fldChar w:fldCharType="begin"/>
            </w:r>
            <w:r>
              <w:rPr>
                <w:noProof/>
                <w:webHidden/>
              </w:rPr>
              <w:instrText xml:space="preserve"> PAGEREF _Toc224980566 \h </w:instrText>
            </w:r>
            <w:r>
              <w:rPr>
                <w:noProof/>
                <w:webHidden/>
              </w:rPr>
            </w:r>
            <w:r>
              <w:rPr>
                <w:noProof/>
                <w:webHidden/>
              </w:rPr>
              <w:fldChar w:fldCharType="separate"/>
            </w:r>
            <w:r>
              <w:rPr>
                <w:noProof/>
                <w:webHidden/>
              </w:rPr>
              <w:t>25</w:t>
            </w:r>
            <w:r>
              <w:rPr>
                <w:noProof/>
                <w:webHidden/>
              </w:rPr>
              <w:fldChar w:fldCharType="end"/>
            </w:r>
          </w:hyperlink>
        </w:p>
        <w:p w:rsidR="00BE3746" w:rsidRDefault="00BE3746" w14:paraId="2F99A7BB" w14:textId="36FED528">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67">
            <w:r w:rsidRPr="00CC1858">
              <w:rPr>
                <w:rStyle w:val="Hyperlink"/>
                <w:noProof/>
              </w:rPr>
              <w:t>19.2 Azure Cost Management + Billing</w:t>
            </w:r>
            <w:r>
              <w:rPr>
                <w:noProof/>
                <w:webHidden/>
              </w:rPr>
              <w:tab/>
            </w:r>
            <w:r>
              <w:rPr>
                <w:noProof/>
                <w:webHidden/>
              </w:rPr>
              <w:fldChar w:fldCharType="begin"/>
            </w:r>
            <w:r>
              <w:rPr>
                <w:noProof/>
                <w:webHidden/>
              </w:rPr>
              <w:instrText xml:space="preserve"> PAGEREF _Toc224980567 \h </w:instrText>
            </w:r>
            <w:r>
              <w:rPr>
                <w:noProof/>
                <w:webHidden/>
              </w:rPr>
            </w:r>
            <w:r>
              <w:rPr>
                <w:noProof/>
                <w:webHidden/>
              </w:rPr>
              <w:fldChar w:fldCharType="separate"/>
            </w:r>
            <w:r>
              <w:rPr>
                <w:noProof/>
                <w:webHidden/>
              </w:rPr>
              <w:t>26</w:t>
            </w:r>
            <w:r>
              <w:rPr>
                <w:noProof/>
                <w:webHidden/>
              </w:rPr>
              <w:fldChar w:fldCharType="end"/>
            </w:r>
          </w:hyperlink>
        </w:p>
        <w:p w:rsidR="00BE3746" w:rsidRDefault="00BE3746" w14:paraId="34C4871A" w14:textId="76F29EDB">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68">
            <w:r w:rsidRPr="00CC1858">
              <w:rPr>
                <w:rStyle w:val="Hyperlink"/>
                <w:noProof/>
              </w:rPr>
              <w:t>19.3 Cost Optimization Practices</w:t>
            </w:r>
            <w:r>
              <w:rPr>
                <w:noProof/>
                <w:webHidden/>
              </w:rPr>
              <w:tab/>
            </w:r>
            <w:r>
              <w:rPr>
                <w:noProof/>
                <w:webHidden/>
              </w:rPr>
              <w:fldChar w:fldCharType="begin"/>
            </w:r>
            <w:r>
              <w:rPr>
                <w:noProof/>
                <w:webHidden/>
              </w:rPr>
              <w:instrText xml:space="preserve"> PAGEREF _Toc224980568 \h </w:instrText>
            </w:r>
            <w:r>
              <w:rPr>
                <w:noProof/>
                <w:webHidden/>
              </w:rPr>
            </w:r>
            <w:r>
              <w:rPr>
                <w:noProof/>
                <w:webHidden/>
              </w:rPr>
              <w:fldChar w:fldCharType="separate"/>
            </w:r>
            <w:r>
              <w:rPr>
                <w:noProof/>
                <w:webHidden/>
              </w:rPr>
              <w:t>26</w:t>
            </w:r>
            <w:r>
              <w:rPr>
                <w:noProof/>
                <w:webHidden/>
              </w:rPr>
              <w:fldChar w:fldCharType="end"/>
            </w:r>
          </w:hyperlink>
        </w:p>
        <w:p w:rsidR="00BE3746" w:rsidRDefault="00BE3746" w14:paraId="727FC5F0" w14:textId="2CD68724">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69">
            <w:r w:rsidRPr="00CC1858">
              <w:rPr>
                <w:rStyle w:val="Hyperlink"/>
                <w:noProof/>
              </w:rPr>
              <w:t>20. Database Architecture</w:t>
            </w:r>
            <w:r>
              <w:rPr>
                <w:noProof/>
                <w:webHidden/>
              </w:rPr>
              <w:tab/>
            </w:r>
            <w:r>
              <w:rPr>
                <w:noProof/>
                <w:webHidden/>
              </w:rPr>
              <w:fldChar w:fldCharType="begin"/>
            </w:r>
            <w:r>
              <w:rPr>
                <w:noProof/>
                <w:webHidden/>
              </w:rPr>
              <w:instrText xml:space="preserve"> PAGEREF _Toc224980569 \h </w:instrText>
            </w:r>
            <w:r>
              <w:rPr>
                <w:noProof/>
                <w:webHidden/>
              </w:rPr>
            </w:r>
            <w:r>
              <w:rPr>
                <w:noProof/>
                <w:webHidden/>
              </w:rPr>
              <w:fldChar w:fldCharType="separate"/>
            </w:r>
            <w:r>
              <w:rPr>
                <w:noProof/>
                <w:webHidden/>
              </w:rPr>
              <w:t>27</w:t>
            </w:r>
            <w:r>
              <w:rPr>
                <w:noProof/>
                <w:webHidden/>
              </w:rPr>
              <w:fldChar w:fldCharType="end"/>
            </w:r>
          </w:hyperlink>
        </w:p>
        <w:p w:rsidR="00BE3746" w:rsidRDefault="00BE3746" w14:paraId="2AD96BB2" w14:textId="720351DD">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70">
            <w:r w:rsidRPr="00CC1858">
              <w:rPr>
                <w:rStyle w:val="Hyperlink"/>
                <w:noProof/>
              </w:rPr>
              <w:t>20.1 PostgreSQL Flexible Server</w:t>
            </w:r>
            <w:r>
              <w:rPr>
                <w:noProof/>
                <w:webHidden/>
              </w:rPr>
              <w:tab/>
            </w:r>
            <w:r>
              <w:rPr>
                <w:noProof/>
                <w:webHidden/>
              </w:rPr>
              <w:fldChar w:fldCharType="begin"/>
            </w:r>
            <w:r>
              <w:rPr>
                <w:noProof/>
                <w:webHidden/>
              </w:rPr>
              <w:instrText xml:space="preserve"> PAGEREF _Toc224980570 \h </w:instrText>
            </w:r>
            <w:r>
              <w:rPr>
                <w:noProof/>
                <w:webHidden/>
              </w:rPr>
            </w:r>
            <w:r>
              <w:rPr>
                <w:noProof/>
                <w:webHidden/>
              </w:rPr>
              <w:fldChar w:fldCharType="separate"/>
            </w:r>
            <w:r>
              <w:rPr>
                <w:noProof/>
                <w:webHidden/>
              </w:rPr>
              <w:t>27</w:t>
            </w:r>
            <w:r>
              <w:rPr>
                <w:noProof/>
                <w:webHidden/>
              </w:rPr>
              <w:fldChar w:fldCharType="end"/>
            </w:r>
          </w:hyperlink>
        </w:p>
        <w:p w:rsidR="00BE3746" w:rsidRDefault="00BE3746" w14:paraId="72054787" w14:textId="38437D06">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71">
            <w:r w:rsidRPr="00CC1858">
              <w:rPr>
                <w:rStyle w:val="Hyperlink"/>
                <w:noProof/>
              </w:rPr>
              <w:t>20.2 Network and Security</w:t>
            </w:r>
            <w:r>
              <w:rPr>
                <w:noProof/>
                <w:webHidden/>
              </w:rPr>
              <w:tab/>
            </w:r>
            <w:r>
              <w:rPr>
                <w:noProof/>
                <w:webHidden/>
              </w:rPr>
              <w:fldChar w:fldCharType="begin"/>
            </w:r>
            <w:r>
              <w:rPr>
                <w:noProof/>
                <w:webHidden/>
              </w:rPr>
              <w:instrText xml:space="preserve"> PAGEREF _Toc224980571 \h </w:instrText>
            </w:r>
            <w:r>
              <w:rPr>
                <w:noProof/>
                <w:webHidden/>
              </w:rPr>
            </w:r>
            <w:r>
              <w:rPr>
                <w:noProof/>
                <w:webHidden/>
              </w:rPr>
              <w:fldChar w:fldCharType="separate"/>
            </w:r>
            <w:r>
              <w:rPr>
                <w:noProof/>
                <w:webHidden/>
              </w:rPr>
              <w:t>27</w:t>
            </w:r>
            <w:r>
              <w:rPr>
                <w:noProof/>
                <w:webHidden/>
              </w:rPr>
              <w:fldChar w:fldCharType="end"/>
            </w:r>
          </w:hyperlink>
        </w:p>
        <w:p w:rsidR="00BE3746" w:rsidRDefault="00BE3746" w14:paraId="4F960B44" w14:textId="3D2B927B">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72">
            <w:r w:rsidRPr="00CC1858">
              <w:rPr>
                <w:rStyle w:val="Hyperlink"/>
                <w:noProof/>
              </w:rPr>
              <w:t>20.3 Databases and Schemas</w:t>
            </w:r>
            <w:r>
              <w:rPr>
                <w:noProof/>
                <w:webHidden/>
              </w:rPr>
              <w:tab/>
            </w:r>
            <w:r>
              <w:rPr>
                <w:noProof/>
                <w:webHidden/>
              </w:rPr>
              <w:fldChar w:fldCharType="begin"/>
            </w:r>
            <w:r>
              <w:rPr>
                <w:noProof/>
                <w:webHidden/>
              </w:rPr>
              <w:instrText xml:space="preserve"> PAGEREF _Toc224980572 \h </w:instrText>
            </w:r>
            <w:r>
              <w:rPr>
                <w:noProof/>
                <w:webHidden/>
              </w:rPr>
            </w:r>
            <w:r>
              <w:rPr>
                <w:noProof/>
                <w:webHidden/>
              </w:rPr>
              <w:fldChar w:fldCharType="separate"/>
            </w:r>
            <w:r>
              <w:rPr>
                <w:noProof/>
                <w:webHidden/>
              </w:rPr>
              <w:t>27</w:t>
            </w:r>
            <w:r>
              <w:rPr>
                <w:noProof/>
                <w:webHidden/>
              </w:rPr>
              <w:fldChar w:fldCharType="end"/>
            </w:r>
          </w:hyperlink>
        </w:p>
        <w:p w:rsidR="00BE3746" w:rsidRDefault="00BE3746" w14:paraId="4A3B080B" w14:textId="3836A6FC">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73">
            <w:r w:rsidRPr="00CC1858">
              <w:rPr>
                <w:rStyle w:val="Hyperlink"/>
                <w:noProof/>
              </w:rPr>
              <w:t>20.4 PostgreSQL in the Resource Visualizer</w:t>
            </w:r>
            <w:r>
              <w:rPr>
                <w:noProof/>
                <w:webHidden/>
              </w:rPr>
              <w:tab/>
            </w:r>
            <w:r>
              <w:rPr>
                <w:noProof/>
                <w:webHidden/>
              </w:rPr>
              <w:fldChar w:fldCharType="begin"/>
            </w:r>
            <w:r>
              <w:rPr>
                <w:noProof/>
                <w:webHidden/>
              </w:rPr>
              <w:instrText xml:space="preserve"> PAGEREF _Toc224980573 \h </w:instrText>
            </w:r>
            <w:r>
              <w:rPr>
                <w:noProof/>
                <w:webHidden/>
              </w:rPr>
            </w:r>
            <w:r>
              <w:rPr>
                <w:noProof/>
                <w:webHidden/>
              </w:rPr>
              <w:fldChar w:fldCharType="separate"/>
            </w:r>
            <w:r>
              <w:rPr>
                <w:noProof/>
                <w:webHidden/>
              </w:rPr>
              <w:t>28</w:t>
            </w:r>
            <w:r>
              <w:rPr>
                <w:noProof/>
                <w:webHidden/>
              </w:rPr>
              <w:fldChar w:fldCharType="end"/>
            </w:r>
          </w:hyperlink>
        </w:p>
        <w:p w:rsidR="00BE3746" w:rsidRDefault="00BE3746" w14:paraId="55B06DC1" w14:textId="5409B4BB">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74">
            <w:r w:rsidRPr="00CC1858">
              <w:rPr>
                <w:rStyle w:val="Hyperlink"/>
                <w:noProof/>
              </w:rPr>
              <w:t>20.5 Reference: Infrastructure Repository</w:t>
            </w:r>
            <w:r>
              <w:rPr>
                <w:noProof/>
                <w:webHidden/>
              </w:rPr>
              <w:tab/>
            </w:r>
            <w:r>
              <w:rPr>
                <w:noProof/>
                <w:webHidden/>
              </w:rPr>
              <w:fldChar w:fldCharType="begin"/>
            </w:r>
            <w:r>
              <w:rPr>
                <w:noProof/>
                <w:webHidden/>
              </w:rPr>
              <w:instrText xml:space="preserve"> PAGEREF _Toc224980574 \h </w:instrText>
            </w:r>
            <w:r>
              <w:rPr>
                <w:noProof/>
                <w:webHidden/>
              </w:rPr>
            </w:r>
            <w:r>
              <w:rPr>
                <w:noProof/>
                <w:webHidden/>
              </w:rPr>
              <w:fldChar w:fldCharType="separate"/>
            </w:r>
            <w:r>
              <w:rPr>
                <w:noProof/>
                <w:webHidden/>
              </w:rPr>
              <w:t>28</w:t>
            </w:r>
            <w:r>
              <w:rPr>
                <w:noProof/>
                <w:webHidden/>
              </w:rPr>
              <w:fldChar w:fldCharType="end"/>
            </w:r>
          </w:hyperlink>
        </w:p>
        <w:p w:rsidR="00BE3746" w:rsidRDefault="00BE3746" w14:paraId="6C6F6432" w14:textId="7FA2066E">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75">
            <w:r w:rsidRPr="00CC1858">
              <w:rPr>
                <w:rStyle w:val="Hyperlink"/>
                <w:noProof/>
              </w:rPr>
              <w:t>21. Monitoring, Audit, and Operations</w:t>
            </w:r>
            <w:r>
              <w:rPr>
                <w:noProof/>
                <w:webHidden/>
              </w:rPr>
              <w:tab/>
            </w:r>
            <w:r>
              <w:rPr>
                <w:noProof/>
                <w:webHidden/>
              </w:rPr>
              <w:fldChar w:fldCharType="begin"/>
            </w:r>
            <w:r>
              <w:rPr>
                <w:noProof/>
                <w:webHidden/>
              </w:rPr>
              <w:instrText xml:space="preserve"> PAGEREF _Toc224980575 \h </w:instrText>
            </w:r>
            <w:r>
              <w:rPr>
                <w:noProof/>
                <w:webHidden/>
              </w:rPr>
            </w:r>
            <w:r>
              <w:rPr>
                <w:noProof/>
                <w:webHidden/>
              </w:rPr>
              <w:fldChar w:fldCharType="separate"/>
            </w:r>
            <w:r>
              <w:rPr>
                <w:noProof/>
                <w:webHidden/>
              </w:rPr>
              <w:t>28</w:t>
            </w:r>
            <w:r>
              <w:rPr>
                <w:noProof/>
                <w:webHidden/>
              </w:rPr>
              <w:fldChar w:fldCharType="end"/>
            </w:r>
          </w:hyperlink>
        </w:p>
        <w:p w:rsidR="00BE3746" w:rsidRDefault="00BE3746" w14:paraId="0863BF43" w14:textId="21C21702">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76">
            <w:r w:rsidRPr="00CC1858">
              <w:rPr>
                <w:rStyle w:val="Hyperlink"/>
                <w:noProof/>
              </w:rPr>
              <w:t>22. Recommended Implementation Sequence</w:t>
            </w:r>
            <w:r>
              <w:rPr>
                <w:noProof/>
                <w:webHidden/>
              </w:rPr>
              <w:tab/>
            </w:r>
            <w:r>
              <w:rPr>
                <w:noProof/>
                <w:webHidden/>
              </w:rPr>
              <w:fldChar w:fldCharType="begin"/>
            </w:r>
            <w:r>
              <w:rPr>
                <w:noProof/>
                <w:webHidden/>
              </w:rPr>
              <w:instrText xml:space="preserve"> PAGEREF _Toc224980576 \h </w:instrText>
            </w:r>
            <w:r>
              <w:rPr>
                <w:noProof/>
                <w:webHidden/>
              </w:rPr>
            </w:r>
            <w:r>
              <w:rPr>
                <w:noProof/>
                <w:webHidden/>
              </w:rPr>
              <w:fldChar w:fldCharType="separate"/>
            </w:r>
            <w:r>
              <w:rPr>
                <w:noProof/>
                <w:webHidden/>
              </w:rPr>
              <w:t>28</w:t>
            </w:r>
            <w:r>
              <w:rPr>
                <w:noProof/>
                <w:webHidden/>
              </w:rPr>
              <w:fldChar w:fldCharType="end"/>
            </w:r>
          </w:hyperlink>
        </w:p>
        <w:p w:rsidR="00BE3746" w:rsidRDefault="00BE3746" w14:paraId="75AD32CC" w14:textId="53773CB0">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77">
            <w:r w:rsidRPr="00CC1858">
              <w:rPr>
                <w:rStyle w:val="Hyperlink"/>
                <w:noProof/>
              </w:rPr>
              <w:t>23. Open Items for Client Confirmation</w:t>
            </w:r>
            <w:r>
              <w:rPr>
                <w:noProof/>
                <w:webHidden/>
              </w:rPr>
              <w:tab/>
            </w:r>
            <w:r>
              <w:rPr>
                <w:noProof/>
                <w:webHidden/>
              </w:rPr>
              <w:fldChar w:fldCharType="begin"/>
            </w:r>
            <w:r>
              <w:rPr>
                <w:noProof/>
                <w:webHidden/>
              </w:rPr>
              <w:instrText xml:space="preserve"> PAGEREF _Toc224980577 \h </w:instrText>
            </w:r>
            <w:r>
              <w:rPr>
                <w:noProof/>
                <w:webHidden/>
              </w:rPr>
            </w:r>
            <w:r>
              <w:rPr>
                <w:noProof/>
                <w:webHidden/>
              </w:rPr>
              <w:fldChar w:fldCharType="separate"/>
            </w:r>
            <w:r>
              <w:rPr>
                <w:noProof/>
                <w:webHidden/>
              </w:rPr>
              <w:t>29</w:t>
            </w:r>
            <w:r>
              <w:rPr>
                <w:noProof/>
                <w:webHidden/>
              </w:rPr>
              <w:fldChar w:fldCharType="end"/>
            </w:r>
          </w:hyperlink>
        </w:p>
        <w:p w:rsidR="00BE3746" w:rsidRDefault="00BE3746" w14:paraId="1082A490" w14:textId="2270AAF0">
          <w:pPr>
            <w:pStyle w:val="TOC1"/>
            <w:tabs>
              <w:tab w:val="right" w:leader="dot" w:pos="10790"/>
            </w:tabs>
            <w:rPr>
              <w:rFonts w:asciiTheme="minorHAnsi" w:hAnsiTheme="minorHAnsi"/>
              <w:noProof/>
              <w:kern w:val="2"/>
              <w:sz w:val="24"/>
              <w:szCs w:val="24"/>
              <w:lang w:val="en-IN" w:eastAsia="en-IN"/>
              <w14:ligatures w14:val="standardContextual"/>
            </w:rPr>
          </w:pPr>
          <w:hyperlink w:history="1" w:anchor="_Toc224980578">
            <w:r w:rsidRPr="00CC1858">
              <w:rPr>
                <w:rStyle w:val="Hyperlink"/>
                <w:noProof/>
              </w:rPr>
              <w:t>24. Resource Verification Checklist</w:t>
            </w:r>
            <w:r>
              <w:rPr>
                <w:noProof/>
                <w:webHidden/>
              </w:rPr>
              <w:tab/>
            </w:r>
            <w:r>
              <w:rPr>
                <w:noProof/>
                <w:webHidden/>
              </w:rPr>
              <w:fldChar w:fldCharType="begin"/>
            </w:r>
            <w:r>
              <w:rPr>
                <w:noProof/>
                <w:webHidden/>
              </w:rPr>
              <w:instrText xml:space="preserve"> PAGEREF _Toc224980578 \h </w:instrText>
            </w:r>
            <w:r>
              <w:rPr>
                <w:noProof/>
                <w:webHidden/>
              </w:rPr>
            </w:r>
            <w:r>
              <w:rPr>
                <w:noProof/>
                <w:webHidden/>
              </w:rPr>
              <w:fldChar w:fldCharType="separate"/>
            </w:r>
            <w:r>
              <w:rPr>
                <w:noProof/>
                <w:webHidden/>
              </w:rPr>
              <w:t>29</w:t>
            </w:r>
            <w:r>
              <w:rPr>
                <w:noProof/>
                <w:webHidden/>
              </w:rPr>
              <w:fldChar w:fldCharType="end"/>
            </w:r>
          </w:hyperlink>
        </w:p>
        <w:p w:rsidR="00BE3746" w:rsidRDefault="00BE3746" w14:paraId="7EEFE3E1" w14:textId="4377A263">
          <w:pPr>
            <w:pStyle w:val="TOC2"/>
            <w:tabs>
              <w:tab w:val="right" w:leader="dot" w:pos="10790"/>
            </w:tabs>
            <w:rPr>
              <w:rFonts w:asciiTheme="minorHAnsi" w:hAnsiTheme="minorHAnsi"/>
              <w:noProof/>
              <w:kern w:val="2"/>
              <w:sz w:val="24"/>
              <w:szCs w:val="24"/>
              <w:lang w:val="en-IN" w:eastAsia="en-IN"/>
              <w14:ligatures w14:val="standardContextual"/>
            </w:rPr>
          </w:pPr>
          <w:hyperlink w:history="1" w:anchor="_Toc224980579">
            <w:r w:rsidRPr="00CC1858">
              <w:rPr>
                <w:rStyle w:val="Hyperlink"/>
                <w:noProof/>
              </w:rPr>
              <w:t>Reference</w:t>
            </w:r>
            <w:r>
              <w:rPr>
                <w:noProof/>
                <w:webHidden/>
              </w:rPr>
              <w:tab/>
            </w:r>
            <w:r>
              <w:rPr>
                <w:noProof/>
                <w:webHidden/>
              </w:rPr>
              <w:fldChar w:fldCharType="begin"/>
            </w:r>
            <w:r>
              <w:rPr>
                <w:noProof/>
                <w:webHidden/>
              </w:rPr>
              <w:instrText xml:space="preserve"> PAGEREF _Toc224980579 \h </w:instrText>
            </w:r>
            <w:r>
              <w:rPr>
                <w:noProof/>
                <w:webHidden/>
              </w:rPr>
            </w:r>
            <w:r>
              <w:rPr>
                <w:noProof/>
                <w:webHidden/>
              </w:rPr>
              <w:fldChar w:fldCharType="separate"/>
            </w:r>
            <w:r>
              <w:rPr>
                <w:noProof/>
                <w:webHidden/>
              </w:rPr>
              <w:t>30</w:t>
            </w:r>
            <w:r>
              <w:rPr>
                <w:noProof/>
                <w:webHidden/>
              </w:rPr>
              <w:fldChar w:fldCharType="end"/>
            </w:r>
          </w:hyperlink>
        </w:p>
        <w:p w:rsidR="00AC2BC0" w:rsidRDefault="00AC2BC0" w14:paraId="56668D6E" w14:textId="54061816">
          <w:r>
            <w:rPr>
              <w:b/>
              <w:bCs/>
              <w:noProof/>
            </w:rPr>
            <w:fldChar w:fldCharType="end"/>
          </w:r>
        </w:p>
      </w:sdtContent>
    </w:sdt>
    <w:p w:rsidR="001E599A" w:rsidP="001E599A" w:rsidRDefault="001E599A" w14:paraId="4C5F0BFA" w14:textId="77777777"/>
    <w:p w:rsidR="001E599A" w:rsidP="001E599A" w:rsidRDefault="001E599A" w14:paraId="49260DEC" w14:textId="77777777"/>
    <w:p w:rsidR="001E599A" w:rsidP="001E599A" w:rsidRDefault="001E599A" w14:paraId="5E1EBF81" w14:textId="77777777"/>
    <w:p w:rsidR="001E599A" w:rsidP="001E599A" w:rsidRDefault="001E599A" w14:paraId="570CF57A" w14:textId="77777777"/>
    <w:p w:rsidR="001E599A" w:rsidP="001E599A" w:rsidRDefault="001E599A" w14:paraId="488FF82C" w14:textId="77777777"/>
    <w:p w:rsidR="001E599A" w:rsidP="001E599A" w:rsidRDefault="001E599A" w14:paraId="1DF942C7" w14:textId="77777777"/>
    <w:p w:rsidR="001E599A" w:rsidP="001E599A" w:rsidRDefault="001E599A" w14:paraId="16B52FA3" w14:textId="77777777"/>
    <w:p w:rsidR="001E599A" w:rsidP="001E599A" w:rsidRDefault="001E599A" w14:paraId="24615314" w14:textId="77777777"/>
    <w:p w:rsidR="001E599A" w:rsidP="001E599A" w:rsidRDefault="001E599A" w14:paraId="1C9558B7" w14:textId="77777777"/>
    <w:p w:rsidR="001E599A" w:rsidP="001E599A" w:rsidRDefault="001E599A" w14:paraId="49ACD743" w14:textId="77777777"/>
    <w:p w:rsidR="001E599A" w:rsidP="001E599A" w:rsidRDefault="001E599A" w14:paraId="32CF2EDA" w14:textId="77777777"/>
    <w:p w:rsidR="001E599A" w:rsidP="001E599A" w:rsidRDefault="001E599A" w14:paraId="66EE25D6" w14:textId="77777777"/>
    <w:p w:rsidR="001E599A" w:rsidP="001E599A" w:rsidRDefault="001E599A" w14:paraId="67A4981F" w14:textId="77777777"/>
    <w:p w:rsidR="001E599A" w:rsidP="001E599A" w:rsidRDefault="001E599A" w14:paraId="1413723E" w14:textId="003F3592">
      <w:pPr>
        <w:pStyle w:val="Heading2"/>
      </w:pPr>
    </w:p>
    <w:p w:rsidR="001E599A" w:rsidP="00784989" w:rsidRDefault="001E599A" w14:paraId="457756BF" w14:textId="52BD6AE1"/>
    <w:p w:rsidR="001E599A" w:rsidP="00D30A9E" w:rsidRDefault="001E599A" w14:paraId="3C73025F" w14:textId="0F272771">
      <w:pPr>
        <w:pStyle w:val="Heading2"/>
      </w:pPr>
    </w:p>
    <w:p w:rsidR="001E599A" w:rsidP="00784989" w:rsidRDefault="001E599A" w14:paraId="594AF6EB" w14:textId="5E95506D"/>
    <w:p w:rsidR="00ED088E" w:rsidRDefault="00ED088E" w14:paraId="03C7679C" w14:textId="77777777">
      <w:pPr>
        <w:rPr>
          <w:rFonts w:asciiTheme="majorHAnsi" w:hAnsiTheme="majorHAnsi" w:eastAsiaTheme="majorEastAsia" w:cstheme="majorBidi"/>
          <w:b/>
          <w:bCs/>
          <w:color w:val="4F81BD" w:themeColor="accent1"/>
          <w:sz w:val="26"/>
          <w:szCs w:val="26"/>
        </w:rPr>
      </w:pPr>
      <w:bookmarkStart w:name="_Toc224980506" w:id="0"/>
      <w:r>
        <w:br w:type="page"/>
      </w:r>
    </w:p>
    <w:p w:rsidRPr="001E599A" w:rsidR="001E599A" w:rsidP="310BA869" w:rsidRDefault="00447094" w14:paraId="340CDB9F" w14:textId="785C7098">
      <w:pPr>
        <w:pStyle w:val="Heading2"/>
      </w:pPr>
      <w:r>
        <w:lastRenderedPageBreak/>
        <w:t>How to Use This Document</w:t>
      </w:r>
      <w:bookmarkEnd w:id="0"/>
    </w:p>
    <w:p w:rsidR="310BA869" w:rsidP="310BA869" w:rsidRDefault="310BA869" w14:paraId="6DE9DEEA" w14:textId="1798DA59"/>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358"/>
        <w:gridCol w:w="5358"/>
      </w:tblGrid>
      <w:tr w:rsidR="00DA169F" w:rsidTr="001E599A" w14:paraId="1DAB7B75" w14:textId="77777777">
        <w:trPr>
          <w:trHeight w:val="265"/>
        </w:trPr>
        <w:tc>
          <w:tcPr>
            <w:tcW w:w="5358" w:type="dxa"/>
          </w:tcPr>
          <w:p w:rsidR="00DA169F" w:rsidRDefault="00447094" w14:paraId="12558F45" w14:textId="77777777">
            <w:r>
              <w:t>Role</w:t>
            </w:r>
          </w:p>
        </w:tc>
        <w:tc>
          <w:tcPr>
            <w:tcW w:w="5358" w:type="dxa"/>
          </w:tcPr>
          <w:p w:rsidR="00DA169F" w:rsidRDefault="00447094" w14:paraId="7765F66C" w14:textId="77777777">
            <w:r>
              <w:t>Recommended Sections</w:t>
            </w:r>
          </w:p>
        </w:tc>
      </w:tr>
      <w:tr w:rsidR="00DA169F" w:rsidTr="001E599A" w14:paraId="1B11B804" w14:textId="77777777">
        <w:trPr>
          <w:trHeight w:val="781"/>
        </w:trPr>
        <w:tc>
          <w:tcPr>
            <w:tcW w:w="5358" w:type="dxa"/>
          </w:tcPr>
          <w:p w:rsidR="00DA169F" w:rsidRDefault="00447094" w14:paraId="56ABF279" w14:textId="77777777">
            <w:r>
              <w:rPr>
                <w:b/>
              </w:rPr>
              <w:t>Executives</w:t>
            </w:r>
          </w:p>
        </w:tc>
        <w:tc>
          <w:tcPr>
            <w:tcW w:w="5358" w:type="dxa"/>
          </w:tcPr>
          <w:p w:rsidR="00DA169F" w:rsidRDefault="00447094" w14:paraId="1D81E3ED" w14:textId="77777777">
            <w:r>
              <w:t>Executive Architecture Summary, Section 1 (Summary), Section 4 (Target Architecture), Section 19 (Cost Explorer)</w:t>
            </w:r>
          </w:p>
        </w:tc>
      </w:tr>
      <w:tr w:rsidR="00DA169F" w:rsidTr="001E599A" w14:paraId="14A0F606" w14:textId="77777777">
        <w:trPr>
          <w:trHeight w:val="516"/>
        </w:trPr>
        <w:tc>
          <w:tcPr>
            <w:tcW w:w="5358" w:type="dxa"/>
          </w:tcPr>
          <w:p w:rsidR="00DA169F" w:rsidRDefault="00447094" w14:paraId="11CD3EC8" w14:textId="77777777">
            <w:r>
              <w:rPr>
                <w:b/>
              </w:rPr>
              <w:t>Architects</w:t>
            </w:r>
          </w:p>
        </w:tc>
        <w:tc>
          <w:tcPr>
            <w:tcW w:w="5358" w:type="dxa"/>
          </w:tcPr>
          <w:p w:rsidR="00DA169F" w:rsidRDefault="00447094" w14:paraId="09EE4385" w14:textId="77777777">
            <w:r>
              <w:t>Part II (Architecture Reference), Section 24 (Resource Verification Checklist)</w:t>
            </w:r>
          </w:p>
        </w:tc>
      </w:tr>
      <w:tr w:rsidR="00DA169F" w:rsidTr="001E599A" w14:paraId="18FA1811" w14:textId="77777777">
        <w:trPr>
          <w:trHeight w:val="516"/>
        </w:trPr>
        <w:tc>
          <w:tcPr>
            <w:tcW w:w="5358" w:type="dxa"/>
          </w:tcPr>
          <w:p w:rsidR="00DA169F" w:rsidRDefault="00447094" w14:paraId="7E0AFA33" w14:textId="77777777">
            <w:r>
              <w:rPr>
                <w:b/>
              </w:rPr>
              <w:t>Implementation Teams</w:t>
            </w:r>
          </w:p>
        </w:tc>
        <w:tc>
          <w:tcPr>
            <w:tcW w:w="5358" w:type="dxa"/>
          </w:tcPr>
          <w:p w:rsidR="00DA169F" w:rsidRDefault="00447094" w14:paraId="062D754F" w14:textId="77777777">
            <w:r>
              <w:t>Part III (Implementation Guide), Part IV (Reference)</w:t>
            </w:r>
          </w:p>
        </w:tc>
      </w:tr>
    </w:tbl>
    <w:p w:rsidR="00DA169F" w:rsidRDefault="00DA169F" w14:paraId="4D79F8C6" w14:textId="77777777"/>
    <w:p w:rsidR="00DA169F" w:rsidRDefault="00447094" w14:paraId="35277E5B" w14:textId="55BF415C">
      <w:r>
        <w:t xml:space="preserve">Each section includes a short rationale (2–3 lines) explaining why we need that component </w:t>
      </w:r>
      <w:r w:rsidR="29F382AC">
        <w:t>&amp;</w:t>
      </w:r>
      <w:r>
        <w:t xml:space="preserve"> what we are doing with it.</w:t>
      </w:r>
    </w:p>
    <w:p w:rsidR="00DA169F" w:rsidRDefault="00447094" w14:paraId="47273CE7" w14:textId="77777777">
      <w:pPr>
        <w:pStyle w:val="Heading1"/>
      </w:pPr>
      <w:bookmarkStart w:name="_Toc224980507" w:id="1"/>
      <w:r>
        <w:t>Executive Architecture Summary</w:t>
      </w:r>
      <w:bookmarkEnd w:id="1"/>
    </w:p>
    <w:p w:rsidR="00C928C1" w:rsidP="00C928C1" w:rsidRDefault="00C928C1" w14:paraId="4BFC77BE" w14:textId="61A7221A">
      <w:r>
        <w:t>The Cinq Azure Databricks Platform provides a secure and scalable healthcare data foundation that enables:</w:t>
      </w:r>
    </w:p>
    <w:p w:rsidR="00C928C1" w:rsidP="35B3783B" w:rsidRDefault="00C928C1" w14:paraId="2F8A7ECE" w14:textId="39A45324">
      <w:pPr>
        <w:pStyle w:val="ListParagraph"/>
        <w:numPr>
          <w:ilvl w:val="0"/>
          <w:numId w:val="43"/>
        </w:numPr>
      </w:pPr>
      <w:r>
        <w:t xml:space="preserve">Faster onboarding of enrollment, claims, and </w:t>
      </w:r>
      <w:r w:rsidR="002C6F03">
        <w:t xml:space="preserve">daily </w:t>
      </w:r>
      <w:r>
        <w:t>ce</w:t>
      </w:r>
      <w:r w:rsidR="002C6F03">
        <w:t>nsus</w:t>
      </w:r>
      <w:r>
        <w:t xml:space="preserve"> data</w:t>
      </w:r>
    </w:p>
    <w:p w:rsidR="00C928C1" w:rsidP="35B3783B" w:rsidRDefault="00C928C1" w14:paraId="6F2F62F3" w14:textId="77777777">
      <w:pPr>
        <w:pStyle w:val="ListParagraph"/>
        <w:numPr>
          <w:ilvl w:val="0"/>
          <w:numId w:val="43"/>
        </w:numPr>
      </w:pPr>
      <w:r>
        <w:t>Audit-ready compliance for PHI workloads</w:t>
      </w:r>
    </w:p>
    <w:p w:rsidR="00C928C1" w:rsidP="35B3783B" w:rsidRDefault="00C928C1" w14:paraId="07F3F460" w14:textId="77777777">
      <w:pPr>
        <w:pStyle w:val="ListParagraph"/>
        <w:numPr>
          <w:ilvl w:val="0"/>
          <w:numId w:val="43"/>
        </w:numPr>
      </w:pPr>
      <w:r>
        <w:t>Reduced infrastructure risk through private networking</w:t>
      </w:r>
    </w:p>
    <w:p w:rsidR="00C928C1" w:rsidP="35B3783B" w:rsidRDefault="00C928C1" w14:paraId="78470ADC" w14:textId="34F2B029">
      <w:pPr>
        <w:pStyle w:val="ListParagraph"/>
        <w:numPr>
          <w:ilvl w:val="0"/>
          <w:numId w:val="43"/>
        </w:numPr>
      </w:pPr>
      <w:r>
        <w:t>Accelerated analytics and AI adoption</w:t>
      </w:r>
    </w:p>
    <w:p w:rsidR="35B3783B" w:rsidRDefault="35B3783B" w14:paraId="202BB613" w14:textId="651AA5C7"/>
    <w:p w:rsidR="001E599A" w:rsidRDefault="6377D535" w14:paraId="296A5770" w14:textId="02121401">
      <w:r>
        <w:rPr>
          <w:noProof/>
        </w:rPr>
        <w:drawing>
          <wp:inline distT="0" distB="0" distL="0" distR="0" wp14:anchorId="291523B4" wp14:editId="32FA1C6A">
            <wp:extent cx="6613004" cy="3954352"/>
            <wp:effectExtent l="0" t="0" r="0" b="0"/>
            <wp:docPr id="1257612241" name="Picture 1" descr="The image illustrates a comprehensive data platform architecture, showcasing various components such as analytics, security, CI/CD, identity, observability, governance, infrastructure as code, Microsoft Entra, SSO, Datadog, Unity Catalog, deployment charts, tagging standards, application code, Kubernetes, PostgreSQL, Airflow, Azure Foundry, serverless functions, and a key vault, all integrated within a unified visual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12241" name="Picture 1" descr="The image illustrates a comprehensive data platform architecture, showcasing various components such as analytics, security, CI/CD, identity, observability, governance, infrastructure as code, Microsoft Entra, SSO, Datadog, Unity Catalog, deployment charts, tagging standards, application code, Kubernetes, PostgreSQL, Airflow, Azure Foundry, serverless functions, and a key vault, all integrated within a unified visual diagram.&#10;&#10;AI-generated content may be incorrect."/>
                    <pic:cNvPicPr>
                      <a:picLocks noChangeAspect="1" noChangeArrowheads="1"/>
                    </pic:cNvPicPr>
                  </pic:nvPicPr>
                  <pic:blipFill>
                    <a:blip r:embed="rId11">
                      <a:extLst>
                        <a:ext uri="{28A0092B-C50C-407E-A947-70E740481C1C}">
                          <a14:useLocalDpi xmlns:a14="http://schemas.microsoft.com/office/drawing/2010/main"/>
                        </a:ext>
                      </a:extLst>
                    </a:blip>
                    <a:srcRect b="16194"/>
                    <a:stretch>
                      <a:fillRect/>
                    </a:stretch>
                  </pic:blipFill>
                  <pic:spPr bwMode="auto">
                    <a:xfrm>
                      <a:off x="0" y="0"/>
                      <a:ext cx="6613004" cy="3954352"/>
                    </a:xfrm>
                    <a:prstGeom prst="rect">
                      <a:avLst/>
                    </a:prstGeom>
                    <a:noFill/>
                    <a:ln>
                      <a:noFill/>
                    </a:ln>
                  </pic:spPr>
                </pic:pic>
              </a:graphicData>
            </a:graphic>
          </wp:inline>
        </w:drawing>
      </w:r>
    </w:p>
    <w:p w:rsidRPr="002579E8" w:rsidR="00AB0E80" w:rsidP="00AB0E80" w:rsidRDefault="00AB0E80" w14:paraId="2EB6AE8B" w14:textId="31EF9E71">
      <w:pPr>
        <w:jc w:val="center"/>
        <w:rPr>
          <w:b/>
          <w:bCs/>
          <w:u w:val="single"/>
        </w:rPr>
      </w:pPr>
      <w:r w:rsidRPr="002579E8">
        <w:rPr>
          <w:b/>
          <w:bCs/>
          <w:u w:val="single"/>
        </w:rPr>
        <w:t>Architecture Diagram</w:t>
      </w:r>
    </w:p>
    <w:p w:rsidR="00DA169F" w:rsidRDefault="00447094" w14:paraId="50C928F3" w14:textId="77777777">
      <w:pPr>
        <w:pStyle w:val="Heading2"/>
      </w:pPr>
      <w:bookmarkStart w:name="_Toc224980508" w:id="2"/>
      <w:proofErr w:type="gramStart"/>
      <w:r>
        <w:lastRenderedPageBreak/>
        <w:t>At a Glance</w:t>
      </w:r>
      <w:bookmarkEnd w:id="2"/>
      <w:proofErr w:type="gramEnd"/>
    </w:p>
    <w:p w:rsidR="00DA169F" w:rsidRDefault="00DA169F" w14:paraId="5034E36B" w14:textId="77777777"/>
    <w:tbl>
      <w:tblPr>
        <w:tblStyle w:val="TableGrid"/>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942"/>
        <w:gridCol w:w="2420"/>
        <w:gridCol w:w="2773"/>
        <w:gridCol w:w="2881"/>
      </w:tblGrid>
      <w:tr w:rsidR="002C6F03" w:rsidTr="00D30A9E" w14:paraId="49B4A8F3" w14:textId="77777777">
        <w:trPr>
          <w:trHeight w:val="277"/>
        </w:trPr>
        <w:tc>
          <w:tcPr>
            <w:tcW w:w="2942" w:type="dxa"/>
          </w:tcPr>
          <w:p w:rsidR="002C6F03" w:rsidRDefault="002C6F03" w14:paraId="1805645A" w14:textId="77777777">
            <w:r>
              <w:t>Layer</w:t>
            </w:r>
          </w:p>
        </w:tc>
        <w:tc>
          <w:tcPr>
            <w:tcW w:w="2420" w:type="dxa"/>
          </w:tcPr>
          <w:p w:rsidR="002C6F03" w:rsidRDefault="002C6F03" w14:paraId="5744956B" w14:textId="5C0E996E">
            <w:r>
              <w:t>Capability</w:t>
            </w:r>
          </w:p>
        </w:tc>
        <w:tc>
          <w:tcPr>
            <w:tcW w:w="2773" w:type="dxa"/>
          </w:tcPr>
          <w:p w:rsidR="002C6F03" w:rsidRDefault="002C6F03" w14:paraId="21E79A6D" w14:textId="5D95CF75">
            <w:r>
              <w:t>Technology</w:t>
            </w:r>
          </w:p>
        </w:tc>
        <w:tc>
          <w:tcPr>
            <w:tcW w:w="2881" w:type="dxa"/>
          </w:tcPr>
          <w:p w:rsidR="002C6F03" w:rsidRDefault="21393DB3" w14:paraId="4D1C173F" w14:textId="4EAE9F32">
            <w:r>
              <w:t>Business Value</w:t>
            </w:r>
          </w:p>
        </w:tc>
      </w:tr>
      <w:tr w:rsidR="002C6F03" w:rsidTr="00D30A9E" w14:paraId="1CC19E6B" w14:textId="77777777">
        <w:trPr>
          <w:trHeight w:val="818"/>
        </w:trPr>
        <w:tc>
          <w:tcPr>
            <w:tcW w:w="2942" w:type="dxa"/>
          </w:tcPr>
          <w:p w:rsidR="002C6F03" w:rsidRDefault="002C6F03" w14:paraId="32C23CAF" w14:textId="77777777">
            <w:r>
              <w:rPr>
                <w:b/>
              </w:rPr>
              <w:t>Orchestration</w:t>
            </w:r>
          </w:p>
        </w:tc>
        <w:tc>
          <w:tcPr>
            <w:tcW w:w="2420" w:type="dxa"/>
          </w:tcPr>
          <w:p w:rsidR="002C6F03" w:rsidRDefault="00ED5FBA" w14:paraId="150F3AA8" w14:textId="680F93D5">
            <w:r w:rsidRPr="00ED5FBA">
              <w:t>Automated pipelines</w:t>
            </w:r>
          </w:p>
        </w:tc>
        <w:tc>
          <w:tcPr>
            <w:tcW w:w="2773" w:type="dxa"/>
          </w:tcPr>
          <w:p w:rsidR="002C6F03" w:rsidRDefault="002C6F03" w14:paraId="609EC736" w14:textId="5A0536AC">
            <w:r>
              <w:t>Apache Airflow</w:t>
            </w:r>
          </w:p>
        </w:tc>
        <w:tc>
          <w:tcPr>
            <w:tcW w:w="2881" w:type="dxa"/>
          </w:tcPr>
          <w:p w:rsidR="002C6F03" w:rsidRDefault="21393DB3" w14:paraId="464D40F4" w14:textId="7F73E9AF">
            <w:r>
              <w:t>Reduce manual effort, faster data delivery</w:t>
            </w:r>
          </w:p>
        </w:tc>
      </w:tr>
      <w:tr w:rsidR="002C6F03" w:rsidTr="00D30A9E" w14:paraId="6FC087B4" w14:textId="77777777">
        <w:trPr>
          <w:trHeight w:val="818"/>
        </w:trPr>
        <w:tc>
          <w:tcPr>
            <w:tcW w:w="2942" w:type="dxa"/>
          </w:tcPr>
          <w:p w:rsidR="002C6F03" w:rsidRDefault="002C6F03" w14:paraId="4AE7372D" w14:textId="77777777">
            <w:r>
              <w:rPr>
                <w:b/>
              </w:rPr>
              <w:t>Processing</w:t>
            </w:r>
          </w:p>
        </w:tc>
        <w:tc>
          <w:tcPr>
            <w:tcW w:w="2420" w:type="dxa"/>
          </w:tcPr>
          <w:p w:rsidR="002C6F03" w:rsidRDefault="00ED5FBA" w14:paraId="6AF05C60" w14:textId="1F2CB15A">
            <w:r w:rsidRPr="00ED5FBA">
              <w:t>Scalable Spark compute</w:t>
            </w:r>
          </w:p>
        </w:tc>
        <w:tc>
          <w:tcPr>
            <w:tcW w:w="2773" w:type="dxa"/>
          </w:tcPr>
          <w:p w:rsidR="002C6F03" w:rsidRDefault="002C6F03" w14:paraId="233C9E0E" w14:textId="48F7F149">
            <w:r>
              <w:t>Azure Databricks</w:t>
            </w:r>
          </w:p>
        </w:tc>
        <w:tc>
          <w:tcPr>
            <w:tcW w:w="2881" w:type="dxa"/>
          </w:tcPr>
          <w:p w:rsidR="002C6F03" w:rsidRDefault="21393DB3" w14:paraId="6788375B" w14:textId="1B22D40B">
            <w:r>
              <w:t>Handle large healthcare datasets efficiently</w:t>
            </w:r>
          </w:p>
        </w:tc>
      </w:tr>
      <w:tr w:rsidR="002C6F03" w:rsidTr="00D30A9E" w14:paraId="314BA839" w14:textId="77777777">
        <w:trPr>
          <w:trHeight w:val="540"/>
        </w:trPr>
        <w:tc>
          <w:tcPr>
            <w:tcW w:w="2942" w:type="dxa"/>
          </w:tcPr>
          <w:p w:rsidR="002C6F03" w:rsidRDefault="002C6F03" w14:paraId="482308F0" w14:textId="77777777">
            <w:r>
              <w:rPr>
                <w:b/>
              </w:rPr>
              <w:t>Storage</w:t>
            </w:r>
          </w:p>
        </w:tc>
        <w:tc>
          <w:tcPr>
            <w:tcW w:w="2420" w:type="dxa"/>
          </w:tcPr>
          <w:p w:rsidR="002C6F03" w:rsidRDefault="00ED5FBA" w14:paraId="05906C6D" w14:textId="6971148B">
            <w:r w:rsidRPr="00ED5FBA">
              <w:t>Raw + curated zones</w:t>
            </w:r>
          </w:p>
        </w:tc>
        <w:tc>
          <w:tcPr>
            <w:tcW w:w="2773" w:type="dxa"/>
          </w:tcPr>
          <w:p w:rsidR="002C6F03" w:rsidRDefault="002C6F03" w14:paraId="031AC578" w14:textId="5EEEADDA">
            <w:r>
              <w:t>ADLS Gen2, Blob Storage</w:t>
            </w:r>
          </w:p>
        </w:tc>
        <w:tc>
          <w:tcPr>
            <w:tcW w:w="2881" w:type="dxa"/>
          </w:tcPr>
          <w:p w:rsidR="002C6F03" w:rsidRDefault="21393DB3" w14:paraId="35163DBF" w14:textId="18B3573C">
            <w:r>
              <w:t>Enable audit, replay, and trusted analytics</w:t>
            </w:r>
          </w:p>
        </w:tc>
      </w:tr>
      <w:tr w:rsidR="002C6F03" w:rsidTr="00D30A9E" w14:paraId="286091D2" w14:textId="77777777">
        <w:trPr>
          <w:trHeight w:val="818"/>
        </w:trPr>
        <w:tc>
          <w:tcPr>
            <w:tcW w:w="2942" w:type="dxa"/>
          </w:tcPr>
          <w:p w:rsidR="002C6F03" w:rsidRDefault="002C6F03" w14:paraId="3E816966" w14:textId="77777777">
            <w:r>
              <w:rPr>
                <w:b/>
              </w:rPr>
              <w:t>Governance</w:t>
            </w:r>
          </w:p>
        </w:tc>
        <w:tc>
          <w:tcPr>
            <w:tcW w:w="2420" w:type="dxa"/>
          </w:tcPr>
          <w:p w:rsidR="002C6F03" w:rsidRDefault="00ED5FBA" w14:paraId="574839E4" w14:textId="6EF26D4C">
            <w:r w:rsidRPr="00ED5FBA">
              <w:t>Unity Catalog</w:t>
            </w:r>
          </w:p>
        </w:tc>
        <w:tc>
          <w:tcPr>
            <w:tcW w:w="2773" w:type="dxa"/>
          </w:tcPr>
          <w:p w:rsidR="002C6F03" w:rsidRDefault="002C6F03" w14:paraId="05B54DF7" w14:textId="221D40B6">
            <w:r>
              <w:t>Unity Catalog</w:t>
            </w:r>
          </w:p>
        </w:tc>
        <w:tc>
          <w:tcPr>
            <w:tcW w:w="2881" w:type="dxa"/>
          </w:tcPr>
          <w:p w:rsidR="002C6F03" w:rsidRDefault="21393DB3" w14:paraId="177CC364" w14:textId="333A246E">
            <w:r>
              <w:t>Ensure compliance and controlled data access</w:t>
            </w:r>
          </w:p>
        </w:tc>
      </w:tr>
      <w:tr w:rsidR="002C6F03" w:rsidTr="00D30A9E" w14:paraId="4C7AEA1F" w14:textId="77777777">
        <w:trPr>
          <w:trHeight w:val="262"/>
        </w:trPr>
        <w:tc>
          <w:tcPr>
            <w:tcW w:w="2942" w:type="dxa"/>
          </w:tcPr>
          <w:p w:rsidR="002C6F03" w:rsidRDefault="002C6F03" w14:paraId="1BC6EB80" w14:textId="6CAC71AC">
            <w:pPr>
              <w:rPr>
                <w:b/>
              </w:rPr>
            </w:pPr>
            <w:r w:rsidRPr="2821FD4B">
              <w:rPr>
                <w:b/>
                <w:bCs/>
              </w:rPr>
              <w:t>Control Tier</w:t>
            </w:r>
          </w:p>
        </w:tc>
        <w:tc>
          <w:tcPr>
            <w:tcW w:w="2420" w:type="dxa"/>
          </w:tcPr>
          <w:p w:rsidR="002C6F03" w:rsidRDefault="004A5016" w14:paraId="4AFAD944" w14:textId="77C78D05">
            <w:r>
              <w:t>Catalog and Operations</w:t>
            </w:r>
          </w:p>
        </w:tc>
        <w:tc>
          <w:tcPr>
            <w:tcW w:w="2773" w:type="dxa"/>
          </w:tcPr>
          <w:p w:rsidR="002C6F03" w:rsidRDefault="002C6F03" w14:paraId="3945488B" w14:textId="68140EBC">
            <w:r>
              <w:t>AKS</w:t>
            </w:r>
            <w:r w:rsidR="006A6A48">
              <w:t>, PostgreSQL Flexible Server</w:t>
            </w:r>
          </w:p>
        </w:tc>
        <w:tc>
          <w:tcPr>
            <w:tcW w:w="2881" w:type="dxa"/>
          </w:tcPr>
          <w:p w:rsidR="002C6F03" w:rsidRDefault="006A6A48" w14:paraId="31FCDB6E" w14:textId="0DA64569">
            <w:r>
              <w:t xml:space="preserve">Single plane view for Operations and </w:t>
            </w:r>
            <w:r w:rsidR="2315623F">
              <w:t>Automation</w:t>
            </w:r>
          </w:p>
        </w:tc>
      </w:tr>
      <w:tr w:rsidR="002C6F03" w:rsidTr="00D30A9E" w14:paraId="5F02FD66" w14:textId="77777777">
        <w:trPr>
          <w:trHeight w:val="540"/>
        </w:trPr>
        <w:tc>
          <w:tcPr>
            <w:tcW w:w="2942" w:type="dxa"/>
          </w:tcPr>
          <w:p w:rsidR="002C6F03" w:rsidRDefault="002C6F03" w14:paraId="0FDAE14D" w14:textId="45F7DE95">
            <w:pPr>
              <w:rPr>
                <w:b/>
              </w:rPr>
            </w:pPr>
            <w:r w:rsidRPr="2821FD4B">
              <w:rPr>
                <w:b/>
                <w:bCs/>
              </w:rPr>
              <w:t>Foundation models</w:t>
            </w:r>
          </w:p>
        </w:tc>
        <w:tc>
          <w:tcPr>
            <w:tcW w:w="2420" w:type="dxa"/>
          </w:tcPr>
          <w:p w:rsidR="002C6F03" w:rsidRDefault="00A108D3" w14:paraId="0FCDF483" w14:textId="07A04D51">
            <w:r>
              <w:t>AI Foundation</w:t>
            </w:r>
          </w:p>
        </w:tc>
        <w:tc>
          <w:tcPr>
            <w:tcW w:w="2773" w:type="dxa"/>
          </w:tcPr>
          <w:p w:rsidR="002C6F03" w:rsidRDefault="002C6F03" w14:paraId="5B01FAF9" w14:textId="04BE3398">
            <w:r>
              <w:t>Azure AI Foundry</w:t>
            </w:r>
          </w:p>
        </w:tc>
        <w:tc>
          <w:tcPr>
            <w:tcW w:w="2881" w:type="dxa"/>
          </w:tcPr>
          <w:p w:rsidR="002C6F03" w:rsidRDefault="62A09595" w14:paraId="7605FE8A" w14:textId="296D52F9">
            <w:r>
              <w:t>Scalable</w:t>
            </w:r>
            <w:r w:rsidR="005C1D96">
              <w:t xml:space="preserve"> and secure </w:t>
            </w:r>
            <w:r w:rsidR="005A40CF">
              <w:t xml:space="preserve">AI </w:t>
            </w:r>
            <w:r w:rsidR="006A6A48">
              <w:t>adaptation</w:t>
            </w:r>
            <w:r w:rsidR="005A40CF">
              <w:t xml:space="preserve"> and acceleration</w:t>
            </w:r>
          </w:p>
        </w:tc>
      </w:tr>
      <w:tr w:rsidR="002C6F03" w:rsidTr="00D30A9E" w14:paraId="49D22E8F" w14:textId="77777777">
        <w:trPr>
          <w:trHeight w:val="540"/>
        </w:trPr>
        <w:tc>
          <w:tcPr>
            <w:tcW w:w="2942" w:type="dxa"/>
          </w:tcPr>
          <w:p w:rsidR="002C6F03" w:rsidRDefault="002C6F03" w14:paraId="10C02945" w14:textId="77777777">
            <w:r>
              <w:rPr>
                <w:b/>
              </w:rPr>
              <w:t>Security</w:t>
            </w:r>
          </w:p>
        </w:tc>
        <w:tc>
          <w:tcPr>
            <w:tcW w:w="2420" w:type="dxa"/>
          </w:tcPr>
          <w:p w:rsidR="002C6F03" w:rsidRDefault="00ED5FBA" w14:paraId="1AE11DF3" w14:textId="0A989B19">
            <w:r w:rsidRPr="00ED5FBA">
              <w:t>Private endpoints</w:t>
            </w:r>
          </w:p>
        </w:tc>
        <w:tc>
          <w:tcPr>
            <w:tcW w:w="2773" w:type="dxa"/>
          </w:tcPr>
          <w:p w:rsidR="002C6F03" w:rsidRDefault="002C6F03" w14:paraId="36FBEF2B" w14:textId="0FC53078">
            <w:r>
              <w:t>Key Vault, Private Endpoints, Managed Identity</w:t>
            </w:r>
          </w:p>
        </w:tc>
        <w:tc>
          <w:tcPr>
            <w:tcW w:w="2881" w:type="dxa"/>
          </w:tcPr>
          <w:p w:rsidR="002C6F03" w:rsidRDefault="005C1D96" w14:paraId="7A1319D0" w14:textId="7636DDCC">
            <w:r w:rsidRPr="005C1D96">
              <w:t xml:space="preserve">Reduce breach risk and regulatory </w:t>
            </w:r>
            <w:r w:rsidDel="005C1D96" w:rsidR="002C6F03">
              <w:t>exposure</w:t>
            </w:r>
          </w:p>
        </w:tc>
      </w:tr>
    </w:tbl>
    <w:p w:rsidR="00DA169F" w:rsidRDefault="00DA169F" w14:paraId="1F50F04E" w14:textId="77777777"/>
    <w:p w:rsidRPr="002506D0" w:rsidR="002506D0" w:rsidP="004D0509" w:rsidRDefault="00447094" w14:paraId="6CEE0536" w14:textId="6B7DE542">
      <w:pPr>
        <w:pStyle w:val="Heading2"/>
      </w:pPr>
      <w:bookmarkStart w:name="_Toc224980509" w:id="3"/>
      <w:r>
        <w:t>Deployment Model: VPN-Only</w:t>
      </w:r>
      <w:bookmarkEnd w:id="3"/>
    </w:p>
    <w:p w:rsidR="00DA169F" w:rsidP="310BA869" w:rsidRDefault="00447094" w14:paraId="2CBB3824" w14:textId="0DF16302">
      <w:pPr>
        <w:pStyle w:val="ListParagraph"/>
        <w:numPr>
          <w:ilvl w:val="0"/>
          <w:numId w:val="1"/>
        </w:numPr>
        <w:spacing w:after="0" w:line="240" w:lineRule="auto"/>
      </w:pPr>
      <w:r>
        <w:t>No Bastion host — Administrators connect via corporate VPN</w:t>
      </w:r>
    </w:p>
    <w:p w:rsidR="00DA169F" w:rsidP="310BA869" w:rsidRDefault="00447094" w14:paraId="25657F9E" w14:textId="5C2A8980">
      <w:pPr>
        <w:pStyle w:val="ListParagraph"/>
        <w:numPr>
          <w:ilvl w:val="0"/>
          <w:numId w:val="1"/>
        </w:numPr>
        <w:spacing w:after="0" w:line="240" w:lineRule="auto"/>
      </w:pPr>
      <w:r>
        <w:t>All resources internal — Private endpoints for Key Vault, Storage, PostgreSQL</w:t>
      </w:r>
    </w:p>
    <w:p w:rsidR="00DA169F" w:rsidRDefault="00DA169F" w14:paraId="41DD8F43" w14:textId="77777777"/>
    <w:p w:rsidRPr="00BA0A0A" w:rsidR="00BA0A0A" w:rsidP="00BA0A0A" w:rsidRDefault="00447094" w14:paraId="52EEBDBE" w14:textId="2BF20528">
      <w:pPr>
        <w:pStyle w:val="Heading2"/>
      </w:pPr>
      <w:bookmarkStart w:name="_Toc224980510" w:id="4"/>
      <w:r>
        <w:t>Key Decisions</w:t>
      </w:r>
      <w:bookmarkEnd w:id="4"/>
    </w:p>
    <w:p w:rsidR="00984B42" w:rsidP="00BA0A0A" w:rsidRDefault="00984B42" w14:paraId="6C5155BF" w14:textId="77777777">
      <w:pPr>
        <w:spacing w:after="0" w:line="240" w:lineRule="auto"/>
        <w:rPr>
          <w:b/>
        </w:rPr>
      </w:pPr>
    </w:p>
    <w:p w:rsidR="00DA169F" w:rsidP="310BA869" w:rsidRDefault="00447094" w14:paraId="55776DDF" w14:textId="326BCAD7">
      <w:pPr>
        <w:pStyle w:val="ListParagraph"/>
        <w:numPr>
          <w:ilvl w:val="0"/>
          <w:numId w:val="2"/>
        </w:numPr>
        <w:spacing w:after="0" w:line="240" w:lineRule="auto"/>
      </w:pPr>
      <w:r w:rsidRPr="310BA869">
        <w:rPr>
          <w:b/>
          <w:bCs/>
        </w:rPr>
        <w:t>Environment isolation</w:t>
      </w:r>
      <w:r>
        <w:t xml:space="preserve"> — Separate DEV and PROD workspaces and resource groups</w:t>
      </w:r>
    </w:p>
    <w:p w:rsidR="00DA169F" w:rsidP="310BA869" w:rsidRDefault="00447094" w14:paraId="61BED887" w14:textId="77777777">
      <w:pPr>
        <w:pStyle w:val="ListParagraph"/>
        <w:numPr>
          <w:ilvl w:val="0"/>
          <w:numId w:val="2"/>
        </w:numPr>
        <w:spacing w:after="0" w:line="240" w:lineRule="auto"/>
      </w:pPr>
      <w:r w:rsidRPr="310BA869">
        <w:rPr>
          <w:b/>
          <w:bCs/>
        </w:rPr>
        <w:t>Governance-first</w:t>
      </w:r>
      <w:r>
        <w:t xml:space="preserve"> — Only Unity Catalog writes to managed storage; only ingestion writes to raw</w:t>
      </w:r>
    </w:p>
    <w:p w:rsidR="00DA169F" w:rsidP="310BA869" w:rsidRDefault="00447094" w14:paraId="7185AF0C" w14:textId="77777777">
      <w:pPr>
        <w:pStyle w:val="ListParagraph"/>
        <w:numPr>
          <w:ilvl w:val="0"/>
          <w:numId w:val="2"/>
        </w:numPr>
        <w:spacing w:after="0" w:line="240" w:lineRule="auto"/>
      </w:pPr>
      <w:r w:rsidRPr="310BA869">
        <w:rPr>
          <w:b/>
          <w:bCs/>
        </w:rPr>
        <w:t>Least-privilege</w:t>
      </w:r>
      <w:r>
        <w:t xml:space="preserve"> — Entra groups, managed identities, no embedded credentials</w:t>
      </w:r>
    </w:p>
    <w:p w:rsidR="00DA169F" w:rsidP="310BA869" w:rsidRDefault="00447094" w14:paraId="309950CD" w14:textId="77777777">
      <w:pPr>
        <w:pStyle w:val="ListParagraph"/>
        <w:numPr>
          <w:ilvl w:val="0"/>
          <w:numId w:val="2"/>
        </w:numPr>
        <w:spacing w:after="0" w:line="240" w:lineRule="auto"/>
      </w:pPr>
      <w:r w:rsidRPr="310BA869">
        <w:rPr>
          <w:b/>
          <w:bCs/>
        </w:rPr>
        <w:t>CI/CD promotion</w:t>
      </w:r>
      <w:r>
        <w:t xml:space="preserve"> — DEV → PROD with approval gates</w:t>
      </w:r>
    </w:p>
    <w:p w:rsidR="00DA169F" w:rsidDel="00936A8B" w:rsidRDefault="00DA169F" w14:paraId="7257B53F" w14:textId="04D8BB31"/>
    <w:p w:rsidR="3996BF10" w:rsidRDefault="3996BF10" w14:paraId="60E23517" w14:textId="40477737"/>
    <w:p w:rsidR="3996BF10" w:rsidRDefault="3996BF10" w14:paraId="0BE3B21F" w14:textId="287DB50F"/>
    <w:p w:rsidR="3996BF10" w:rsidRDefault="3996BF10" w14:paraId="497E7B9E" w14:textId="312FEB74"/>
    <w:p w:rsidR="3996BF10" w:rsidRDefault="3996BF10" w14:paraId="480A1BC5" w14:textId="37735DD2"/>
    <w:p w:rsidR="3996BF10" w:rsidRDefault="3996BF10" w14:paraId="59DEB557" w14:textId="1D2B290C"/>
    <w:p w:rsidR="3996BF10" w:rsidRDefault="3996BF10" w14:paraId="5A157BF8" w14:textId="7AE93818"/>
    <w:p w:rsidR="310BA869" w:rsidP="310BA869" w:rsidRDefault="310BA869" w14:paraId="1E9B2F7C" w14:textId="014D44E9">
      <w:pPr>
        <w:pStyle w:val="Title"/>
      </w:pPr>
    </w:p>
    <w:p w:rsidR="00DA169F" w:rsidP="00BA0A0A" w:rsidRDefault="00447094" w14:paraId="65A78EAD" w14:textId="7EBC8EEB">
      <w:pPr>
        <w:pStyle w:val="Title"/>
      </w:pPr>
      <w:r>
        <w:lastRenderedPageBreak/>
        <w:t>Part I — Overview</w:t>
      </w:r>
    </w:p>
    <w:p w:rsidR="19DC8E66" w:rsidP="2B570F7C" w:rsidRDefault="00447094" w14:paraId="7F023C49" w14:textId="18ED29E9">
      <w:pPr>
        <w:pStyle w:val="Heading1"/>
      </w:pPr>
      <w:bookmarkStart w:name="_Toc224980512" w:id="5"/>
      <w:r>
        <w:t>1. Summary</w:t>
      </w:r>
      <w:bookmarkEnd w:id="5"/>
    </w:p>
    <w:p w:rsidR="0045606E" w:rsidP="00FA1F90" w:rsidRDefault="00447094" w14:paraId="6005F3BC" w14:textId="5F64633D">
      <w:pPr>
        <w:jc w:val="both"/>
      </w:pPr>
      <w:r>
        <w:t>The architecture has a strong foundation around storage layout, Unity Catalog, and medallion design. These four pillars ensure we can safely handle PHI-grade healthcare data while maintaining clear separation between environments, controlled data flows, and audit-ready governance. Management should understand that each pillar directly supports compliance, cost control, and operational clarity.</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40"/>
        <w:gridCol w:w="4976"/>
        <w:gridCol w:w="4100"/>
      </w:tblGrid>
      <w:tr w:rsidR="001D31B2" w:rsidTr="00D30A9E" w14:paraId="14D3AFB2" w14:textId="0970FD93">
        <w:trPr>
          <w:trHeight w:val="272"/>
        </w:trPr>
        <w:tc>
          <w:tcPr>
            <w:tcW w:w="1940" w:type="dxa"/>
          </w:tcPr>
          <w:p w:rsidR="001D31B2" w:rsidRDefault="001D31B2" w14:paraId="2622CF1E" w14:textId="77777777">
            <w:r>
              <w:t>Pillar</w:t>
            </w:r>
          </w:p>
        </w:tc>
        <w:tc>
          <w:tcPr>
            <w:tcW w:w="4976" w:type="dxa"/>
          </w:tcPr>
          <w:p w:rsidR="001D31B2" w:rsidRDefault="001D31B2" w14:paraId="2070720A" w14:textId="77777777">
            <w:r>
              <w:t>Model</w:t>
            </w:r>
          </w:p>
        </w:tc>
        <w:tc>
          <w:tcPr>
            <w:tcW w:w="4100" w:type="dxa"/>
          </w:tcPr>
          <w:p w:rsidR="001D31B2" w:rsidRDefault="001D31B2" w14:paraId="4EBCB6AF" w14:textId="04AA71EA">
            <w:r w:rsidRPr="001D31B2">
              <w:t>Customer Impact</w:t>
            </w:r>
          </w:p>
        </w:tc>
      </w:tr>
      <w:tr w:rsidR="001D31B2" w:rsidTr="00D30A9E" w14:paraId="110EDF70" w14:textId="1A29D9E4">
        <w:trPr>
          <w:trHeight w:val="802"/>
        </w:trPr>
        <w:tc>
          <w:tcPr>
            <w:tcW w:w="1940" w:type="dxa"/>
          </w:tcPr>
          <w:p w:rsidR="001D31B2" w:rsidRDefault="001D31B2" w14:paraId="1807ECC6" w14:textId="77777777">
            <w:proofErr w:type="gramStart"/>
            <w:r>
              <w:rPr>
                <w:b/>
              </w:rPr>
              <w:t>Environment</w:t>
            </w:r>
            <w:proofErr w:type="gramEnd"/>
            <w:r>
              <w:rPr>
                <w:b/>
              </w:rPr>
              <w:t xml:space="preserve"> model</w:t>
            </w:r>
          </w:p>
        </w:tc>
        <w:tc>
          <w:tcPr>
            <w:tcW w:w="4976" w:type="dxa"/>
          </w:tcPr>
          <w:p w:rsidR="001D31B2" w:rsidRDefault="001D31B2" w14:paraId="031328BF" w14:textId="77777777">
            <w:r>
              <w:t>Separate DEV and PROD workspaces with isolated resource groups and controlled promotion</w:t>
            </w:r>
          </w:p>
        </w:tc>
        <w:tc>
          <w:tcPr>
            <w:tcW w:w="4100" w:type="dxa"/>
          </w:tcPr>
          <w:p w:rsidR="001D31B2" w:rsidRDefault="003F54A8" w14:paraId="5298CA02" w14:textId="1F6696D9">
            <w:r w:rsidRPr="003F54A8">
              <w:t>Safe release cycles, reduced production risk</w:t>
            </w:r>
          </w:p>
        </w:tc>
      </w:tr>
      <w:tr w:rsidR="001D31B2" w:rsidTr="00D30A9E" w14:paraId="533CBE95" w14:textId="17DA9991">
        <w:trPr>
          <w:trHeight w:val="802"/>
        </w:trPr>
        <w:tc>
          <w:tcPr>
            <w:tcW w:w="1940" w:type="dxa"/>
          </w:tcPr>
          <w:p w:rsidR="001D31B2" w:rsidRDefault="001D31B2" w14:paraId="029E7A13" w14:textId="77777777">
            <w:r>
              <w:rPr>
                <w:b/>
              </w:rPr>
              <w:t>Storage model</w:t>
            </w:r>
          </w:p>
        </w:tc>
        <w:tc>
          <w:tcPr>
            <w:tcW w:w="4976" w:type="dxa"/>
          </w:tcPr>
          <w:p w:rsidR="001D31B2" w:rsidRDefault="001D31B2" w14:paraId="14BDDFBB" w14:textId="77777777">
            <w:r>
              <w:t xml:space="preserve">ADLS Gen2 with raw, managed, and volumes containers; no direct </w:t>
            </w:r>
            <w:proofErr w:type="gramStart"/>
            <w:r>
              <w:t>writes</w:t>
            </w:r>
            <w:proofErr w:type="gramEnd"/>
            <w:r>
              <w:t xml:space="preserve"> to the managed path outside Unity Catalog</w:t>
            </w:r>
          </w:p>
        </w:tc>
        <w:tc>
          <w:tcPr>
            <w:tcW w:w="4100" w:type="dxa"/>
          </w:tcPr>
          <w:p w:rsidR="001D31B2" w:rsidRDefault="003F54A8" w14:paraId="3841FC2F" w14:textId="01C08915">
            <w:r w:rsidRPr="003F54A8">
              <w:t>Data reliability, audit readiness</w:t>
            </w:r>
          </w:p>
        </w:tc>
      </w:tr>
      <w:tr w:rsidR="001D31B2" w:rsidTr="00D30A9E" w14:paraId="3E3003F7" w14:textId="3C59A081">
        <w:trPr>
          <w:trHeight w:val="530"/>
        </w:trPr>
        <w:tc>
          <w:tcPr>
            <w:tcW w:w="1940" w:type="dxa"/>
          </w:tcPr>
          <w:p w:rsidR="001D31B2" w:rsidRDefault="001D31B2" w14:paraId="5C684D11" w14:textId="77777777">
            <w:r>
              <w:rPr>
                <w:b/>
              </w:rPr>
              <w:t>Governance model</w:t>
            </w:r>
          </w:p>
        </w:tc>
        <w:tc>
          <w:tcPr>
            <w:tcW w:w="4976" w:type="dxa"/>
          </w:tcPr>
          <w:p w:rsidR="001D31B2" w:rsidRDefault="001D31B2" w14:paraId="28617771" w14:textId="77777777">
            <w:r>
              <w:t>Unity Catalog with domain-driven catalogs and Bronze/Silver/Gold schemas</w:t>
            </w:r>
          </w:p>
        </w:tc>
        <w:tc>
          <w:tcPr>
            <w:tcW w:w="4100" w:type="dxa"/>
          </w:tcPr>
          <w:p w:rsidR="001D31B2" w:rsidRDefault="003F54A8" w14:paraId="556F5538" w14:textId="4F77CF3B">
            <w:r w:rsidRPr="003F54A8">
              <w:t>Controlled access, compliance</w:t>
            </w:r>
          </w:p>
        </w:tc>
      </w:tr>
      <w:tr w:rsidR="001D31B2" w:rsidTr="00D30A9E" w14:paraId="785FBF41" w14:textId="6421A6C1">
        <w:trPr>
          <w:trHeight w:val="802"/>
        </w:trPr>
        <w:tc>
          <w:tcPr>
            <w:tcW w:w="1940" w:type="dxa"/>
          </w:tcPr>
          <w:p w:rsidR="001D31B2" w:rsidRDefault="001D31B2" w14:paraId="5314F35F" w14:textId="77777777">
            <w:r>
              <w:rPr>
                <w:b/>
              </w:rPr>
              <w:t>Security model</w:t>
            </w:r>
          </w:p>
        </w:tc>
        <w:tc>
          <w:tcPr>
            <w:tcW w:w="4976" w:type="dxa"/>
          </w:tcPr>
          <w:p w:rsidR="001D31B2" w:rsidRDefault="001D31B2" w14:paraId="65C958C7" w14:textId="77777777">
            <w:r>
              <w:t>Private endpoints, managed identities, Key Vault, diagnostic logging, and least-privilege access</w:t>
            </w:r>
          </w:p>
        </w:tc>
        <w:tc>
          <w:tcPr>
            <w:tcW w:w="4100" w:type="dxa"/>
          </w:tcPr>
          <w:p w:rsidR="001D31B2" w:rsidRDefault="003F54A8" w14:paraId="7A072CC0" w14:textId="20F75ECA">
            <w:r w:rsidRPr="003F54A8">
              <w:t>Reduced breach risk</w:t>
            </w:r>
          </w:p>
        </w:tc>
      </w:tr>
    </w:tbl>
    <w:p w:rsidR="19DC8E66" w:rsidP="00E517A8" w:rsidRDefault="00447094" w14:paraId="4AB39463" w14:textId="2A1BD495">
      <w:pPr>
        <w:pStyle w:val="Heading1"/>
      </w:pPr>
      <w:bookmarkStart w:name="_Toc224980513" w:id="6"/>
      <w:r>
        <w:t>2. Architecture Diagram</w:t>
      </w:r>
      <w:bookmarkEnd w:id="6"/>
    </w:p>
    <w:p w:rsidR="19DC8E66" w:rsidP="00E517A8" w:rsidRDefault="00447094" w14:paraId="6C91AAA6" w14:textId="372C4F6B">
      <w:pPr>
        <w:jc w:val="both"/>
      </w:pPr>
      <w:r>
        <w:t xml:space="preserve">The diagram below gives management a single-page view of how data flows from source systems to consumption, and where security and governance sit in the pipeline. It is intended for architecture </w:t>
      </w:r>
      <w:r w:rsidR="44B40D41">
        <w:t>review,</w:t>
      </w:r>
      <w:r>
        <w:t xml:space="preserve"> so stakeholders can validate that the design aligns with security policies and regulatory expectations before implementation begins.</w:t>
      </w:r>
    </w:p>
    <w:p w:rsidR="00BA0A0A" w:rsidP="00FA1F90" w:rsidRDefault="00447094" w14:paraId="0D4C1A54" w14:textId="261ABA88">
      <w:pPr>
        <w:pStyle w:val="Heading2"/>
      </w:pPr>
      <w:bookmarkStart w:name="_Toc224980514" w:id="7"/>
      <w:r>
        <w:t>Minimal End-to-End Reference Architecture</w:t>
      </w:r>
      <w:bookmarkEnd w:id="7"/>
    </w:p>
    <w:p w:rsidR="006C6171" w:rsidP="19DC8E66" w:rsidRDefault="006C6171" w14:paraId="447D8476" w14:textId="20716721">
      <w:pPr>
        <w:pStyle w:val="ListParagraph"/>
        <w:numPr>
          <w:ilvl w:val="0"/>
          <w:numId w:val="44"/>
        </w:numPr>
      </w:pPr>
      <w:r>
        <w:t>End-to-end data traceability</w:t>
      </w:r>
    </w:p>
    <w:p w:rsidR="006C6171" w:rsidP="19DC8E66" w:rsidRDefault="006C6171" w14:paraId="1E4F883F" w14:textId="1EE34BEC">
      <w:pPr>
        <w:pStyle w:val="ListParagraph"/>
        <w:numPr>
          <w:ilvl w:val="0"/>
          <w:numId w:val="44"/>
        </w:numPr>
      </w:pPr>
      <w:r>
        <w:t>Separation of concerns (security, processing, governance)</w:t>
      </w:r>
    </w:p>
    <w:p w:rsidRPr="006C6171" w:rsidR="006C6171" w:rsidP="19DC8E66" w:rsidRDefault="006C6171" w14:paraId="7BEF5921" w14:textId="70E0D670">
      <w:pPr>
        <w:pStyle w:val="ListParagraph"/>
        <w:numPr>
          <w:ilvl w:val="0"/>
          <w:numId w:val="44"/>
        </w:numPr>
      </w:pPr>
      <w:r>
        <w:t>Alignment with enterprise security standards</w:t>
      </w:r>
    </w:p>
    <w:p w:rsidR="00BA0A0A" w:rsidP="00C71476" w:rsidRDefault="00447094" w14:paraId="38FFC8D5" w14:textId="665B1E39">
      <w:pPr>
        <w:jc w:val="center"/>
      </w:pPr>
      <w:r>
        <w:rPr>
          <w:noProof/>
        </w:rPr>
        <w:lastRenderedPageBreak/>
        <w:drawing>
          <wp:inline distT="0" distB="0" distL="0" distR="0" wp14:anchorId="735FB9A4" wp14:editId="1BC737D4">
            <wp:extent cx="5840482" cy="34913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840482" cy="3491359"/>
                    </a:xfrm>
                    <a:prstGeom prst="rect">
                      <a:avLst/>
                    </a:prstGeom>
                  </pic:spPr>
                </pic:pic>
              </a:graphicData>
            </a:graphic>
          </wp:inline>
        </w:drawing>
      </w:r>
    </w:p>
    <w:p w:rsidR="00BA0A0A" w:rsidRDefault="00447094" w14:paraId="352CD39C" w14:textId="790F746D">
      <w:r w:rsidRPr="2B570F7C">
        <w:rPr>
          <w:b/>
          <w:bCs/>
        </w:rPr>
        <w:t>Implementation principle:</w:t>
      </w:r>
      <w:r>
        <w:t xml:space="preserve"> Only ingestion services </w:t>
      </w:r>
      <w:r w:rsidR="34232BB7">
        <w:t>are written</w:t>
      </w:r>
      <w:r>
        <w:t xml:space="preserve"> </w:t>
      </w:r>
      <w:proofErr w:type="gramStart"/>
      <w:r>
        <w:t>to</w:t>
      </w:r>
      <w:proofErr w:type="gramEnd"/>
      <w:r>
        <w:t xml:space="preserve"> raw. Only Unity Catalog manages the managed path. Production access is </w:t>
      </w:r>
      <w:r w:rsidR="0EFDB6D3">
        <w:t>least privileged</w:t>
      </w:r>
      <w:r>
        <w:t xml:space="preserve"> and </w:t>
      </w:r>
      <w:r w:rsidR="33B2E42F">
        <w:t>environment isolated</w:t>
      </w:r>
      <w:r>
        <w:t>. CI/CD promotes notebooks, jobs, and infrastructure from DEV to PROD after validation.</w:t>
      </w:r>
    </w:p>
    <w:p w:rsidR="00FA1F90" w:rsidRDefault="00FA1F90" w14:paraId="44F8C8CB" w14:textId="77777777"/>
    <w:p w:rsidRPr="00F32CBB" w:rsidR="0045606E" w:rsidP="00F32CBB" w:rsidRDefault="00447094" w14:paraId="1AD86344" w14:textId="495B6987">
      <w:pPr>
        <w:pStyle w:val="Heading2"/>
      </w:pPr>
      <w:bookmarkStart w:name="_Toc224980515" w:id="8"/>
      <w:r>
        <w:t>Extended Architecture</w:t>
      </w:r>
      <w:bookmarkEnd w:id="8"/>
    </w:p>
    <w:p w:rsidR="0045606E" w:rsidRDefault="00447094" w14:paraId="0A110732" w14:textId="63B57214">
      <w:r>
        <w:rPr>
          <w:b/>
        </w:rPr>
        <w:t>Azure Databricks Architecture (Client View)</w:t>
      </w:r>
    </w:p>
    <w:p w:rsidR="00DA169F" w:rsidP="0045606E" w:rsidRDefault="00447094" w14:paraId="4C8E79AA" w14:textId="048583C7">
      <w:pPr>
        <w:pStyle w:val="ListParagraph"/>
        <w:numPr>
          <w:ilvl w:val="0"/>
          <w:numId w:val="41"/>
        </w:numPr>
        <w:spacing w:after="0" w:line="240" w:lineRule="auto"/>
      </w:pPr>
      <w:r w:rsidRPr="0045606E">
        <w:rPr>
          <w:b/>
        </w:rPr>
        <w:t>Workspace Layer:</w:t>
      </w:r>
      <w:r>
        <w:t xml:space="preserve"> Dev Workspace, Prod Workspace</w:t>
      </w:r>
    </w:p>
    <w:p w:rsidR="00DA169F" w:rsidP="0045606E" w:rsidRDefault="00447094" w14:paraId="10DE489A" w14:textId="0CC6B8BB">
      <w:pPr>
        <w:pStyle w:val="ListParagraph"/>
        <w:numPr>
          <w:ilvl w:val="0"/>
          <w:numId w:val="41"/>
        </w:numPr>
        <w:spacing w:after="0" w:line="240" w:lineRule="auto"/>
      </w:pPr>
      <w:r w:rsidRPr="0045606E">
        <w:rPr>
          <w:b/>
        </w:rPr>
        <w:t>Compute Layer:</w:t>
      </w:r>
      <w:r>
        <w:t xml:space="preserve"> Job Clusters (ETL pipelines), All-Purpose Clusters (engineering &amp; DS), Serverless SQL Warehouses (BI queries)</w:t>
      </w:r>
    </w:p>
    <w:p w:rsidR="00DA169F" w:rsidP="0045606E" w:rsidRDefault="00447094" w14:paraId="3A93E741" w14:textId="60649502">
      <w:pPr>
        <w:pStyle w:val="ListParagraph"/>
        <w:numPr>
          <w:ilvl w:val="0"/>
          <w:numId w:val="41"/>
        </w:numPr>
        <w:spacing w:after="0" w:line="240" w:lineRule="auto"/>
      </w:pPr>
      <w:r w:rsidRPr="0045606E">
        <w:rPr>
          <w:b/>
        </w:rPr>
        <w:t>Governance Layer:</w:t>
      </w:r>
      <w:r>
        <w:t xml:space="preserve"> Unity Catalog </w:t>
      </w:r>
      <w:proofErr w:type="spellStart"/>
      <w:r>
        <w:t>Metastore</w:t>
      </w:r>
      <w:proofErr w:type="spellEnd"/>
      <w:r>
        <w:t>, Domain Catalogs, Schemas (Bronze / Silver / Gold)</w:t>
      </w:r>
    </w:p>
    <w:p w:rsidR="00DA169F" w:rsidP="0045606E" w:rsidRDefault="00447094" w14:paraId="571B8200" w14:textId="1D757FF8">
      <w:pPr>
        <w:pStyle w:val="ListParagraph"/>
        <w:numPr>
          <w:ilvl w:val="0"/>
          <w:numId w:val="41"/>
        </w:numPr>
        <w:spacing w:after="0" w:line="240" w:lineRule="auto"/>
      </w:pPr>
      <w:r w:rsidRPr="0045606E">
        <w:rPr>
          <w:b/>
        </w:rPr>
        <w:t>Security Layer:</w:t>
      </w:r>
      <w:r>
        <w:t xml:space="preserve"> Managed Identity, Databricks Access Connector, Key Vault backed secrets</w:t>
      </w:r>
    </w:p>
    <w:p w:rsidR="00DA169F" w:rsidP="0045606E" w:rsidRDefault="00447094" w14:paraId="55572E96" w14:textId="6A01C596">
      <w:pPr>
        <w:pStyle w:val="ListParagraph"/>
        <w:numPr>
          <w:ilvl w:val="0"/>
          <w:numId w:val="41"/>
        </w:numPr>
        <w:spacing w:after="0" w:line="240" w:lineRule="auto"/>
      </w:pPr>
      <w:r w:rsidRPr="0045606E">
        <w:rPr>
          <w:b/>
        </w:rPr>
        <w:t>Storage Integration:</w:t>
      </w:r>
      <w:r>
        <w:t xml:space="preserve"> External Locations (RAW container), Managed Tables (Managed container), Volumes (files / ML artifacts)</w:t>
      </w:r>
    </w:p>
    <w:p w:rsidR="00DA169F" w:rsidRDefault="00DA169F" w14:paraId="0CA3229D" w14:textId="77777777"/>
    <w:p w:rsidR="00DA169F" w:rsidRDefault="00447094" w14:paraId="10016F31" w14:textId="318317D2">
      <w:r>
        <w:rPr>
          <w:b/>
        </w:rPr>
        <w:t>End-to-End Data Platform Architecture</w:t>
      </w:r>
    </w:p>
    <w:p w:rsidRPr="0045606E" w:rsidR="00BA0A0A" w:rsidP="0045606E" w:rsidRDefault="00447094" w14:paraId="39EB93CB" w14:textId="2940033D">
      <w:pPr>
        <w:jc w:val="both"/>
      </w:pPr>
      <w:r w:rsidRPr="0045606E">
        <w:t>Healthcare Source Systems (Claims / EHR / HL7 / FHIR / Imaging) → Ingestion Layer (Apache Airflow) → ADLS Gen2 Data Lake (RAW Container) → Azure Databricks (Spark / Delta Processing) → Unity Catalog Governance → Medallion Architecture (Bronze → Silver → Gold) → Analytics &amp; Consumption (Power BI / ML / SQL)</w:t>
      </w:r>
    </w:p>
    <w:p w:rsidR="00DA169F" w:rsidRDefault="00447094" w14:paraId="40904C97" w14:textId="1D9193B6">
      <w:r>
        <w:rPr>
          <w:b/>
        </w:rPr>
        <w:t>Databricks Job Execution Flow</w:t>
      </w:r>
    </w:p>
    <w:p w:rsidR="00DA169F" w:rsidRDefault="00447094" w14:paraId="296BD261" w14:textId="74DC7319">
      <w:r>
        <w:t>Airflow DAG → Databricks Jobs API → Databricks Job Cluster starts → Spark processing reads RAW data from ADLS → Transformations applied → Data written as Delta tables to managed container → Tables registered in Unity Catalog</w:t>
      </w:r>
    </w:p>
    <w:p w:rsidR="00DA169F" w:rsidP="2B570F7C" w:rsidRDefault="00447094" w14:paraId="50C8BC8F" w14:textId="3FD470E3">
      <w:pPr>
        <w:pStyle w:val="Heading1"/>
      </w:pPr>
      <w:bookmarkStart w:name="_Toc224980516" w:id="9"/>
      <w:r>
        <w:lastRenderedPageBreak/>
        <w:t>3. Objective</w:t>
      </w:r>
      <w:bookmarkEnd w:id="9"/>
    </w:p>
    <w:p w:rsidR="00DA169F" w:rsidP="310BA869" w:rsidRDefault="00447094" w14:paraId="74311FCA" w14:textId="483878F2">
      <w:pPr>
        <w:jc w:val="both"/>
      </w:pPr>
      <w:r>
        <w:t>We need a documented, repeatable architecture so that deployments are consistent, security is built in from the start, and audits can reference a single source of truth. This document describes the recommended enterprise setup for a healthcare data platform on Azure using:</w:t>
      </w:r>
    </w:p>
    <w:p w:rsidR="00DA169F" w:rsidP="0045606E" w:rsidRDefault="00447094" w14:paraId="1B9D82E5" w14:textId="5F9BF8EE">
      <w:pPr>
        <w:pStyle w:val="ListParagraph"/>
        <w:numPr>
          <w:ilvl w:val="0"/>
          <w:numId w:val="39"/>
        </w:numPr>
      </w:pPr>
      <w:r w:rsidRPr="0045606E">
        <w:rPr>
          <w:b/>
        </w:rPr>
        <w:t>Azure Databricks</w:t>
      </w:r>
      <w:r>
        <w:t xml:space="preserve"> — Processing plane</w:t>
      </w:r>
    </w:p>
    <w:p w:rsidR="00DA169F" w:rsidP="0045606E" w:rsidRDefault="00447094" w14:paraId="04B33E12" w14:textId="05688333">
      <w:pPr>
        <w:pStyle w:val="ListParagraph"/>
        <w:numPr>
          <w:ilvl w:val="0"/>
          <w:numId w:val="39"/>
        </w:numPr>
      </w:pPr>
      <w:r w:rsidRPr="0045606E">
        <w:rPr>
          <w:b/>
        </w:rPr>
        <w:t>Azure Data Lake Storage Gen2</w:t>
      </w:r>
      <w:r>
        <w:t xml:space="preserve"> — Storage plane</w:t>
      </w:r>
    </w:p>
    <w:p w:rsidR="00DA169F" w:rsidP="0045606E" w:rsidRDefault="00447094" w14:paraId="6B60F8D3" w14:textId="05DEA60C">
      <w:pPr>
        <w:pStyle w:val="ListParagraph"/>
        <w:numPr>
          <w:ilvl w:val="0"/>
          <w:numId w:val="39"/>
        </w:numPr>
      </w:pPr>
      <w:r w:rsidRPr="0045606E">
        <w:rPr>
          <w:b/>
        </w:rPr>
        <w:t>Unity Catalog</w:t>
      </w:r>
      <w:r>
        <w:t xml:space="preserve"> — Governance plane</w:t>
      </w:r>
    </w:p>
    <w:p w:rsidR="00BA0A0A" w:rsidP="0045606E" w:rsidRDefault="00447094" w14:paraId="0197DFD2" w14:textId="0D6E8655">
      <w:pPr>
        <w:pStyle w:val="ListParagraph"/>
        <w:numPr>
          <w:ilvl w:val="0"/>
          <w:numId w:val="39"/>
        </w:numPr>
      </w:pPr>
      <w:r w:rsidRPr="0045606E">
        <w:rPr>
          <w:b/>
        </w:rPr>
        <w:t>Apache Airflow</w:t>
      </w:r>
      <w:r>
        <w:t xml:space="preserve"> — Orchestration layer</w:t>
      </w:r>
    </w:p>
    <w:p w:rsidR="00DA169F" w:rsidP="310BA869" w:rsidRDefault="00447094" w14:paraId="07A0F6F3" w14:textId="3984C749">
      <w:pPr>
        <w:jc w:val="both"/>
      </w:pPr>
      <w:r>
        <w:t xml:space="preserve">The goal is to build a secure, scalable, and governance-ready </w:t>
      </w:r>
      <w:proofErr w:type="spellStart"/>
      <w:r>
        <w:t>lakehouse</w:t>
      </w:r>
      <w:proofErr w:type="spellEnd"/>
      <w:r>
        <w:t xml:space="preserve"> capable of handling PHI-grade healthcare data such as claims, clinical records, HL7 feeds, and FHIR payloads. Private connectivity and </w:t>
      </w:r>
      <w:proofErr w:type="gramStart"/>
      <w:r>
        <w:t>least-privilege</w:t>
      </w:r>
      <w:proofErr w:type="gramEnd"/>
      <w:r>
        <w:t xml:space="preserve"> access should be applied across all production components.</w:t>
      </w:r>
    </w:p>
    <w:p w:rsidRPr="00106A27" w:rsidR="00106A27" w:rsidP="2B570F7C" w:rsidRDefault="00447094" w14:paraId="597945A5" w14:textId="5C9FECF4">
      <w:pPr>
        <w:pStyle w:val="Heading1"/>
      </w:pPr>
      <w:bookmarkStart w:name="_Toc224980517" w:id="10"/>
      <w:r>
        <w:t>4. Target Architecture Overview</w:t>
      </w:r>
      <w:bookmarkEnd w:id="10"/>
    </w:p>
    <w:p w:rsidR="00DA169F" w:rsidP="310BA869" w:rsidRDefault="00447094" w14:paraId="6A21F7D8" w14:textId="14D8DD7A">
      <w:r>
        <w:t>We organize the platform into four planes so each layer has a clear responsibility and can be managed, secured, and audited independently. This separation reduces risk and simplifies troubleshooting when issues arise. The platform architecture is organized as an Azure landing zone for analytics:</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413"/>
        <w:gridCol w:w="5413"/>
      </w:tblGrid>
      <w:tr w:rsidR="00DA169F" w:rsidTr="0045606E" w14:paraId="63024723" w14:textId="77777777">
        <w:trPr>
          <w:trHeight w:val="274"/>
        </w:trPr>
        <w:tc>
          <w:tcPr>
            <w:tcW w:w="5413" w:type="dxa"/>
          </w:tcPr>
          <w:p w:rsidR="00DA169F" w:rsidRDefault="00447094" w14:paraId="342DF8A1" w14:textId="77777777">
            <w:r>
              <w:t>Plane</w:t>
            </w:r>
          </w:p>
        </w:tc>
        <w:tc>
          <w:tcPr>
            <w:tcW w:w="5413" w:type="dxa"/>
          </w:tcPr>
          <w:p w:rsidR="00DA169F" w:rsidRDefault="00447094" w14:paraId="62A80630" w14:textId="77777777">
            <w:r>
              <w:t>Component</w:t>
            </w:r>
          </w:p>
        </w:tc>
      </w:tr>
      <w:tr w:rsidR="00DA169F" w:rsidTr="0045606E" w14:paraId="6DA2C77F" w14:textId="77777777">
        <w:trPr>
          <w:trHeight w:val="260"/>
        </w:trPr>
        <w:tc>
          <w:tcPr>
            <w:tcW w:w="5413" w:type="dxa"/>
          </w:tcPr>
          <w:p w:rsidR="00DA169F" w:rsidRDefault="00447094" w14:paraId="696FF28A" w14:textId="77777777">
            <w:r>
              <w:rPr>
                <w:b/>
              </w:rPr>
              <w:t>Processing</w:t>
            </w:r>
          </w:p>
        </w:tc>
        <w:tc>
          <w:tcPr>
            <w:tcW w:w="5413" w:type="dxa"/>
          </w:tcPr>
          <w:p w:rsidR="00DA169F" w:rsidRDefault="00447094" w14:paraId="06B87665" w14:textId="77777777">
            <w:r>
              <w:t>Databricks workspaces (DEV/PROD)</w:t>
            </w:r>
          </w:p>
        </w:tc>
      </w:tr>
      <w:tr w:rsidR="00DA169F" w:rsidTr="0045606E" w14:paraId="6D762CC0" w14:textId="77777777">
        <w:trPr>
          <w:trHeight w:val="274"/>
        </w:trPr>
        <w:tc>
          <w:tcPr>
            <w:tcW w:w="5413" w:type="dxa"/>
          </w:tcPr>
          <w:p w:rsidR="00DA169F" w:rsidRDefault="00447094" w14:paraId="18CC45EE" w14:textId="77777777">
            <w:r>
              <w:rPr>
                <w:b/>
              </w:rPr>
              <w:t>Storage</w:t>
            </w:r>
          </w:p>
        </w:tc>
        <w:tc>
          <w:tcPr>
            <w:tcW w:w="5413" w:type="dxa"/>
          </w:tcPr>
          <w:p w:rsidR="00DA169F" w:rsidRDefault="00447094" w14:paraId="6FA3796D" w14:textId="77777777">
            <w:r>
              <w:t>ADLS Gen2 (raw, managed, volumes)</w:t>
            </w:r>
          </w:p>
        </w:tc>
      </w:tr>
      <w:tr w:rsidR="00DA169F" w:rsidTr="0045606E" w14:paraId="58E9EBF2" w14:textId="77777777">
        <w:trPr>
          <w:trHeight w:val="260"/>
        </w:trPr>
        <w:tc>
          <w:tcPr>
            <w:tcW w:w="5413" w:type="dxa"/>
          </w:tcPr>
          <w:p w:rsidR="00DA169F" w:rsidRDefault="00447094" w14:paraId="699FC027" w14:textId="77777777">
            <w:r>
              <w:rPr>
                <w:b/>
              </w:rPr>
              <w:t>Governance</w:t>
            </w:r>
          </w:p>
        </w:tc>
        <w:tc>
          <w:tcPr>
            <w:tcW w:w="5413" w:type="dxa"/>
          </w:tcPr>
          <w:p w:rsidR="00DA169F" w:rsidRDefault="00447094" w14:paraId="309B827E" w14:textId="77777777">
            <w:r>
              <w:t>Unity Catalog (</w:t>
            </w:r>
            <w:proofErr w:type="spellStart"/>
            <w:r>
              <w:t>metastore</w:t>
            </w:r>
            <w:proofErr w:type="spellEnd"/>
            <w:r>
              <w:t>, catalogs, schemas)</w:t>
            </w:r>
          </w:p>
        </w:tc>
      </w:tr>
      <w:tr w:rsidR="00DA169F" w:rsidTr="0045606E" w14:paraId="7D944582" w14:textId="77777777">
        <w:trPr>
          <w:trHeight w:val="260"/>
        </w:trPr>
        <w:tc>
          <w:tcPr>
            <w:tcW w:w="5413" w:type="dxa"/>
          </w:tcPr>
          <w:p w:rsidR="00DA169F" w:rsidRDefault="00447094" w14:paraId="210D8A64" w14:textId="77777777">
            <w:r>
              <w:rPr>
                <w:b/>
              </w:rPr>
              <w:t>Orchestration</w:t>
            </w:r>
          </w:p>
        </w:tc>
        <w:tc>
          <w:tcPr>
            <w:tcW w:w="5413" w:type="dxa"/>
          </w:tcPr>
          <w:p w:rsidR="00DA169F" w:rsidRDefault="00447094" w14:paraId="1F82F240" w14:textId="77777777">
            <w:r>
              <w:t>Apache Airflow</w:t>
            </w:r>
          </w:p>
        </w:tc>
      </w:tr>
    </w:tbl>
    <w:p w:rsidR="00DA169F" w:rsidRDefault="00DA169F" w14:paraId="3C3B7846" w14:textId="77777777"/>
    <w:p w:rsidRPr="00106A27" w:rsidR="00106A27" w:rsidP="2B570F7C" w:rsidRDefault="00447094" w14:paraId="751659B9" w14:textId="13D459F3">
      <w:pPr>
        <w:pStyle w:val="Heading2"/>
      </w:pPr>
      <w:bookmarkStart w:name="_Toc224980518" w:id="11"/>
      <w:r>
        <w:t>4.1 Deployment Model: VPN-Only</w:t>
      </w:r>
      <w:bookmarkEnd w:id="11"/>
    </w:p>
    <w:p w:rsidR="00DA169F" w:rsidRDefault="00447094" w14:paraId="66C888A5" w14:textId="46843AC7">
      <w:r>
        <w:t xml:space="preserve">When the client has VPN connectivity and all resources are internal, we use a </w:t>
      </w:r>
      <w:r>
        <w:rPr>
          <w:b/>
        </w:rPr>
        <w:t>VPN-only deployment model</w:t>
      </w:r>
      <w:r>
        <w:t>. No Bastion host or NAT Gateway is required; administrators and CI/CD reach the platform over the corporate VPN. This reduces cost, attack surface, and operational complexity.</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49"/>
        <w:gridCol w:w="3549"/>
        <w:gridCol w:w="3549"/>
      </w:tblGrid>
      <w:tr w:rsidR="00DA169F" w:rsidTr="2B570F7C" w14:paraId="2EBAC7D6" w14:textId="77777777">
        <w:trPr>
          <w:trHeight w:val="270"/>
        </w:trPr>
        <w:tc>
          <w:tcPr>
            <w:tcW w:w="3549" w:type="dxa"/>
          </w:tcPr>
          <w:p w:rsidR="00DA169F" w:rsidRDefault="00447094" w14:paraId="362F1FBF" w14:textId="77777777">
            <w:r>
              <w:t>Aspect</w:t>
            </w:r>
          </w:p>
        </w:tc>
        <w:tc>
          <w:tcPr>
            <w:tcW w:w="3549" w:type="dxa"/>
          </w:tcPr>
          <w:p w:rsidR="00DA169F" w:rsidRDefault="00447094" w14:paraId="48E1BB40" w14:textId="77777777">
            <w:r>
              <w:t>VPN-Only Model</w:t>
            </w:r>
          </w:p>
        </w:tc>
        <w:tc>
          <w:tcPr>
            <w:tcW w:w="3549" w:type="dxa"/>
          </w:tcPr>
          <w:p w:rsidR="00DA169F" w:rsidRDefault="00447094" w14:paraId="16D9706D" w14:textId="77777777">
            <w:r>
              <w:t>Notes</w:t>
            </w:r>
          </w:p>
        </w:tc>
      </w:tr>
      <w:tr w:rsidR="00DA169F" w:rsidTr="2B570F7C" w14:paraId="74E1C7E6" w14:textId="77777777">
        <w:trPr>
          <w:trHeight w:val="1055"/>
        </w:trPr>
        <w:tc>
          <w:tcPr>
            <w:tcW w:w="3549" w:type="dxa"/>
          </w:tcPr>
          <w:p w:rsidR="00DA169F" w:rsidRDefault="00447094" w14:paraId="4E912619" w14:textId="77777777">
            <w:r>
              <w:rPr>
                <w:b/>
              </w:rPr>
              <w:t>Access</w:t>
            </w:r>
          </w:p>
        </w:tc>
        <w:tc>
          <w:tcPr>
            <w:tcW w:w="3549" w:type="dxa"/>
          </w:tcPr>
          <w:p w:rsidR="00DA169F" w:rsidRDefault="00447094" w14:paraId="316F6041" w14:textId="77777777">
            <w:r>
              <w:t>Administrators connect via VPN client; CI/CD runs on-premises or in a connected network</w:t>
            </w:r>
          </w:p>
        </w:tc>
        <w:tc>
          <w:tcPr>
            <w:tcW w:w="3549" w:type="dxa"/>
          </w:tcPr>
          <w:p w:rsidR="00DA169F" w:rsidRDefault="00447094" w14:paraId="18CC68EB" w14:textId="77777777">
            <w:r>
              <w:t>No public jump host</w:t>
            </w:r>
          </w:p>
        </w:tc>
      </w:tr>
      <w:tr w:rsidR="00DA169F" w:rsidTr="2B570F7C" w14:paraId="2662B30E" w14:textId="77777777">
        <w:trPr>
          <w:trHeight w:val="798"/>
        </w:trPr>
        <w:tc>
          <w:tcPr>
            <w:tcW w:w="3549" w:type="dxa"/>
          </w:tcPr>
          <w:p w:rsidR="00DA169F" w:rsidRDefault="00447094" w14:paraId="0BFC8EDA" w14:textId="77777777">
            <w:r>
              <w:rPr>
                <w:b/>
              </w:rPr>
              <w:t>Public exposure</w:t>
            </w:r>
          </w:p>
        </w:tc>
        <w:tc>
          <w:tcPr>
            <w:tcW w:w="3549" w:type="dxa"/>
          </w:tcPr>
          <w:p w:rsidR="00DA169F" w:rsidRDefault="00447094" w14:paraId="730109DF" w14:textId="77777777">
            <w:r>
              <w:t>None for management plane</w:t>
            </w:r>
          </w:p>
        </w:tc>
        <w:tc>
          <w:tcPr>
            <w:tcW w:w="3549" w:type="dxa"/>
          </w:tcPr>
          <w:p w:rsidR="00DA169F" w:rsidRDefault="00447094" w14:paraId="09E4B790" w14:textId="77777777">
            <w:r>
              <w:t>All resources use private endpoints; no public IPs for admin access</w:t>
            </w:r>
          </w:p>
        </w:tc>
      </w:tr>
      <w:tr w:rsidR="00DA169F" w:rsidTr="2B570F7C" w14:paraId="71A3F01F" w14:textId="77777777">
        <w:trPr>
          <w:trHeight w:val="798"/>
        </w:trPr>
        <w:tc>
          <w:tcPr>
            <w:tcW w:w="3549" w:type="dxa"/>
          </w:tcPr>
          <w:p w:rsidR="00DA169F" w:rsidRDefault="00447094" w14:paraId="337BEC37" w14:textId="77777777">
            <w:r>
              <w:rPr>
                <w:b/>
              </w:rPr>
              <w:t>Reference diagram</w:t>
            </w:r>
          </w:p>
        </w:tc>
        <w:tc>
          <w:tcPr>
            <w:tcW w:w="3549" w:type="dxa"/>
          </w:tcPr>
          <w:p w:rsidR="00DA169F" w:rsidRDefault="00447094" w14:paraId="3421C270" w14:textId="77777777">
            <w:r w:rsidRPr="000B168E">
              <w:t>architecture-vpn-internal.html</w:t>
            </w:r>
          </w:p>
        </w:tc>
        <w:tc>
          <w:tcPr>
            <w:tcW w:w="3549" w:type="dxa"/>
          </w:tcPr>
          <w:p w:rsidR="00DA169F" w:rsidRDefault="00447094" w14:paraId="0E2D0EF8" w14:textId="77777777">
            <w:r>
              <w:t xml:space="preserve">Shows VPN → </w:t>
            </w:r>
            <w:proofErr w:type="spellStart"/>
            <w:r>
              <w:t>VNet</w:t>
            </w:r>
            <w:proofErr w:type="spellEnd"/>
            <w:r>
              <w:t xml:space="preserve"> → AKS, PostgreSQL, Private Endpoints</w:t>
            </w:r>
          </w:p>
        </w:tc>
      </w:tr>
    </w:tbl>
    <w:p w:rsidR="2B570F7C" w:rsidP="2B570F7C" w:rsidRDefault="2B570F7C" w14:paraId="331AD339" w14:textId="7975B043">
      <w:pPr>
        <w:rPr>
          <w:b/>
          <w:bCs/>
        </w:rPr>
      </w:pPr>
    </w:p>
    <w:p w:rsidR="00DA169F" w:rsidRDefault="00447094" w14:paraId="264AA420" w14:textId="22567A05">
      <w:r>
        <w:rPr>
          <w:b/>
        </w:rPr>
        <w:t>Key resources in VPN-only model:</w:t>
      </w:r>
      <w:r>
        <w:t xml:space="preserve"> </w:t>
      </w:r>
      <w:proofErr w:type="spellStart"/>
      <w:r>
        <w:t>VNet</w:t>
      </w:r>
      <w:proofErr w:type="spellEnd"/>
      <w:r>
        <w:t>, subnets (AKS, database, private endpoints), Private DNS Zones, Private Endpoints for Key Vault, Storage, PostgreSQL. No Bastion VM, no Bastion public IP.</w:t>
      </w:r>
    </w:p>
    <w:p w:rsidR="00DA169F" w:rsidP="0066571D" w:rsidRDefault="00447094" w14:paraId="15DFA57A" w14:textId="6D161D02">
      <w:pPr>
        <w:pStyle w:val="Heading2"/>
      </w:pPr>
      <w:bookmarkStart w:name="_Toc224980519" w:id="12"/>
      <w:r>
        <w:lastRenderedPageBreak/>
        <w:t>4.2 Optional and Future Components</w:t>
      </w:r>
      <w:bookmarkEnd w:id="12"/>
    </w:p>
    <w:p w:rsidR="00DA169F" w:rsidRDefault="00447094" w14:paraId="72BC23EB" w14:textId="0463C839">
      <w:r>
        <w:t>The Clinq Architecture diagram includes components that may not yet be deployed. These can be added when the use case arises:</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2160"/>
        <w:gridCol w:w="2160"/>
        <w:gridCol w:w="4260"/>
      </w:tblGrid>
      <w:tr w:rsidR="00DA169F" w:rsidTr="2B570F7C" w14:paraId="4F63336D" w14:textId="77777777">
        <w:tc>
          <w:tcPr>
            <w:tcW w:w="2160" w:type="dxa"/>
          </w:tcPr>
          <w:p w:rsidR="00DA169F" w:rsidRDefault="00447094" w14:paraId="36BAD88C" w14:textId="77777777">
            <w:r>
              <w:t>Component</w:t>
            </w:r>
          </w:p>
        </w:tc>
        <w:tc>
          <w:tcPr>
            <w:tcW w:w="2160" w:type="dxa"/>
          </w:tcPr>
          <w:p w:rsidR="00DA169F" w:rsidRDefault="00447094" w14:paraId="3912352C" w14:textId="77777777">
            <w:r>
              <w:t>In Clinq Diagram</w:t>
            </w:r>
          </w:p>
        </w:tc>
        <w:tc>
          <w:tcPr>
            <w:tcW w:w="2160" w:type="dxa"/>
          </w:tcPr>
          <w:p w:rsidR="00DA169F" w:rsidRDefault="00447094" w14:paraId="0A8EA950" w14:textId="77777777">
            <w:r>
              <w:t>Status</w:t>
            </w:r>
          </w:p>
        </w:tc>
        <w:tc>
          <w:tcPr>
            <w:tcW w:w="4260" w:type="dxa"/>
          </w:tcPr>
          <w:p w:rsidR="00DA169F" w:rsidRDefault="00447094" w14:paraId="1E020AC0" w14:textId="77777777">
            <w:r>
              <w:t>Notes</w:t>
            </w:r>
          </w:p>
        </w:tc>
      </w:tr>
      <w:tr w:rsidR="00DA169F" w:rsidTr="2B570F7C" w14:paraId="38900C5A" w14:textId="77777777">
        <w:tc>
          <w:tcPr>
            <w:tcW w:w="2160" w:type="dxa"/>
          </w:tcPr>
          <w:p w:rsidR="00DA169F" w:rsidRDefault="00447094" w14:paraId="2BB8C7F9" w14:textId="77777777">
            <w:r>
              <w:rPr>
                <w:b/>
              </w:rPr>
              <w:t>Azure AI Foundry / LLM</w:t>
            </w:r>
          </w:p>
        </w:tc>
        <w:tc>
          <w:tcPr>
            <w:tcW w:w="2160" w:type="dxa"/>
          </w:tcPr>
          <w:p w:rsidR="00DA169F" w:rsidRDefault="00447094" w14:paraId="6ADC5A18" w14:textId="77777777">
            <w:r>
              <w:t>Yes</w:t>
            </w:r>
          </w:p>
        </w:tc>
        <w:tc>
          <w:tcPr>
            <w:tcW w:w="2160" w:type="dxa"/>
          </w:tcPr>
          <w:p w:rsidR="00DA169F" w:rsidRDefault="00447094" w14:paraId="2279453B" w14:textId="77777777">
            <w:r>
              <w:t>Integrated</w:t>
            </w:r>
          </w:p>
        </w:tc>
        <w:tc>
          <w:tcPr>
            <w:tcW w:w="4260" w:type="dxa"/>
          </w:tcPr>
          <w:p w:rsidR="00DA169F" w:rsidRDefault="00447094" w14:paraId="21619B50" w14:textId="77777777">
            <w:r>
              <w:t>See Section 13.5 for project setup and capabilities</w:t>
            </w:r>
          </w:p>
        </w:tc>
      </w:tr>
      <w:tr w:rsidR="00DA169F" w:rsidTr="2B570F7C" w14:paraId="106F90C4" w14:textId="77777777">
        <w:tc>
          <w:tcPr>
            <w:tcW w:w="2160" w:type="dxa"/>
          </w:tcPr>
          <w:p w:rsidR="00DA169F" w:rsidRDefault="00447094" w14:paraId="0936ACB2" w14:textId="77777777">
            <w:r>
              <w:rPr>
                <w:b/>
              </w:rPr>
              <w:t>Serverless Functions</w:t>
            </w:r>
          </w:p>
        </w:tc>
        <w:tc>
          <w:tcPr>
            <w:tcW w:w="2160" w:type="dxa"/>
          </w:tcPr>
          <w:p w:rsidR="00DA169F" w:rsidRDefault="00447094" w14:paraId="118BCD88" w14:textId="77777777">
            <w:r>
              <w:t>Yes</w:t>
            </w:r>
          </w:p>
        </w:tc>
        <w:tc>
          <w:tcPr>
            <w:tcW w:w="2160" w:type="dxa"/>
          </w:tcPr>
          <w:p w:rsidR="00DA169F" w:rsidRDefault="00447094" w14:paraId="3B589BF8" w14:textId="77777777">
            <w:r>
              <w:t>Optional / Future</w:t>
            </w:r>
          </w:p>
        </w:tc>
        <w:tc>
          <w:tcPr>
            <w:tcW w:w="4260" w:type="dxa"/>
          </w:tcPr>
          <w:p w:rsidR="00DA169F" w:rsidRDefault="00447094" w14:paraId="51645076" w14:textId="77777777">
            <w:r>
              <w:t>Add Azure Functions for event-driven or lightweight workloads</w:t>
            </w:r>
          </w:p>
        </w:tc>
      </w:tr>
      <w:tr w:rsidR="00DA169F" w:rsidTr="2B570F7C" w14:paraId="4E854C3B" w14:textId="77777777">
        <w:tc>
          <w:tcPr>
            <w:tcW w:w="2160" w:type="dxa"/>
          </w:tcPr>
          <w:p w:rsidR="00DA169F" w:rsidRDefault="00447094" w14:paraId="23117723" w14:textId="77777777">
            <w:r>
              <w:rPr>
                <w:b/>
              </w:rPr>
              <w:t>Datadog</w:t>
            </w:r>
          </w:p>
        </w:tc>
        <w:tc>
          <w:tcPr>
            <w:tcW w:w="2160" w:type="dxa"/>
          </w:tcPr>
          <w:p w:rsidR="00DA169F" w:rsidRDefault="00447094" w14:paraId="70143B93" w14:textId="77777777">
            <w:r>
              <w:t>Yes (Observability)</w:t>
            </w:r>
          </w:p>
        </w:tc>
        <w:tc>
          <w:tcPr>
            <w:tcW w:w="2160" w:type="dxa"/>
          </w:tcPr>
          <w:p w:rsidR="00DA169F" w:rsidRDefault="00447094" w14:paraId="533E69A4" w14:textId="77777777">
            <w:r>
              <w:t>Optional</w:t>
            </w:r>
          </w:p>
        </w:tc>
        <w:tc>
          <w:tcPr>
            <w:tcW w:w="4260" w:type="dxa"/>
          </w:tcPr>
          <w:p w:rsidR="00DA169F" w:rsidRDefault="00447094" w14:paraId="1C67A082" w14:textId="77777777">
            <w:r>
              <w:t>LAW + Application Insights may suffice; add Datadog if client requires unified APM</w:t>
            </w:r>
          </w:p>
        </w:tc>
      </w:tr>
      <w:tr w:rsidR="00DA169F" w:rsidTr="2B570F7C" w14:paraId="51BE419A" w14:textId="77777777">
        <w:tc>
          <w:tcPr>
            <w:tcW w:w="2160" w:type="dxa"/>
          </w:tcPr>
          <w:p w:rsidR="00DA169F" w:rsidRDefault="00447094" w14:paraId="6ACA4554" w14:textId="77777777">
            <w:r>
              <w:rPr>
                <w:b/>
              </w:rPr>
              <w:t>Cost Explorer</w:t>
            </w:r>
          </w:p>
        </w:tc>
        <w:tc>
          <w:tcPr>
            <w:tcW w:w="2160" w:type="dxa"/>
          </w:tcPr>
          <w:p w:rsidR="00DA169F" w:rsidRDefault="00447094" w14:paraId="6CD295CF" w14:textId="77777777">
            <w:r>
              <w:t>Yes (Governance)</w:t>
            </w:r>
          </w:p>
        </w:tc>
        <w:tc>
          <w:tcPr>
            <w:tcW w:w="2160" w:type="dxa"/>
          </w:tcPr>
          <w:p w:rsidR="00DA169F" w:rsidRDefault="00447094" w14:paraId="65CA0E6C" w14:textId="77777777">
            <w:r>
              <w:t>Built-in</w:t>
            </w:r>
          </w:p>
        </w:tc>
        <w:tc>
          <w:tcPr>
            <w:tcW w:w="4260" w:type="dxa"/>
          </w:tcPr>
          <w:p w:rsidR="00DA169F" w:rsidRDefault="00447094" w14:paraId="1398388D" w14:textId="77777777">
            <w:r>
              <w:t>Azure Cost Management + Billing; not a deployable resource</w:t>
            </w:r>
          </w:p>
        </w:tc>
      </w:tr>
    </w:tbl>
    <w:p w:rsidR="2B570F7C" w:rsidP="2B570F7C" w:rsidRDefault="2B570F7C" w14:paraId="63F12BBD" w14:textId="34AE9185">
      <w:pPr>
        <w:pStyle w:val="Title"/>
      </w:pPr>
    </w:p>
    <w:p w:rsidR="2B570F7C" w:rsidP="2B570F7C" w:rsidRDefault="2B570F7C" w14:paraId="2BC80F94" w14:textId="7CB16023">
      <w:pPr>
        <w:pStyle w:val="Title"/>
      </w:pPr>
    </w:p>
    <w:p w:rsidR="2B570F7C" w:rsidP="2B570F7C" w:rsidRDefault="2B570F7C" w14:paraId="4367815E" w14:textId="124EE596">
      <w:pPr>
        <w:pStyle w:val="Title"/>
      </w:pPr>
    </w:p>
    <w:p w:rsidR="2B570F7C" w:rsidP="2B570F7C" w:rsidRDefault="2B570F7C" w14:paraId="03E85135" w14:textId="77453FA3">
      <w:pPr>
        <w:pStyle w:val="Title"/>
      </w:pPr>
    </w:p>
    <w:p w:rsidR="2B570F7C" w:rsidP="2B570F7C" w:rsidRDefault="2B570F7C" w14:paraId="65D92594" w14:textId="2D99FF97">
      <w:pPr>
        <w:pStyle w:val="Title"/>
      </w:pPr>
    </w:p>
    <w:p w:rsidR="2B570F7C" w:rsidP="2B570F7C" w:rsidRDefault="2B570F7C" w14:paraId="1EB21035" w14:textId="72ED7B69">
      <w:pPr>
        <w:pStyle w:val="Title"/>
      </w:pPr>
    </w:p>
    <w:p w:rsidR="2B570F7C" w:rsidP="2B570F7C" w:rsidRDefault="2B570F7C" w14:paraId="6A8E8F17" w14:textId="54A7FD74">
      <w:pPr>
        <w:pStyle w:val="Title"/>
      </w:pPr>
    </w:p>
    <w:p w:rsidR="2B570F7C" w:rsidP="2B570F7C" w:rsidRDefault="2B570F7C" w14:paraId="1CEFFDD4" w14:textId="4ABFB35B">
      <w:pPr>
        <w:pStyle w:val="Title"/>
      </w:pPr>
    </w:p>
    <w:p w:rsidR="2B570F7C" w:rsidP="2B570F7C" w:rsidRDefault="2B570F7C" w14:paraId="67E45794" w14:textId="5A5CD462">
      <w:pPr>
        <w:pStyle w:val="Title"/>
      </w:pPr>
    </w:p>
    <w:p w:rsidR="2B570F7C" w:rsidP="2B570F7C" w:rsidRDefault="2B570F7C" w14:paraId="280C45AA" w14:textId="3AE573B5">
      <w:pPr>
        <w:pStyle w:val="Title"/>
      </w:pPr>
    </w:p>
    <w:p w:rsidR="2B570F7C" w:rsidP="2B570F7C" w:rsidRDefault="2B570F7C" w14:paraId="7D7CD66D" w14:textId="41C5044E">
      <w:pPr>
        <w:pStyle w:val="Title"/>
      </w:pPr>
    </w:p>
    <w:p w:rsidR="2B570F7C" w:rsidP="2B570F7C" w:rsidRDefault="2B570F7C" w14:paraId="3F05EDA8" w14:textId="1F189E42">
      <w:pPr>
        <w:pStyle w:val="Title"/>
      </w:pPr>
    </w:p>
    <w:p w:rsidR="2B570F7C" w:rsidP="2B570F7C" w:rsidRDefault="2B570F7C" w14:paraId="725EF45E" w14:textId="28E7852B">
      <w:pPr>
        <w:pStyle w:val="Title"/>
      </w:pPr>
    </w:p>
    <w:p w:rsidR="2B570F7C" w:rsidP="2B570F7C" w:rsidRDefault="2B570F7C" w14:paraId="7FCBE836" w14:textId="59394B00">
      <w:pPr>
        <w:pStyle w:val="Title"/>
      </w:pPr>
    </w:p>
    <w:p w:rsidR="2B570F7C" w:rsidP="2B570F7C" w:rsidRDefault="2B570F7C" w14:paraId="36818D8D" w14:textId="3FF48557">
      <w:pPr>
        <w:pStyle w:val="Title"/>
      </w:pPr>
    </w:p>
    <w:p w:rsidR="2B570F7C" w:rsidP="2B570F7C" w:rsidRDefault="2B570F7C" w14:paraId="06845E58" w14:textId="64B83BCB">
      <w:pPr>
        <w:pStyle w:val="Title"/>
      </w:pPr>
    </w:p>
    <w:p w:rsidR="00DA169F" w:rsidRDefault="00447094" w14:paraId="727033E9" w14:textId="02500729">
      <w:pPr>
        <w:pStyle w:val="Title"/>
      </w:pPr>
      <w:r>
        <w:lastRenderedPageBreak/>
        <w:t>Part II — Architecture Reference</w:t>
      </w:r>
    </w:p>
    <w:p w:rsidR="00DA169F" w:rsidP="00375E41" w:rsidRDefault="00447094" w14:paraId="6F5E957C" w14:textId="71F0C5BB">
      <w:pPr>
        <w:pStyle w:val="Heading1"/>
      </w:pPr>
      <w:bookmarkStart w:name="_Toc224980520" w:id="13"/>
      <w:r>
        <w:t>5. Solution Prerequisites</w:t>
      </w:r>
      <w:bookmarkEnd w:id="13"/>
    </w:p>
    <w:p w:rsidR="003D1416" w:rsidP="003D1416" w:rsidRDefault="00447094" w14:paraId="2C9A0270" w14:textId="7E107D56">
      <w:pPr>
        <w:jc w:val="both"/>
      </w:pPr>
      <w:r>
        <w:t xml:space="preserve">These prerequisites must be confirmed before implementation to avoid delays and rework. Without them, we cannot guarantee network isolation, proper access control, or alignment with regulatory and security requirements. </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616"/>
        <w:gridCol w:w="3616"/>
        <w:gridCol w:w="3616"/>
      </w:tblGrid>
      <w:tr w:rsidR="00DA169F" w:rsidTr="003D1416" w14:paraId="781D4607" w14:textId="77777777">
        <w:trPr>
          <w:trHeight w:val="278"/>
        </w:trPr>
        <w:tc>
          <w:tcPr>
            <w:tcW w:w="3616" w:type="dxa"/>
          </w:tcPr>
          <w:p w:rsidR="00DA169F" w:rsidRDefault="00447094" w14:paraId="177911D6" w14:textId="77777777">
            <w:r>
              <w:t>Category</w:t>
            </w:r>
          </w:p>
        </w:tc>
        <w:tc>
          <w:tcPr>
            <w:tcW w:w="3616" w:type="dxa"/>
          </w:tcPr>
          <w:p w:rsidR="00DA169F" w:rsidRDefault="00447094" w14:paraId="1AADF584" w14:textId="77777777">
            <w:r>
              <w:t>Minimum Expectation</w:t>
            </w:r>
          </w:p>
        </w:tc>
        <w:tc>
          <w:tcPr>
            <w:tcW w:w="3616" w:type="dxa"/>
          </w:tcPr>
          <w:p w:rsidR="00DA169F" w:rsidRDefault="00447094" w14:paraId="1EB09A54" w14:textId="77777777">
            <w:r>
              <w:t>Why It Is Needed</w:t>
            </w:r>
          </w:p>
        </w:tc>
      </w:tr>
      <w:tr w:rsidR="00DA169F" w:rsidTr="003D1416" w14:paraId="3A463683" w14:textId="77777777">
        <w:trPr>
          <w:trHeight w:val="823"/>
        </w:trPr>
        <w:tc>
          <w:tcPr>
            <w:tcW w:w="3616" w:type="dxa"/>
          </w:tcPr>
          <w:p w:rsidR="00DA169F" w:rsidRDefault="00447094" w14:paraId="16147F9E" w14:textId="77777777">
            <w:r>
              <w:rPr>
                <w:b/>
              </w:rPr>
              <w:t>Azure tenancy and subscription</w:t>
            </w:r>
          </w:p>
        </w:tc>
        <w:tc>
          <w:tcPr>
            <w:tcW w:w="3616" w:type="dxa"/>
          </w:tcPr>
          <w:p w:rsidR="00DA169F" w:rsidRDefault="00447094" w14:paraId="2B709AA7" w14:textId="77777777">
            <w:r>
              <w:t>Dedicated subscription or controlled landing-zone scope</w:t>
            </w:r>
          </w:p>
        </w:tc>
        <w:tc>
          <w:tcPr>
            <w:tcW w:w="3616" w:type="dxa"/>
          </w:tcPr>
          <w:p w:rsidR="00DA169F" w:rsidRDefault="00447094" w14:paraId="19E9D2BC" w14:textId="77777777">
            <w:r>
              <w:t>Supports cost ownership, policy assignment, and environment isolation</w:t>
            </w:r>
          </w:p>
        </w:tc>
      </w:tr>
      <w:tr w:rsidR="00DA169F" w:rsidTr="003D1416" w14:paraId="00FA1814" w14:textId="77777777">
        <w:trPr>
          <w:trHeight w:val="823"/>
        </w:trPr>
        <w:tc>
          <w:tcPr>
            <w:tcW w:w="3616" w:type="dxa"/>
          </w:tcPr>
          <w:p w:rsidR="00DA169F" w:rsidRDefault="00447094" w14:paraId="32A60C9E" w14:textId="77777777">
            <w:r>
              <w:rPr>
                <w:b/>
              </w:rPr>
              <w:t>Networking</w:t>
            </w:r>
          </w:p>
        </w:tc>
        <w:tc>
          <w:tcPr>
            <w:tcW w:w="3616" w:type="dxa"/>
          </w:tcPr>
          <w:p w:rsidR="00DA169F" w:rsidRDefault="00447094" w14:paraId="273ED8C0" w14:textId="77777777">
            <w:r>
              <w:t>Planned address space, subnets, private DNS zones, routing model</w:t>
            </w:r>
          </w:p>
        </w:tc>
        <w:tc>
          <w:tcPr>
            <w:tcW w:w="3616" w:type="dxa"/>
          </w:tcPr>
          <w:p w:rsidR="00DA169F" w:rsidRDefault="00447094" w14:paraId="310DFEF0" w14:textId="77777777">
            <w:r>
              <w:t>Required for private endpoints and secure data-plane traffic</w:t>
            </w:r>
          </w:p>
        </w:tc>
      </w:tr>
      <w:tr w:rsidR="00DA169F" w:rsidTr="003D1416" w14:paraId="76A9EFB9" w14:textId="77777777">
        <w:trPr>
          <w:trHeight w:val="823"/>
        </w:trPr>
        <w:tc>
          <w:tcPr>
            <w:tcW w:w="3616" w:type="dxa"/>
          </w:tcPr>
          <w:p w:rsidR="00DA169F" w:rsidRDefault="00447094" w14:paraId="157A7768" w14:textId="77777777">
            <w:r>
              <w:rPr>
                <w:b/>
              </w:rPr>
              <w:t>Identity</w:t>
            </w:r>
          </w:p>
        </w:tc>
        <w:tc>
          <w:tcPr>
            <w:tcW w:w="3616" w:type="dxa"/>
          </w:tcPr>
          <w:p w:rsidR="00DA169F" w:rsidRDefault="00447094" w14:paraId="164396D8" w14:textId="77777777">
            <w:r>
              <w:t>Microsoft Entra groups for admins, engineers, analysts, service identities</w:t>
            </w:r>
          </w:p>
        </w:tc>
        <w:tc>
          <w:tcPr>
            <w:tcW w:w="3616" w:type="dxa"/>
          </w:tcPr>
          <w:p w:rsidR="00DA169F" w:rsidRDefault="00447094" w14:paraId="39FE9514" w14:textId="77777777">
            <w:r>
              <w:t>Allows RBAC and Unity Catalog permissions via groups</w:t>
            </w:r>
          </w:p>
        </w:tc>
      </w:tr>
      <w:tr w:rsidR="00DA169F" w:rsidTr="003D1416" w14:paraId="45CBB2F7" w14:textId="77777777">
        <w:trPr>
          <w:trHeight w:val="823"/>
        </w:trPr>
        <w:tc>
          <w:tcPr>
            <w:tcW w:w="3616" w:type="dxa"/>
          </w:tcPr>
          <w:p w:rsidR="00DA169F" w:rsidRDefault="00447094" w14:paraId="705E916D" w14:textId="77777777">
            <w:r>
              <w:rPr>
                <w:b/>
              </w:rPr>
              <w:t>Security baseline</w:t>
            </w:r>
          </w:p>
        </w:tc>
        <w:tc>
          <w:tcPr>
            <w:tcW w:w="3616" w:type="dxa"/>
          </w:tcPr>
          <w:p w:rsidR="00DA169F" w:rsidRDefault="00447094" w14:paraId="76FE014C" w14:textId="77777777">
            <w:r>
              <w:t>Approved encryption, logging, key management, retention standards</w:t>
            </w:r>
          </w:p>
        </w:tc>
        <w:tc>
          <w:tcPr>
            <w:tcW w:w="3616" w:type="dxa"/>
          </w:tcPr>
          <w:p w:rsidR="00DA169F" w:rsidRDefault="00447094" w14:paraId="0984C6CF" w14:textId="77777777">
            <w:r>
              <w:t>Needed for PHI handling and audit readiness</w:t>
            </w:r>
          </w:p>
        </w:tc>
      </w:tr>
      <w:tr w:rsidR="00DA169F" w:rsidTr="003D1416" w14:paraId="2ED0F574" w14:textId="77777777">
        <w:trPr>
          <w:trHeight w:val="823"/>
        </w:trPr>
        <w:tc>
          <w:tcPr>
            <w:tcW w:w="3616" w:type="dxa"/>
          </w:tcPr>
          <w:p w:rsidR="00DA169F" w:rsidRDefault="00447094" w14:paraId="329D7750" w14:textId="77777777">
            <w:r>
              <w:rPr>
                <w:b/>
              </w:rPr>
              <w:t>Databricks account governance</w:t>
            </w:r>
          </w:p>
        </w:tc>
        <w:tc>
          <w:tcPr>
            <w:tcW w:w="3616" w:type="dxa"/>
          </w:tcPr>
          <w:p w:rsidR="00DA169F" w:rsidRDefault="00447094" w14:paraId="5DF6F9C6" w14:textId="77777777">
            <w:r>
              <w:t>Databricks account admin availability and region decision</w:t>
            </w:r>
          </w:p>
        </w:tc>
        <w:tc>
          <w:tcPr>
            <w:tcW w:w="3616" w:type="dxa"/>
          </w:tcPr>
          <w:p w:rsidR="00DA169F" w:rsidRDefault="00447094" w14:paraId="66D9063B" w14:textId="77777777">
            <w:r>
              <w:t xml:space="preserve">Needed to create </w:t>
            </w:r>
            <w:proofErr w:type="spellStart"/>
            <w:r>
              <w:t>metastores</w:t>
            </w:r>
            <w:proofErr w:type="spellEnd"/>
            <w:r>
              <w:t xml:space="preserve"> and attach workspaces</w:t>
            </w:r>
          </w:p>
        </w:tc>
      </w:tr>
      <w:tr w:rsidR="00DA169F" w:rsidTr="003D1416" w14:paraId="2868C612" w14:textId="77777777">
        <w:trPr>
          <w:trHeight w:val="808"/>
        </w:trPr>
        <w:tc>
          <w:tcPr>
            <w:tcW w:w="3616" w:type="dxa"/>
          </w:tcPr>
          <w:p w:rsidR="00DA169F" w:rsidRDefault="00447094" w14:paraId="21652BD3" w14:textId="77777777">
            <w:r>
              <w:rPr>
                <w:b/>
              </w:rPr>
              <w:t>Operations ownership</w:t>
            </w:r>
          </w:p>
        </w:tc>
        <w:tc>
          <w:tcPr>
            <w:tcW w:w="3616" w:type="dxa"/>
          </w:tcPr>
          <w:p w:rsidR="00DA169F" w:rsidRDefault="00447094" w14:paraId="414EF879" w14:textId="77777777">
            <w:r>
              <w:t>Named owners for platform, network, security, and data teams</w:t>
            </w:r>
          </w:p>
        </w:tc>
        <w:tc>
          <w:tcPr>
            <w:tcW w:w="3616" w:type="dxa"/>
          </w:tcPr>
          <w:p w:rsidR="00DA169F" w:rsidRDefault="00447094" w14:paraId="0D9F03FD" w14:textId="77777777">
            <w:r>
              <w:t>Required to avoid deployment blockers during setup</w:t>
            </w:r>
          </w:p>
        </w:tc>
      </w:tr>
    </w:tbl>
    <w:p w:rsidR="00DA169F" w:rsidRDefault="00DA169F" w14:paraId="56836D1D" w14:textId="77777777"/>
    <w:p w:rsidRPr="003D1416" w:rsidR="003D1416" w:rsidP="2B570F7C" w:rsidRDefault="00447094" w14:paraId="57CA72DA" w14:textId="4C30C0B7">
      <w:pPr>
        <w:pStyle w:val="Heading1"/>
      </w:pPr>
      <w:bookmarkStart w:name="_Toc224980521" w:id="14"/>
      <w:r>
        <w:t>6. Required Permissions and Access Model</w:t>
      </w:r>
      <w:bookmarkEnd w:id="14"/>
    </w:p>
    <w:p w:rsidR="00DA169F" w:rsidP="2B570F7C" w:rsidRDefault="00447094" w14:paraId="27535694" w14:textId="4E69D082">
      <w:pPr>
        <w:jc w:val="both"/>
      </w:pPr>
      <w:r>
        <w:t xml:space="preserve">We grant permissions to Entra groups rather than individual </w:t>
      </w:r>
      <w:proofErr w:type="gramStart"/>
      <w:r>
        <w:t>users</w:t>
      </w:r>
      <w:proofErr w:type="gramEnd"/>
      <w:r w:rsidR="007ACE0B">
        <w:t xml:space="preserve"> </w:t>
      </w:r>
      <w:r>
        <w:t>so</w:t>
      </w:r>
      <w:r w:rsidR="3DB67EC4">
        <w:t xml:space="preserve"> </w:t>
      </w:r>
      <w:r>
        <w:t>access changes are auditable, manageable,</w:t>
      </w:r>
      <w:r w:rsidR="1602B2D3">
        <w:t xml:space="preserve"> &amp;</w:t>
      </w:r>
      <w:r>
        <w:t xml:space="preserve"> aligned with organizational roles. A small platform-admin group can bootstrap the environment; role-based delegation should follow. This model supports compliance reviews and reduces the risk of orphaned or over-permissioned accounts.</w:t>
      </w:r>
    </w:p>
    <w:p w:rsidR="00DA169F" w:rsidP="2B570F7C" w:rsidRDefault="00447094" w14:paraId="3924F061" w14:textId="731C949C">
      <w:pPr>
        <w:pStyle w:val="Heading2"/>
      </w:pPr>
      <w:bookmarkStart w:name="_Toc224980522" w:id="15"/>
      <w:r>
        <w:t>6.1 Azure Roles</w:t>
      </w:r>
      <w:bookmarkEnd w:id="15"/>
    </w:p>
    <w:p w:rsidR="00DA169F" w:rsidP="2B570F7C" w:rsidRDefault="00447094" w14:paraId="387AB137" w14:textId="58ABE1F4">
      <w:pPr>
        <w:jc w:val="both"/>
      </w:pPr>
      <w:r>
        <w:t>We assign the minimum Azure roles needed for each function so that no principal has more access than required. This supports least-privilege and simplifies compliance audits.</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47"/>
        <w:gridCol w:w="3547"/>
        <w:gridCol w:w="3547"/>
      </w:tblGrid>
      <w:tr w:rsidR="00DA169F" w:rsidTr="003D1416" w14:paraId="7A7265A7" w14:textId="77777777">
        <w:trPr>
          <w:trHeight w:val="70"/>
        </w:trPr>
        <w:tc>
          <w:tcPr>
            <w:tcW w:w="3547" w:type="dxa"/>
          </w:tcPr>
          <w:p w:rsidR="00DA169F" w:rsidRDefault="00447094" w14:paraId="55ED4DE4" w14:textId="77777777">
            <w:r>
              <w:t>Role</w:t>
            </w:r>
          </w:p>
        </w:tc>
        <w:tc>
          <w:tcPr>
            <w:tcW w:w="3547" w:type="dxa"/>
          </w:tcPr>
          <w:p w:rsidR="00DA169F" w:rsidRDefault="00447094" w14:paraId="0BD2058A" w14:textId="77777777">
            <w:r>
              <w:t>Suggested Scope</w:t>
            </w:r>
          </w:p>
        </w:tc>
        <w:tc>
          <w:tcPr>
            <w:tcW w:w="3547" w:type="dxa"/>
          </w:tcPr>
          <w:p w:rsidR="00DA169F" w:rsidRDefault="00447094" w14:paraId="132B2D37" w14:textId="77777777">
            <w:r>
              <w:t>Purpose</w:t>
            </w:r>
          </w:p>
        </w:tc>
      </w:tr>
      <w:tr w:rsidR="00DA169F" w:rsidTr="003D1416" w14:paraId="690FF80D" w14:textId="77777777">
        <w:trPr>
          <w:trHeight w:val="145"/>
        </w:trPr>
        <w:tc>
          <w:tcPr>
            <w:tcW w:w="3547" w:type="dxa"/>
          </w:tcPr>
          <w:p w:rsidR="00DA169F" w:rsidRDefault="00447094" w14:paraId="11B2AD3C" w14:textId="77777777">
            <w:r>
              <w:rPr>
                <w:b/>
              </w:rPr>
              <w:t>Contributor</w:t>
            </w:r>
          </w:p>
        </w:tc>
        <w:tc>
          <w:tcPr>
            <w:tcW w:w="3547" w:type="dxa"/>
          </w:tcPr>
          <w:p w:rsidR="00DA169F" w:rsidRDefault="00447094" w14:paraId="0EAC8A20" w14:textId="77777777">
            <w:r>
              <w:t>Resource group or subscription bootstrap scope</w:t>
            </w:r>
          </w:p>
        </w:tc>
        <w:tc>
          <w:tcPr>
            <w:tcW w:w="3547" w:type="dxa"/>
          </w:tcPr>
          <w:p w:rsidR="00DA169F" w:rsidRDefault="00447094" w14:paraId="0C3BB15D" w14:textId="77777777">
            <w:r>
              <w:t>Create and manage Azure resources during setup</w:t>
            </w:r>
          </w:p>
        </w:tc>
      </w:tr>
      <w:tr w:rsidR="00DA169F" w:rsidTr="003D1416" w14:paraId="7339E8C5" w14:textId="77777777">
        <w:trPr>
          <w:trHeight w:val="220"/>
        </w:trPr>
        <w:tc>
          <w:tcPr>
            <w:tcW w:w="3547" w:type="dxa"/>
          </w:tcPr>
          <w:p w:rsidR="00DA169F" w:rsidRDefault="00447094" w14:paraId="24ABFE90" w14:textId="77777777">
            <w:r>
              <w:rPr>
                <w:b/>
              </w:rPr>
              <w:t>User Access Administrator</w:t>
            </w:r>
          </w:p>
        </w:tc>
        <w:tc>
          <w:tcPr>
            <w:tcW w:w="3547" w:type="dxa"/>
          </w:tcPr>
          <w:p w:rsidR="00DA169F" w:rsidRDefault="00447094" w14:paraId="7551AD1B" w14:textId="77777777">
            <w:r>
              <w:t>Platform administration group only</w:t>
            </w:r>
          </w:p>
        </w:tc>
        <w:tc>
          <w:tcPr>
            <w:tcW w:w="3547" w:type="dxa"/>
          </w:tcPr>
          <w:p w:rsidR="00DA169F" w:rsidRDefault="00447094" w14:paraId="596AD9FF" w14:textId="77777777">
            <w:r>
              <w:t>Assign Azure RBAC roles where role delegation is required</w:t>
            </w:r>
          </w:p>
        </w:tc>
      </w:tr>
      <w:tr w:rsidR="00DA169F" w:rsidTr="003D1416" w14:paraId="5A5E9551" w14:textId="77777777">
        <w:trPr>
          <w:trHeight w:val="148"/>
        </w:trPr>
        <w:tc>
          <w:tcPr>
            <w:tcW w:w="3547" w:type="dxa"/>
          </w:tcPr>
          <w:p w:rsidR="00DA169F" w:rsidRDefault="00447094" w14:paraId="0FA3C54E" w14:textId="77777777">
            <w:r>
              <w:rPr>
                <w:b/>
              </w:rPr>
              <w:t>Storage Blob Data Contributor</w:t>
            </w:r>
          </w:p>
        </w:tc>
        <w:tc>
          <w:tcPr>
            <w:tcW w:w="3547" w:type="dxa"/>
          </w:tcPr>
          <w:p w:rsidR="00DA169F" w:rsidRDefault="00447094" w14:paraId="18D4FF01" w14:textId="77777777">
            <w:r>
              <w:t>Storage account or container scope</w:t>
            </w:r>
          </w:p>
        </w:tc>
        <w:tc>
          <w:tcPr>
            <w:tcW w:w="3547" w:type="dxa"/>
          </w:tcPr>
          <w:p w:rsidR="00DA169F" w:rsidRDefault="00447094" w14:paraId="3E478FA5" w14:textId="77777777">
            <w:r>
              <w:t>Read and write to approved ADLS paths</w:t>
            </w:r>
          </w:p>
        </w:tc>
      </w:tr>
      <w:tr w:rsidR="00DA169F" w:rsidTr="003D1416" w14:paraId="72A0E56F" w14:textId="77777777">
        <w:trPr>
          <w:trHeight w:val="145"/>
        </w:trPr>
        <w:tc>
          <w:tcPr>
            <w:tcW w:w="3547" w:type="dxa"/>
          </w:tcPr>
          <w:p w:rsidR="00DA169F" w:rsidRDefault="00447094" w14:paraId="79931F3C" w14:textId="77777777">
            <w:r>
              <w:rPr>
                <w:b/>
              </w:rPr>
              <w:t>Key Vault Administrator</w:t>
            </w:r>
            <w:r>
              <w:t xml:space="preserve"> or </w:t>
            </w:r>
            <w:r>
              <w:rPr>
                <w:b/>
              </w:rPr>
              <w:t>Key Vault Secrets Officer</w:t>
            </w:r>
          </w:p>
        </w:tc>
        <w:tc>
          <w:tcPr>
            <w:tcW w:w="3547" w:type="dxa"/>
          </w:tcPr>
          <w:p w:rsidR="00DA169F" w:rsidRDefault="00447094" w14:paraId="1C2246B2" w14:textId="77777777">
            <w:r>
              <w:t>Key Vault scope</w:t>
            </w:r>
          </w:p>
        </w:tc>
        <w:tc>
          <w:tcPr>
            <w:tcW w:w="3547" w:type="dxa"/>
          </w:tcPr>
          <w:p w:rsidR="00DA169F" w:rsidRDefault="00447094" w14:paraId="69FEE4EA" w14:textId="77777777">
            <w:r>
              <w:t>Manage secrets, keys, and rotation policies</w:t>
            </w:r>
          </w:p>
        </w:tc>
      </w:tr>
      <w:tr w:rsidR="00DA169F" w:rsidTr="003D1416" w14:paraId="45D119C8" w14:textId="77777777">
        <w:trPr>
          <w:trHeight w:val="145"/>
        </w:trPr>
        <w:tc>
          <w:tcPr>
            <w:tcW w:w="3547" w:type="dxa"/>
          </w:tcPr>
          <w:p w:rsidR="00DA169F" w:rsidRDefault="00447094" w14:paraId="218EB9E7" w14:textId="77777777">
            <w:r>
              <w:rPr>
                <w:b/>
              </w:rPr>
              <w:lastRenderedPageBreak/>
              <w:t>Network Contributor</w:t>
            </w:r>
          </w:p>
        </w:tc>
        <w:tc>
          <w:tcPr>
            <w:tcW w:w="3547" w:type="dxa"/>
          </w:tcPr>
          <w:p w:rsidR="00DA169F" w:rsidRDefault="00447094" w14:paraId="7B7EA004" w14:textId="77777777">
            <w:r>
              <w:t>Networking resource group</w:t>
            </w:r>
          </w:p>
        </w:tc>
        <w:tc>
          <w:tcPr>
            <w:tcW w:w="3547" w:type="dxa"/>
          </w:tcPr>
          <w:p w:rsidR="00DA169F" w:rsidRDefault="00447094" w14:paraId="43CDB622" w14:textId="77777777">
            <w:r>
              <w:t>Manage private endpoints, subnets, NSGs, and DNS links</w:t>
            </w:r>
          </w:p>
        </w:tc>
      </w:tr>
      <w:tr w:rsidR="00DA169F" w:rsidTr="003D1416" w14:paraId="449203F0" w14:textId="77777777">
        <w:trPr>
          <w:trHeight w:val="145"/>
        </w:trPr>
        <w:tc>
          <w:tcPr>
            <w:tcW w:w="3547" w:type="dxa"/>
          </w:tcPr>
          <w:p w:rsidR="00DA169F" w:rsidRDefault="00447094" w14:paraId="01D6E8EC" w14:textId="77777777">
            <w:r>
              <w:rPr>
                <w:b/>
              </w:rPr>
              <w:t>Managed Identity Operator</w:t>
            </w:r>
          </w:p>
        </w:tc>
        <w:tc>
          <w:tcPr>
            <w:tcW w:w="3547" w:type="dxa"/>
          </w:tcPr>
          <w:p w:rsidR="00DA169F" w:rsidRDefault="00447094" w14:paraId="2CB2625A" w14:textId="77777777">
            <w:r>
              <w:t>Managed identity scope (optional)</w:t>
            </w:r>
          </w:p>
        </w:tc>
        <w:tc>
          <w:tcPr>
            <w:tcW w:w="3547" w:type="dxa"/>
          </w:tcPr>
          <w:p w:rsidR="00DA169F" w:rsidRDefault="00447094" w14:paraId="5273EE83" w14:textId="77777777">
            <w:r>
              <w:t>Attach or operate user-assigned identities</w:t>
            </w:r>
          </w:p>
        </w:tc>
      </w:tr>
    </w:tbl>
    <w:p w:rsidR="00DA169F" w:rsidRDefault="00DA169F" w14:paraId="30ADDAB1" w14:textId="77777777"/>
    <w:p w:rsidR="00447094" w:rsidP="2B570F7C" w:rsidRDefault="00447094" w14:paraId="276A9C41" w14:textId="21704A04">
      <w:pPr>
        <w:pStyle w:val="Heading2"/>
      </w:pPr>
      <w:bookmarkStart w:name="_Toc224980523" w:id="16"/>
      <w:r>
        <w:t>6.2 Databricks Roles</w:t>
      </w:r>
      <w:bookmarkEnd w:id="16"/>
    </w:p>
    <w:p w:rsidR="00DA169F" w:rsidP="2B570F7C" w:rsidRDefault="00447094" w14:paraId="6733CDBB" w14:textId="30500C74">
      <w:pPr>
        <w:jc w:val="both"/>
      </w:pPr>
      <w:r>
        <w:t xml:space="preserve">Databricks roles map to job functions (admin, engineer, analyst) so that access aligns with responsibilities. Service </w:t>
      </w:r>
      <w:proofErr w:type="gramStart"/>
      <w:r>
        <w:t>principals</w:t>
      </w:r>
      <w:proofErr w:type="gramEnd"/>
      <w:r>
        <w:t xml:space="preserve"> and managed identities are used for automation to avoid long-lived user credentials.</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31"/>
        <w:gridCol w:w="3531"/>
        <w:gridCol w:w="3531"/>
      </w:tblGrid>
      <w:tr w:rsidR="00DA169F" w:rsidTr="2B570F7C" w14:paraId="5D532104" w14:textId="77777777">
        <w:trPr>
          <w:trHeight w:val="280"/>
        </w:trPr>
        <w:tc>
          <w:tcPr>
            <w:tcW w:w="3531" w:type="dxa"/>
          </w:tcPr>
          <w:p w:rsidR="00DA169F" w:rsidRDefault="00447094" w14:paraId="49686237" w14:textId="77777777">
            <w:r>
              <w:t>Role</w:t>
            </w:r>
          </w:p>
        </w:tc>
        <w:tc>
          <w:tcPr>
            <w:tcW w:w="3531" w:type="dxa"/>
          </w:tcPr>
          <w:p w:rsidR="00DA169F" w:rsidRDefault="00447094" w14:paraId="448CA54E" w14:textId="77777777">
            <w:r>
              <w:t xml:space="preserve">Where </w:t>
            </w:r>
            <w:proofErr w:type="gramStart"/>
            <w:r>
              <w:t>Used</w:t>
            </w:r>
            <w:proofErr w:type="gramEnd"/>
          </w:p>
        </w:tc>
        <w:tc>
          <w:tcPr>
            <w:tcW w:w="3531" w:type="dxa"/>
          </w:tcPr>
          <w:p w:rsidR="00DA169F" w:rsidRDefault="00447094" w14:paraId="62AE8C8E" w14:textId="77777777">
            <w:r>
              <w:t>Purpose</w:t>
            </w:r>
          </w:p>
        </w:tc>
      </w:tr>
      <w:tr w:rsidR="00DA169F" w:rsidTr="2B570F7C" w14:paraId="1D9BABF6" w14:textId="77777777">
        <w:trPr>
          <w:trHeight w:val="826"/>
        </w:trPr>
        <w:tc>
          <w:tcPr>
            <w:tcW w:w="3531" w:type="dxa"/>
          </w:tcPr>
          <w:p w:rsidR="00DA169F" w:rsidRDefault="00447094" w14:paraId="592672D7" w14:textId="77777777">
            <w:r>
              <w:rPr>
                <w:b/>
              </w:rPr>
              <w:t>Databricks account admin</w:t>
            </w:r>
          </w:p>
        </w:tc>
        <w:tc>
          <w:tcPr>
            <w:tcW w:w="3531" w:type="dxa"/>
          </w:tcPr>
          <w:p w:rsidR="00DA169F" w:rsidRDefault="00447094" w14:paraId="33107A86" w14:textId="77777777">
            <w:r>
              <w:t>Databricks account</w:t>
            </w:r>
          </w:p>
        </w:tc>
        <w:tc>
          <w:tcPr>
            <w:tcW w:w="3531" w:type="dxa"/>
          </w:tcPr>
          <w:p w:rsidR="00DA169F" w:rsidRDefault="00447094" w14:paraId="1A39270C" w14:textId="1FAE495C">
            <w:r>
              <w:t>Create meta</w:t>
            </w:r>
            <w:r w:rsidR="7669CBFD">
              <w:t xml:space="preserve"> </w:t>
            </w:r>
            <w:r>
              <w:t>stores and account-level governance objects</w:t>
            </w:r>
          </w:p>
        </w:tc>
      </w:tr>
      <w:tr w:rsidR="00DA169F" w:rsidTr="2B570F7C" w14:paraId="27537FF2" w14:textId="77777777">
        <w:trPr>
          <w:trHeight w:val="826"/>
        </w:trPr>
        <w:tc>
          <w:tcPr>
            <w:tcW w:w="3531" w:type="dxa"/>
          </w:tcPr>
          <w:p w:rsidR="00DA169F" w:rsidRDefault="00447094" w14:paraId="7820C379" w14:textId="77777777">
            <w:r>
              <w:rPr>
                <w:b/>
              </w:rPr>
              <w:t>Workspace admin</w:t>
            </w:r>
          </w:p>
        </w:tc>
        <w:tc>
          <w:tcPr>
            <w:tcW w:w="3531" w:type="dxa"/>
          </w:tcPr>
          <w:p w:rsidR="00DA169F" w:rsidRDefault="00447094" w14:paraId="1BF7E142" w14:textId="77777777">
            <w:r>
              <w:t>Each workspace</w:t>
            </w:r>
          </w:p>
        </w:tc>
        <w:tc>
          <w:tcPr>
            <w:tcW w:w="3531" w:type="dxa"/>
          </w:tcPr>
          <w:p w:rsidR="00DA169F" w:rsidRDefault="00447094" w14:paraId="0F8974D3" w14:textId="77777777">
            <w:r>
              <w:t>Manage clusters, jobs, SQL warehouses, and workspace settings</w:t>
            </w:r>
          </w:p>
        </w:tc>
      </w:tr>
      <w:tr w:rsidR="00DA169F" w:rsidTr="2B570F7C" w14:paraId="20ED3BFB" w14:textId="77777777">
        <w:trPr>
          <w:trHeight w:val="826"/>
        </w:trPr>
        <w:tc>
          <w:tcPr>
            <w:tcW w:w="3531" w:type="dxa"/>
          </w:tcPr>
          <w:p w:rsidR="00DA169F" w:rsidRDefault="00447094" w14:paraId="496030B8" w14:textId="77777777">
            <w:r w:rsidRPr="2B570F7C">
              <w:rPr>
                <w:b/>
                <w:bCs/>
              </w:rPr>
              <w:t xml:space="preserve">Unity Catalog </w:t>
            </w:r>
            <w:bookmarkStart w:name="_Int_RC5jNOv2" w:id="17"/>
            <w:proofErr w:type="spellStart"/>
            <w:r w:rsidRPr="2B570F7C">
              <w:rPr>
                <w:b/>
                <w:bCs/>
              </w:rPr>
              <w:t>metastore</w:t>
            </w:r>
            <w:bookmarkEnd w:id="17"/>
            <w:proofErr w:type="spellEnd"/>
            <w:r w:rsidRPr="2B570F7C">
              <w:rPr>
                <w:b/>
                <w:bCs/>
              </w:rPr>
              <w:t xml:space="preserve"> admin</w:t>
            </w:r>
          </w:p>
        </w:tc>
        <w:tc>
          <w:tcPr>
            <w:tcW w:w="3531" w:type="dxa"/>
          </w:tcPr>
          <w:p w:rsidR="00DA169F" w:rsidRDefault="00447094" w14:paraId="0A39D977" w14:textId="0E017FB9">
            <w:r>
              <w:t>Meta</w:t>
            </w:r>
            <w:r w:rsidR="0369C09B">
              <w:t xml:space="preserve"> </w:t>
            </w:r>
            <w:r>
              <w:t>store</w:t>
            </w:r>
          </w:p>
        </w:tc>
        <w:tc>
          <w:tcPr>
            <w:tcW w:w="3531" w:type="dxa"/>
          </w:tcPr>
          <w:p w:rsidR="00DA169F" w:rsidRDefault="00447094" w14:paraId="68585CCE" w14:textId="77777777">
            <w:r>
              <w:t>Create catalogs, storage credentials, and external locations</w:t>
            </w:r>
          </w:p>
        </w:tc>
      </w:tr>
      <w:tr w:rsidR="00DA169F" w:rsidTr="2B570F7C" w14:paraId="1D367EC5" w14:textId="77777777">
        <w:trPr>
          <w:trHeight w:val="826"/>
        </w:trPr>
        <w:tc>
          <w:tcPr>
            <w:tcW w:w="3531" w:type="dxa"/>
          </w:tcPr>
          <w:p w:rsidR="00DA169F" w:rsidRDefault="00447094" w14:paraId="4822CA4D" w14:textId="77777777">
            <w:r>
              <w:rPr>
                <w:b/>
              </w:rPr>
              <w:t>Data engineer</w:t>
            </w:r>
          </w:p>
        </w:tc>
        <w:tc>
          <w:tcPr>
            <w:tcW w:w="3531" w:type="dxa"/>
          </w:tcPr>
          <w:p w:rsidR="00DA169F" w:rsidRDefault="00447094" w14:paraId="79B7B5B3" w14:textId="77777777">
            <w:r>
              <w:t>Workspace + Unity Catalog</w:t>
            </w:r>
          </w:p>
        </w:tc>
        <w:tc>
          <w:tcPr>
            <w:tcW w:w="3531" w:type="dxa"/>
          </w:tcPr>
          <w:p w:rsidR="00DA169F" w:rsidRDefault="00447094" w14:paraId="17C28A0B" w14:textId="77777777">
            <w:r>
              <w:t>Develop notebooks, pipelines, and managed tables</w:t>
            </w:r>
          </w:p>
        </w:tc>
      </w:tr>
      <w:tr w:rsidR="00DA169F" w:rsidTr="2B570F7C" w14:paraId="0CC1CFB9" w14:textId="77777777">
        <w:trPr>
          <w:trHeight w:val="546"/>
        </w:trPr>
        <w:tc>
          <w:tcPr>
            <w:tcW w:w="3531" w:type="dxa"/>
          </w:tcPr>
          <w:p w:rsidR="00DA169F" w:rsidRDefault="00447094" w14:paraId="4EAA1CF0" w14:textId="77777777">
            <w:r>
              <w:rPr>
                <w:b/>
              </w:rPr>
              <w:t>Analyst / BI user</w:t>
            </w:r>
          </w:p>
        </w:tc>
        <w:tc>
          <w:tcPr>
            <w:tcW w:w="3531" w:type="dxa"/>
          </w:tcPr>
          <w:p w:rsidR="00DA169F" w:rsidRDefault="00447094" w14:paraId="6F250710" w14:textId="77777777">
            <w:r>
              <w:t>Workspace + SQL warehouse</w:t>
            </w:r>
          </w:p>
        </w:tc>
        <w:tc>
          <w:tcPr>
            <w:tcW w:w="3531" w:type="dxa"/>
          </w:tcPr>
          <w:p w:rsidR="00DA169F" w:rsidRDefault="00447094" w14:paraId="7A8CF5E2" w14:textId="77777777">
            <w:r>
              <w:t xml:space="preserve">Run queries on approved </w:t>
            </w:r>
            <w:proofErr w:type="gramStart"/>
            <w:r>
              <w:t>Gold</w:t>
            </w:r>
            <w:proofErr w:type="gramEnd"/>
            <w:r>
              <w:t xml:space="preserve"> datasets</w:t>
            </w:r>
          </w:p>
        </w:tc>
      </w:tr>
      <w:tr w:rsidR="00DA169F" w:rsidTr="2B570F7C" w14:paraId="0CD169D4" w14:textId="77777777">
        <w:trPr>
          <w:trHeight w:val="826"/>
        </w:trPr>
        <w:tc>
          <w:tcPr>
            <w:tcW w:w="3531" w:type="dxa"/>
          </w:tcPr>
          <w:p w:rsidR="00DA169F" w:rsidRDefault="00447094" w14:paraId="024A9FFD" w14:textId="77777777">
            <w:r>
              <w:rPr>
                <w:b/>
              </w:rPr>
              <w:t>Service principals / managed identities</w:t>
            </w:r>
          </w:p>
        </w:tc>
        <w:tc>
          <w:tcPr>
            <w:tcW w:w="3531" w:type="dxa"/>
          </w:tcPr>
          <w:p w:rsidR="00DA169F" w:rsidRDefault="00447094" w14:paraId="03E84DBC" w14:textId="77777777">
            <w:r>
              <w:t>Jobs and integrations</w:t>
            </w:r>
          </w:p>
        </w:tc>
        <w:tc>
          <w:tcPr>
            <w:tcW w:w="3531" w:type="dxa"/>
          </w:tcPr>
          <w:p w:rsidR="00DA169F" w:rsidRDefault="00447094" w14:paraId="01FAC7D8" w14:textId="77777777">
            <w:r>
              <w:t>Non-human access for CI/CD, orchestration, and data movement</w:t>
            </w:r>
          </w:p>
        </w:tc>
      </w:tr>
    </w:tbl>
    <w:p w:rsidR="00DA169F" w:rsidRDefault="00DA169F" w14:paraId="58D58F5C" w14:textId="77777777"/>
    <w:p w:rsidR="00DA169F" w:rsidP="2B570F7C" w:rsidRDefault="00447094" w14:paraId="04A59183" w14:textId="1AEBD806">
      <w:pPr>
        <w:pStyle w:val="Heading1"/>
      </w:pPr>
      <w:bookmarkStart w:name="_Toc224980524" w:id="18"/>
      <w:r>
        <w:t>7. Naming and Environment Model</w:t>
      </w:r>
      <w:bookmarkEnd w:id="18"/>
    </w:p>
    <w:p w:rsidR="00DA169F" w:rsidP="2B570F7C" w:rsidRDefault="00447094" w14:paraId="55412349" w14:textId="705F530C">
      <w:pPr>
        <w:jc w:val="both"/>
      </w:pPr>
      <w:r>
        <w:t xml:space="preserve">Consistent naming reduces confusion, enables automation, and makes cost </w:t>
      </w:r>
      <w:proofErr w:type="gramStart"/>
      <w:r>
        <w:t>attribution</w:t>
      </w:r>
      <w:proofErr w:type="gramEnd"/>
      <w:r>
        <w:t xml:space="preserve"> and compliance reporting straightforward. It also helps new team members understand the purpose of each resource </w:t>
      </w:r>
      <w:proofErr w:type="gramStart"/>
      <w:r>
        <w:t>at a glance</w:t>
      </w:r>
      <w:proofErr w:type="gramEnd"/>
      <w:r>
        <w:t>. A consistent naming standard should be used across Azure and Databricks resources.</w:t>
      </w:r>
    </w:p>
    <w:tbl>
      <w:tblPr>
        <w:tblStyle w:val="TableGrid"/>
        <w:tblW w:w="1087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775"/>
        <w:gridCol w:w="4477"/>
        <w:gridCol w:w="3626"/>
      </w:tblGrid>
      <w:tr w:rsidR="00DA169F" w:rsidTr="0EA038A9" w14:paraId="21CFE8DF" w14:textId="77777777">
        <w:trPr>
          <w:trHeight w:val="298"/>
        </w:trPr>
        <w:tc>
          <w:tcPr>
            <w:tcW w:w="2775" w:type="dxa"/>
          </w:tcPr>
          <w:p w:rsidR="00DA169F" w:rsidRDefault="00447094" w14:paraId="3EF37DD6" w14:textId="77777777">
            <w:r>
              <w:t>Category</w:t>
            </w:r>
          </w:p>
        </w:tc>
        <w:tc>
          <w:tcPr>
            <w:tcW w:w="4477" w:type="dxa"/>
          </w:tcPr>
          <w:p w:rsidR="00DA169F" w:rsidRDefault="00447094" w14:paraId="1E2F5E2D" w14:textId="77777777">
            <w:r>
              <w:t>Recommended Pattern</w:t>
            </w:r>
          </w:p>
        </w:tc>
        <w:tc>
          <w:tcPr>
            <w:tcW w:w="3626" w:type="dxa"/>
          </w:tcPr>
          <w:p w:rsidR="00DA169F" w:rsidRDefault="00447094" w14:paraId="1A3C9940" w14:textId="77777777">
            <w:r>
              <w:t>Example</w:t>
            </w:r>
          </w:p>
        </w:tc>
      </w:tr>
      <w:tr w:rsidR="00DA169F" w:rsidTr="0EA038A9" w14:paraId="4AF46EB7" w14:textId="77777777">
        <w:trPr>
          <w:trHeight w:val="283"/>
        </w:trPr>
        <w:tc>
          <w:tcPr>
            <w:tcW w:w="2775" w:type="dxa"/>
          </w:tcPr>
          <w:p w:rsidR="00DA169F" w:rsidRDefault="00447094" w14:paraId="40256477" w14:textId="77777777">
            <w:r>
              <w:rPr>
                <w:b/>
              </w:rPr>
              <w:t>Environment</w:t>
            </w:r>
          </w:p>
        </w:tc>
        <w:tc>
          <w:tcPr>
            <w:tcW w:w="4477" w:type="dxa"/>
          </w:tcPr>
          <w:p w:rsidR="00DA169F" w:rsidRDefault="00447094" w14:paraId="758BFE92" w14:textId="77777777">
            <w:r>
              <w:t>dev / prod</w:t>
            </w:r>
          </w:p>
        </w:tc>
        <w:tc>
          <w:tcPr>
            <w:tcW w:w="3626" w:type="dxa"/>
          </w:tcPr>
          <w:p w:rsidR="00DA169F" w:rsidRDefault="00447094" w14:paraId="16B222F9" w14:textId="77777777">
            <w:r>
              <w:t>dev</w:t>
            </w:r>
          </w:p>
        </w:tc>
      </w:tr>
      <w:tr w:rsidR="00DA169F" w:rsidTr="0EA038A9" w14:paraId="0DBC9A7A" w14:textId="77777777">
        <w:trPr>
          <w:trHeight w:val="298"/>
        </w:trPr>
        <w:tc>
          <w:tcPr>
            <w:tcW w:w="2775" w:type="dxa"/>
          </w:tcPr>
          <w:p w:rsidR="00DA169F" w:rsidRDefault="00447094" w14:paraId="1E484E88" w14:textId="77777777">
            <w:r>
              <w:rPr>
                <w:b/>
              </w:rPr>
              <w:t>Resource group</w:t>
            </w:r>
          </w:p>
        </w:tc>
        <w:tc>
          <w:tcPr>
            <w:tcW w:w="4477" w:type="dxa"/>
          </w:tcPr>
          <w:p w:rsidR="00DA169F" w:rsidRDefault="03776FC6" w14:paraId="56F96809" w14:textId="2B704311">
            <w:r>
              <w:t>cinq-</w:t>
            </w:r>
            <w:r w:rsidR="4A5B8369">
              <w:t>(domain)-</w:t>
            </w:r>
            <w:r>
              <w:t>rg-(type)-(env)-(region)</w:t>
            </w:r>
          </w:p>
        </w:tc>
        <w:tc>
          <w:tcPr>
            <w:tcW w:w="3626" w:type="dxa"/>
          </w:tcPr>
          <w:p w:rsidR="00DA169F" w:rsidRDefault="03776FC6" w14:paraId="3918F6B0" w14:textId="79AFD72F">
            <w:r>
              <w:t>cinq-</w:t>
            </w:r>
            <w:r w:rsidR="5F343FDB">
              <w:t>dl-</w:t>
            </w:r>
            <w:r>
              <w:t>rg-platform-dev-eus</w:t>
            </w:r>
          </w:p>
        </w:tc>
      </w:tr>
      <w:tr w:rsidR="00DA169F" w:rsidTr="0EA038A9" w14:paraId="2B5B9273" w14:textId="77777777">
        <w:trPr>
          <w:trHeight w:val="283"/>
        </w:trPr>
        <w:tc>
          <w:tcPr>
            <w:tcW w:w="2775" w:type="dxa"/>
          </w:tcPr>
          <w:p w:rsidR="00DA169F" w:rsidRDefault="00447094" w14:paraId="177EFA50" w14:textId="77777777">
            <w:r>
              <w:rPr>
                <w:b/>
              </w:rPr>
              <w:t>Storage account</w:t>
            </w:r>
          </w:p>
        </w:tc>
        <w:tc>
          <w:tcPr>
            <w:tcW w:w="4477" w:type="dxa"/>
          </w:tcPr>
          <w:p w:rsidR="00DA169F" w:rsidRDefault="51C0430F" w14:paraId="7D55872E" w14:textId="5057C333">
            <w:r>
              <w:t>S</w:t>
            </w:r>
            <w:r w:rsidR="3F99FDA8">
              <w:t>tcinq</w:t>
            </w:r>
            <w:r>
              <w:t>(domain)(workload)</w:t>
            </w:r>
            <w:r w:rsidR="3F99FDA8">
              <w:t>(env)(region)</w:t>
            </w:r>
          </w:p>
        </w:tc>
        <w:tc>
          <w:tcPr>
            <w:tcW w:w="3626" w:type="dxa"/>
          </w:tcPr>
          <w:p w:rsidR="00DA169F" w:rsidP="0EA038A9" w:rsidRDefault="0015E8D7" w14:paraId="552FF1C9" w14:textId="02E3C73C">
            <w:r w:rsidRPr="0EA038A9">
              <w:rPr>
                <w:rFonts w:eastAsia="Calibri" w:cs="Calibri"/>
              </w:rPr>
              <w:t>stcinqdldlkdeveus</w:t>
            </w:r>
          </w:p>
        </w:tc>
      </w:tr>
      <w:tr w:rsidR="00DA169F" w:rsidTr="0EA038A9" w14:paraId="7BF8513E" w14:textId="77777777">
        <w:trPr>
          <w:trHeight w:val="298"/>
        </w:trPr>
        <w:tc>
          <w:tcPr>
            <w:tcW w:w="2775" w:type="dxa"/>
          </w:tcPr>
          <w:p w:rsidR="00DA169F" w:rsidRDefault="00447094" w14:paraId="730E04DD" w14:textId="77777777">
            <w:r>
              <w:rPr>
                <w:b/>
              </w:rPr>
              <w:t>Databricks workspace</w:t>
            </w:r>
          </w:p>
        </w:tc>
        <w:tc>
          <w:tcPr>
            <w:tcW w:w="4477" w:type="dxa"/>
          </w:tcPr>
          <w:p w:rsidR="00DA169F" w:rsidRDefault="00447094" w14:paraId="7BDD903C" w14:textId="321F50BB">
            <w:r>
              <w:t>cinq-</w:t>
            </w:r>
            <w:r w:rsidR="2203320B">
              <w:t>(domain)-</w:t>
            </w:r>
            <w:r>
              <w:t>dbw-(env)</w:t>
            </w:r>
            <w:r w:rsidR="1A1B909C">
              <w:t>-(region)</w:t>
            </w:r>
          </w:p>
        </w:tc>
        <w:tc>
          <w:tcPr>
            <w:tcW w:w="3626" w:type="dxa"/>
          </w:tcPr>
          <w:p w:rsidR="00DA169F" w:rsidRDefault="00447094" w14:paraId="7DF35B09" w14:textId="3B3041EF">
            <w:r>
              <w:t>cinq-</w:t>
            </w:r>
            <w:r w:rsidR="5504E6DE">
              <w:t>dl-</w:t>
            </w:r>
            <w:r>
              <w:t>dbw-dev</w:t>
            </w:r>
            <w:r w:rsidR="56DB5BB6">
              <w:t>-eus</w:t>
            </w:r>
          </w:p>
        </w:tc>
      </w:tr>
      <w:tr w:rsidR="00DA169F" w:rsidTr="0EA038A9" w14:paraId="56984493" w14:textId="77777777">
        <w:trPr>
          <w:trHeight w:val="283"/>
        </w:trPr>
        <w:tc>
          <w:tcPr>
            <w:tcW w:w="2775" w:type="dxa"/>
          </w:tcPr>
          <w:p w:rsidR="00DA169F" w:rsidRDefault="00447094" w14:paraId="0051A3CD" w14:textId="77777777">
            <w:r>
              <w:rPr>
                <w:b/>
              </w:rPr>
              <w:t>Managed identity</w:t>
            </w:r>
          </w:p>
        </w:tc>
        <w:tc>
          <w:tcPr>
            <w:tcW w:w="4477" w:type="dxa"/>
          </w:tcPr>
          <w:p w:rsidR="00DA169F" w:rsidRDefault="63C8D4F2" w14:paraId="57058EB7" w14:textId="2967614A">
            <w:r>
              <w:t>C</w:t>
            </w:r>
            <w:r w:rsidR="00447094">
              <w:t>inq</w:t>
            </w:r>
            <w:r>
              <w:t>-(domain)</w:t>
            </w:r>
            <w:r w:rsidR="00447094">
              <w:t>-mi-(purpose)-(env)</w:t>
            </w:r>
            <w:r w:rsidR="6D7C86EA">
              <w:t>-(region)</w:t>
            </w:r>
          </w:p>
        </w:tc>
        <w:tc>
          <w:tcPr>
            <w:tcW w:w="3626" w:type="dxa"/>
          </w:tcPr>
          <w:p w:rsidR="00DA169F" w:rsidRDefault="00447094" w14:paraId="0B40F8DF" w14:textId="6403F241">
            <w:r>
              <w:t>cinq-mi-uc-access-dev</w:t>
            </w:r>
            <w:r w:rsidR="3881A37E">
              <w:t>-euys</w:t>
            </w:r>
          </w:p>
        </w:tc>
      </w:tr>
      <w:tr w:rsidR="00DA169F" w:rsidTr="0EA038A9" w14:paraId="34C33F1F" w14:textId="77777777">
        <w:trPr>
          <w:trHeight w:val="283"/>
        </w:trPr>
        <w:tc>
          <w:tcPr>
            <w:tcW w:w="2775" w:type="dxa"/>
          </w:tcPr>
          <w:p w:rsidR="00DA169F" w:rsidRDefault="00447094" w14:paraId="2A8B92C5" w14:textId="77777777">
            <w:r>
              <w:rPr>
                <w:b/>
              </w:rPr>
              <w:t>Key Vault</w:t>
            </w:r>
          </w:p>
        </w:tc>
        <w:tc>
          <w:tcPr>
            <w:tcW w:w="4477" w:type="dxa"/>
          </w:tcPr>
          <w:p w:rsidR="00DA169F" w:rsidRDefault="4FDBF0F5" w14:paraId="478A6177" w14:textId="372F4955">
            <w:r>
              <w:t>cinq-</w:t>
            </w:r>
            <w:r w:rsidR="4EBE2AFD">
              <w:t>(domain)-</w:t>
            </w:r>
            <w:r>
              <w:t>kv-(platform)-(env)-(region)</w:t>
            </w:r>
          </w:p>
        </w:tc>
        <w:tc>
          <w:tcPr>
            <w:tcW w:w="3626" w:type="dxa"/>
          </w:tcPr>
          <w:p w:rsidR="00DA169F" w:rsidRDefault="4FDBF0F5" w14:paraId="22C9DA2A" w14:textId="51339CBC">
            <w:r>
              <w:t>cinq-</w:t>
            </w:r>
            <w:r w:rsidR="6C3958B4">
              <w:t>dl-</w:t>
            </w:r>
            <w:r>
              <w:t>kv-platform-dev-eus</w:t>
            </w:r>
          </w:p>
        </w:tc>
      </w:tr>
      <w:tr w:rsidR="0EA038A9" w:rsidTr="0EA038A9" w14:paraId="5695D6DA" w14:textId="77777777">
        <w:trPr>
          <w:trHeight w:val="283"/>
        </w:trPr>
        <w:tc>
          <w:tcPr>
            <w:tcW w:w="2775" w:type="dxa"/>
          </w:tcPr>
          <w:p w:rsidR="4FDBF0F5" w:rsidP="0EA038A9" w:rsidRDefault="4FDBF0F5" w14:paraId="4855BF87" w14:textId="50E4DD0A">
            <w:pPr>
              <w:rPr>
                <w:b/>
                <w:bCs/>
              </w:rPr>
            </w:pPr>
            <w:r w:rsidRPr="0EA038A9">
              <w:rPr>
                <w:b/>
                <w:bCs/>
              </w:rPr>
              <w:t>Postgres</w:t>
            </w:r>
          </w:p>
        </w:tc>
        <w:tc>
          <w:tcPr>
            <w:tcW w:w="4477" w:type="dxa"/>
          </w:tcPr>
          <w:p w:rsidR="4FDBF0F5" w:rsidP="0EA038A9" w:rsidRDefault="4FDBF0F5" w14:paraId="4DEEA14E" w14:textId="63C527D9">
            <w:r>
              <w:t>cinq-</w:t>
            </w:r>
            <w:r w:rsidR="11154712">
              <w:t>(domain)-</w:t>
            </w:r>
            <w:r>
              <w:t>pg-(env)-(region)</w:t>
            </w:r>
          </w:p>
        </w:tc>
        <w:tc>
          <w:tcPr>
            <w:tcW w:w="3626" w:type="dxa"/>
          </w:tcPr>
          <w:p w:rsidR="4FDBF0F5" w:rsidP="0EA038A9" w:rsidRDefault="4FDBF0F5" w14:paraId="37A425B4" w14:textId="2C4BE0A8">
            <w:r>
              <w:t>cinq-</w:t>
            </w:r>
            <w:r w:rsidR="1653EBEF">
              <w:t>dl-</w:t>
            </w:r>
            <w:r>
              <w:t>pg-dev-eus</w:t>
            </w:r>
          </w:p>
        </w:tc>
      </w:tr>
      <w:tr w:rsidR="0EA038A9" w:rsidTr="0EA038A9" w14:paraId="15F58C64" w14:textId="77777777">
        <w:trPr>
          <w:trHeight w:val="283"/>
        </w:trPr>
        <w:tc>
          <w:tcPr>
            <w:tcW w:w="2775" w:type="dxa"/>
          </w:tcPr>
          <w:p w:rsidR="4FDBF0F5" w:rsidP="0EA038A9" w:rsidRDefault="4FDBF0F5" w14:paraId="4F40F211" w14:textId="77D015A7">
            <w:pPr>
              <w:rPr>
                <w:b/>
                <w:bCs/>
              </w:rPr>
            </w:pPr>
            <w:r w:rsidRPr="0EA038A9">
              <w:rPr>
                <w:b/>
                <w:bCs/>
              </w:rPr>
              <w:t>AKS</w:t>
            </w:r>
          </w:p>
        </w:tc>
        <w:tc>
          <w:tcPr>
            <w:tcW w:w="4477" w:type="dxa"/>
          </w:tcPr>
          <w:p w:rsidR="4FDBF0F5" w:rsidP="0EA038A9" w:rsidRDefault="4FDBF0F5" w14:paraId="019ED7F8" w14:textId="3134C27B">
            <w:r>
              <w:t>cinq-</w:t>
            </w:r>
            <w:r w:rsidR="55483BC3">
              <w:t>(domain)-</w:t>
            </w:r>
            <w:r>
              <w:t>aks-(env)-(region)</w:t>
            </w:r>
          </w:p>
        </w:tc>
        <w:tc>
          <w:tcPr>
            <w:tcW w:w="3626" w:type="dxa"/>
          </w:tcPr>
          <w:p w:rsidR="4CE8BE53" w:rsidP="0EA038A9" w:rsidRDefault="4CE8BE53" w14:paraId="2E9406CD" w14:textId="2BDB0C71">
            <w:r>
              <w:t>C</w:t>
            </w:r>
            <w:r w:rsidR="4FDBF0F5">
              <w:t>inq-</w:t>
            </w:r>
            <w:r>
              <w:t>dl--</w:t>
            </w:r>
            <w:r w:rsidR="4FDBF0F5">
              <w:t>aks-dev-eus</w:t>
            </w:r>
          </w:p>
        </w:tc>
      </w:tr>
      <w:tr w:rsidR="0EA038A9" w:rsidTr="0EA038A9" w14:paraId="306016FB" w14:textId="77777777">
        <w:trPr>
          <w:trHeight w:val="283"/>
        </w:trPr>
        <w:tc>
          <w:tcPr>
            <w:tcW w:w="2775" w:type="dxa"/>
          </w:tcPr>
          <w:p w:rsidR="4FDBF0F5" w:rsidP="0EA038A9" w:rsidRDefault="4FDBF0F5" w14:paraId="5DAEE0B3" w14:textId="00E38954">
            <w:pPr>
              <w:rPr>
                <w:b/>
                <w:bCs/>
              </w:rPr>
            </w:pPr>
            <w:r w:rsidRPr="0EA038A9">
              <w:rPr>
                <w:b/>
                <w:bCs/>
              </w:rPr>
              <w:t>ACR</w:t>
            </w:r>
          </w:p>
        </w:tc>
        <w:tc>
          <w:tcPr>
            <w:tcW w:w="4477" w:type="dxa"/>
          </w:tcPr>
          <w:p w:rsidR="6D54AF49" w:rsidP="0EA038A9" w:rsidRDefault="6D54AF49" w14:paraId="5873358B" w14:textId="66474E41">
            <w:r>
              <w:t>C</w:t>
            </w:r>
            <w:r w:rsidR="4FDBF0F5">
              <w:t>inq</w:t>
            </w:r>
            <w:r>
              <w:t>(domain)</w:t>
            </w:r>
            <w:r w:rsidR="4FDBF0F5">
              <w:t>acr(env)(region)</w:t>
            </w:r>
          </w:p>
        </w:tc>
        <w:tc>
          <w:tcPr>
            <w:tcW w:w="3626" w:type="dxa"/>
          </w:tcPr>
          <w:p w:rsidR="4FDBF0F5" w:rsidP="0EA038A9" w:rsidRDefault="4FDBF0F5" w14:paraId="15E3E3E8" w14:textId="754A4DAD">
            <w:r>
              <w:t>cinq</w:t>
            </w:r>
            <w:r w:rsidR="0462A9D6">
              <w:t>dl</w:t>
            </w:r>
            <w:r>
              <w:t>acrdeveus</w:t>
            </w:r>
          </w:p>
        </w:tc>
      </w:tr>
      <w:tr w:rsidR="0EA038A9" w:rsidTr="0EA038A9" w14:paraId="51BE798B" w14:textId="77777777">
        <w:trPr>
          <w:trHeight w:val="283"/>
        </w:trPr>
        <w:tc>
          <w:tcPr>
            <w:tcW w:w="2775" w:type="dxa"/>
          </w:tcPr>
          <w:p w:rsidR="4FDBF0F5" w:rsidP="0EA038A9" w:rsidRDefault="4FDBF0F5" w14:paraId="43D79B92" w14:textId="59A62593">
            <w:pPr>
              <w:rPr>
                <w:b/>
                <w:bCs/>
              </w:rPr>
            </w:pPr>
            <w:r w:rsidRPr="0EA038A9">
              <w:rPr>
                <w:b/>
                <w:bCs/>
              </w:rPr>
              <w:t>VNet</w:t>
            </w:r>
          </w:p>
        </w:tc>
        <w:tc>
          <w:tcPr>
            <w:tcW w:w="4477" w:type="dxa"/>
          </w:tcPr>
          <w:p w:rsidR="4FDBF0F5" w:rsidP="0EA038A9" w:rsidRDefault="4FDBF0F5" w14:paraId="4A0983C1" w14:textId="1C0EA386">
            <w:r>
              <w:t>cinq-</w:t>
            </w:r>
            <w:r w:rsidR="638FC088">
              <w:t>(domain)-</w:t>
            </w:r>
            <w:r>
              <w:t>vnet-(env)-(region)</w:t>
            </w:r>
          </w:p>
        </w:tc>
        <w:tc>
          <w:tcPr>
            <w:tcW w:w="3626" w:type="dxa"/>
          </w:tcPr>
          <w:p w:rsidR="4FDBF0F5" w:rsidP="0EA038A9" w:rsidRDefault="4FDBF0F5" w14:paraId="6122A9F2" w14:textId="73EF1589">
            <w:r>
              <w:t>cinq-</w:t>
            </w:r>
            <w:r w:rsidR="288ED568">
              <w:t>dl-</w:t>
            </w:r>
            <w:r>
              <w:t>vnet-dev-eus</w:t>
            </w:r>
          </w:p>
        </w:tc>
      </w:tr>
    </w:tbl>
    <w:p w:rsidR="00DA169F" w:rsidRDefault="00DA169F" w14:paraId="41595523" w14:textId="77777777"/>
    <w:p w:rsidR="2B570F7C" w:rsidP="0EA038A9" w:rsidRDefault="2B570F7C" w14:paraId="76960F78" w14:textId="733CB4E7"/>
    <w:p w:rsidR="00C71476" w:rsidP="2B570F7C" w:rsidRDefault="00447094" w14:paraId="36ED1A8B" w14:textId="40A44D82">
      <w:pPr>
        <w:pStyle w:val="Heading1"/>
      </w:pPr>
      <w:bookmarkStart w:name="_Toc224980525" w:id="19"/>
      <w:r>
        <w:t>8. Networking and Security Architecture</w:t>
      </w:r>
      <w:bookmarkEnd w:id="19"/>
    </w:p>
    <w:p w:rsidR="54A1F7F8" w:rsidP="54A1F7F8" w:rsidRDefault="00447094" w14:paraId="351DB016" w14:textId="50DF2A7A">
      <w:pPr>
        <w:jc w:val="both"/>
      </w:pPr>
      <w:r>
        <w:t>We use private connectivity and least-privilege access to protect PHI and meet regulatory expectations. Public endpoints and direct storage access are avoided so that all traffic flows through controlled paths and can be logged and audited. For VPN-only deployments, no Bastion host or NAT Gateway is required. The following practices ensure network isolation and secure data-plane traffic.</w:t>
      </w:r>
    </w:p>
    <w:p w:rsidR="00DA169F" w:rsidP="00994AD4" w:rsidRDefault="00447094" w14:paraId="5BB7A842" w14:textId="456C5C34">
      <w:pPr>
        <w:pStyle w:val="ListParagraph"/>
        <w:numPr>
          <w:ilvl w:val="0"/>
          <w:numId w:val="42"/>
        </w:numPr>
        <w:jc w:val="both"/>
      </w:pPr>
      <w:r>
        <w:t>Use separate resource groups for DEV and PROD</w:t>
      </w:r>
    </w:p>
    <w:p w:rsidR="00DA169F" w:rsidP="00994AD4" w:rsidRDefault="00447094" w14:paraId="2FBEE211" w14:textId="4B68E196">
      <w:pPr>
        <w:pStyle w:val="ListParagraph"/>
        <w:numPr>
          <w:ilvl w:val="0"/>
          <w:numId w:val="42"/>
        </w:numPr>
        <w:jc w:val="both"/>
      </w:pPr>
      <w:r>
        <w:t xml:space="preserve">Use </w:t>
      </w:r>
      <w:proofErr w:type="spellStart"/>
      <w:r>
        <w:t>VNet</w:t>
      </w:r>
      <w:proofErr w:type="spellEnd"/>
      <w:r>
        <w:t>-injected or network-controlled Databricks workspaces where private routing and tight egress control are required</w:t>
      </w:r>
    </w:p>
    <w:p w:rsidR="00DA169F" w:rsidP="00994AD4" w:rsidRDefault="00447094" w14:paraId="48F363D7" w14:textId="732457F1">
      <w:pPr>
        <w:pStyle w:val="ListParagraph"/>
        <w:numPr>
          <w:ilvl w:val="0"/>
          <w:numId w:val="42"/>
        </w:numPr>
        <w:jc w:val="both"/>
      </w:pPr>
      <w:r>
        <w:t>Disable public blob access on production storage accounts</w:t>
      </w:r>
    </w:p>
    <w:p w:rsidR="00DA169F" w:rsidP="00994AD4" w:rsidRDefault="00447094" w14:paraId="3C4A1BC1" w14:textId="0B325C0D">
      <w:pPr>
        <w:pStyle w:val="ListParagraph"/>
        <w:numPr>
          <w:ilvl w:val="0"/>
          <w:numId w:val="42"/>
        </w:numPr>
        <w:jc w:val="both"/>
      </w:pPr>
      <w:r>
        <w:t>Use private endpoints for ADLS Gen2, Key Vault, and PostgreSQL, backed by private DNS zones</w:t>
      </w:r>
    </w:p>
    <w:p w:rsidR="00DA169F" w:rsidP="00994AD4" w:rsidRDefault="00447094" w14:paraId="02177D21" w14:textId="41607F94">
      <w:pPr>
        <w:pStyle w:val="ListParagraph"/>
        <w:numPr>
          <w:ilvl w:val="0"/>
          <w:numId w:val="42"/>
        </w:numPr>
        <w:jc w:val="both"/>
      </w:pPr>
      <w:r>
        <w:t>Restrict direct user access to storage accounts; users consume data through Unity Catalog and approved tools</w:t>
      </w:r>
    </w:p>
    <w:p w:rsidR="00DA169F" w:rsidP="00994AD4" w:rsidRDefault="00447094" w14:paraId="12AA06DC" w14:textId="5F07BAD6">
      <w:pPr>
        <w:pStyle w:val="ListParagraph"/>
        <w:numPr>
          <w:ilvl w:val="0"/>
          <w:numId w:val="42"/>
        </w:numPr>
        <w:jc w:val="both"/>
      </w:pPr>
      <w:r>
        <w:t>Send platform logs to Azure Monitor / Log Analytics for operational review and audit retention</w:t>
      </w:r>
    </w:p>
    <w:p w:rsidR="0004187D" w:rsidRDefault="0004187D" w14:paraId="08F13937" w14:textId="77777777">
      <w:pPr>
        <w:rPr>
          <w:b/>
        </w:rPr>
      </w:pPr>
    </w:p>
    <w:p w:rsidRPr="00E97B54" w:rsidR="00F03362" w:rsidRDefault="00447094" w14:paraId="395632A3" w14:textId="3728F31C">
      <w:pPr>
        <w:rPr>
          <w:b/>
        </w:rPr>
      </w:pPr>
      <w:r>
        <w:rPr>
          <w:b/>
        </w:rPr>
        <w:t>Implementation approach:</w:t>
      </w:r>
    </w:p>
    <w:p w:rsidR="00DA169F" w:rsidP="00994AD4" w:rsidRDefault="00447094" w14:paraId="10402A29" w14:textId="77777777">
      <w:pPr>
        <w:pStyle w:val="ListParagraph"/>
        <w:numPr>
          <w:ilvl w:val="0"/>
          <w:numId w:val="42"/>
        </w:numPr>
        <w:jc w:val="both"/>
      </w:pPr>
      <w:r>
        <w:t>Create or identify the hub-and-spoke network pattern for the analytics landing zone</w:t>
      </w:r>
    </w:p>
    <w:p w:rsidR="00DA169F" w:rsidP="00994AD4" w:rsidRDefault="00447094" w14:paraId="089E1A86" w14:textId="77777777">
      <w:pPr>
        <w:pStyle w:val="ListParagraph"/>
        <w:numPr>
          <w:ilvl w:val="0"/>
          <w:numId w:val="42"/>
        </w:numPr>
        <w:jc w:val="both"/>
      </w:pPr>
      <w:r>
        <w:t>Create subnets for AKS, Databricks data plane, database (delegated for PostgreSQL), and private endpoints</w:t>
      </w:r>
    </w:p>
    <w:p w:rsidR="00DA169F" w:rsidP="00994AD4" w:rsidRDefault="00447094" w14:paraId="346C3FED" w14:textId="77777777">
      <w:pPr>
        <w:pStyle w:val="ListParagraph"/>
        <w:numPr>
          <w:ilvl w:val="0"/>
          <w:numId w:val="42"/>
        </w:numPr>
        <w:jc w:val="both"/>
      </w:pPr>
      <w:r>
        <w:t>Create private DNS zones and link them to the required virtual networks (</w:t>
      </w:r>
      <w:r w:rsidRPr="00994AD4">
        <w:t>privatelink.vaultcore.azure.net</w:t>
      </w:r>
      <w:r>
        <w:t xml:space="preserve">, </w:t>
      </w:r>
      <w:r w:rsidRPr="00994AD4">
        <w:t>privatelink.postgres.database.azure.com</w:t>
      </w:r>
      <w:r>
        <w:t xml:space="preserve">, </w:t>
      </w:r>
      <w:r w:rsidRPr="00994AD4">
        <w:t>privatelink.blob.core.windows.net</w:t>
      </w:r>
      <w:r>
        <w:t>, etc.)</w:t>
      </w:r>
    </w:p>
    <w:p w:rsidR="00DA169F" w:rsidP="00994AD4" w:rsidRDefault="00447094" w14:paraId="37DD383F" w14:textId="77777777">
      <w:pPr>
        <w:pStyle w:val="ListParagraph"/>
        <w:numPr>
          <w:ilvl w:val="0"/>
          <w:numId w:val="42"/>
        </w:numPr>
        <w:jc w:val="both"/>
      </w:pPr>
      <w:r>
        <w:t>Create private endpoints for ADLS, Key Vault, and PostgreSQL</w:t>
      </w:r>
    </w:p>
    <w:p w:rsidR="00DA169F" w:rsidP="00994AD4" w:rsidRDefault="00447094" w14:paraId="3CC397DD" w14:textId="77777777">
      <w:pPr>
        <w:pStyle w:val="ListParagraph"/>
        <w:numPr>
          <w:ilvl w:val="0"/>
          <w:numId w:val="42"/>
        </w:numPr>
        <w:jc w:val="both"/>
      </w:pPr>
      <w:r>
        <w:t>Validate that Databricks, orchestration services, AKS, and approved consumer tools can resolve and reach the private endpoints</w:t>
      </w:r>
    </w:p>
    <w:p w:rsidR="00DA169F" w:rsidRDefault="00DA169F" w14:paraId="36A5BDFF" w14:textId="77777777"/>
    <w:p w:rsidR="00DA169F" w:rsidP="2B570F7C" w:rsidRDefault="00447094" w14:paraId="56354BD5" w14:textId="4372AA2C">
      <w:pPr>
        <w:pStyle w:val="Heading1"/>
      </w:pPr>
      <w:bookmarkStart w:name="_Toc224980526" w:id="20"/>
      <w:r>
        <w:t>9. Azure Infrastructure Setup</w:t>
      </w:r>
      <w:bookmarkEnd w:id="20"/>
    </w:p>
    <w:p w:rsidR="00DA169F" w:rsidRDefault="00447094" w14:paraId="1C7A4DC5" w14:textId="4DBC3A2C">
      <w:r>
        <w:t xml:space="preserve">Azure resources are provisioned in a structured </w:t>
      </w:r>
      <w:proofErr w:type="gramStart"/>
      <w:r>
        <w:t>way</w:t>
      </w:r>
      <w:proofErr w:type="gramEnd"/>
      <w:r>
        <w:t xml:space="preserve"> so each environment has clear boundaries for cost, access, and compliance. This setup supports RBAC, policy assignment, and environment isolation without manual intervention.</w:t>
      </w:r>
    </w:p>
    <w:p w:rsidR="2B570F7C" w:rsidRDefault="2B570F7C" w14:paraId="53209E3F" w14:textId="0D74139D"/>
    <w:p w:rsidR="00DA169F" w:rsidP="2B570F7C" w:rsidRDefault="00447094" w14:paraId="5852FAD0" w14:textId="12A2A34B">
      <w:pPr>
        <w:pStyle w:val="Heading2"/>
      </w:pPr>
      <w:bookmarkStart w:name="_Toc224980527" w:id="21"/>
      <w:r>
        <w:t>9.1 Resource Groups</w:t>
      </w:r>
      <w:bookmarkEnd w:id="21"/>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311"/>
        <w:gridCol w:w="5311"/>
      </w:tblGrid>
      <w:tr w:rsidR="00DA169F" w:rsidTr="008101AE" w14:paraId="5CB22D3C" w14:textId="77777777">
        <w:trPr>
          <w:trHeight w:val="288"/>
        </w:trPr>
        <w:tc>
          <w:tcPr>
            <w:tcW w:w="5311" w:type="dxa"/>
          </w:tcPr>
          <w:p w:rsidR="00DA169F" w:rsidRDefault="00447094" w14:paraId="026CE2B8" w14:textId="77777777">
            <w:r>
              <w:t>Resource Group</w:t>
            </w:r>
          </w:p>
        </w:tc>
        <w:tc>
          <w:tcPr>
            <w:tcW w:w="5311" w:type="dxa"/>
          </w:tcPr>
          <w:p w:rsidR="00DA169F" w:rsidRDefault="00447094" w14:paraId="26426890" w14:textId="77777777">
            <w:r>
              <w:t>Purpose</w:t>
            </w:r>
          </w:p>
        </w:tc>
      </w:tr>
      <w:tr w:rsidR="00DA169F" w:rsidTr="008101AE" w14:paraId="0C1376AB" w14:textId="77777777">
        <w:trPr>
          <w:trHeight w:val="562"/>
        </w:trPr>
        <w:tc>
          <w:tcPr>
            <w:tcW w:w="5311" w:type="dxa"/>
          </w:tcPr>
          <w:p w:rsidR="00DA169F" w:rsidRDefault="00447094" w14:paraId="3A7E4E3C" w14:textId="77777777">
            <w:r>
              <w:t>cinq-</w:t>
            </w:r>
            <w:proofErr w:type="spellStart"/>
            <w:r>
              <w:t>rg</w:t>
            </w:r>
            <w:proofErr w:type="spellEnd"/>
            <w:r>
              <w:t>-</w:t>
            </w:r>
            <w:proofErr w:type="spellStart"/>
            <w:r>
              <w:t>dataplatform</w:t>
            </w:r>
            <w:proofErr w:type="spellEnd"/>
            <w:r>
              <w:t>-dev</w:t>
            </w:r>
          </w:p>
        </w:tc>
        <w:tc>
          <w:tcPr>
            <w:tcW w:w="5311" w:type="dxa"/>
          </w:tcPr>
          <w:p w:rsidR="00DA169F" w:rsidRDefault="00447094" w14:paraId="1A8C1BCE" w14:textId="77777777">
            <w:r>
              <w:t>Logical grouping, cost management, RBAC boundary, environment isolation</w:t>
            </w:r>
          </w:p>
        </w:tc>
      </w:tr>
      <w:tr w:rsidR="00DA169F" w:rsidTr="008101AE" w14:paraId="5779EBF3" w14:textId="77777777">
        <w:trPr>
          <w:trHeight w:val="273"/>
        </w:trPr>
        <w:tc>
          <w:tcPr>
            <w:tcW w:w="5311" w:type="dxa"/>
          </w:tcPr>
          <w:p w:rsidR="00DA169F" w:rsidRDefault="00447094" w14:paraId="61BC46E0" w14:textId="77777777">
            <w:r>
              <w:t>cinq-</w:t>
            </w:r>
            <w:proofErr w:type="spellStart"/>
            <w:r>
              <w:t>rg</w:t>
            </w:r>
            <w:proofErr w:type="spellEnd"/>
            <w:r>
              <w:t>-</w:t>
            </w:r>
            <w:proofErr w:type="spellStart"/>
            <w:r>
              <w:t>dataplatform</w:t>
            </w:r>
            <w:proofErr w:type="spellEnd"/>
            <w:r>
              <w:t>-prod</w:t>
            </w:r>
          </w:p>
        </w:tc>
        <w:tc>
          <w:tcPr>
            <w:tcW w:w="5311" w:type="dxa"/>
          </w:tcPr>
          <w:p w:rsidR="00DA169F" w:rsidRDefault="00447094" w14:paraId="0EF7E787" w14:textId="77777777">
            <w:r>
              <w:t>Same as above</w:t>
            </w:r>
          </w:p>
        </w:tc>
      </w:tr>
    </w:tbl>
    <w:p w:rsidR="00DA169F" w:rsidRDefault="00DA169F" w14:paraId="7B5DB52C" w14:textId="77777777"/>
    <w:p w:rsidR="00DA169F" w:rsidP="2B570F7C" w:rsidRDefault="00447094" w14:paraId="6D727527" w14:textId="0125A369">
      <w:pPr>
        <w:pStyle w:val="Heading2"/>
      </w:pPr>
      <w:bookmarkStart w:name="_Toc224980528" w:id="22"/>
      <w:r>
        <w:lastRenderedPageBreak/>
        <w:t>9.2 ADLS Gen2 Storage Account</w:t>
      </w:r>
      <w:bookmarkEnd w:id="22"/>
    </w:p>
    <w:p w:rsidR="00DA169F" w:rsidRDefault="00447094" w14:paraId="5B053BEC" w14:textId="77777777">
      <w:r>
        <w:t xml:space="preserve">ADLS Gen2 is the central storage layer for the </w:t>
      </w:r>
      <w:proofErr w:type="spellStart"/>
      <w:r>
        <w:t>lakehouse</w:t>
      </w:r>
      <w:proofErr w:type="spellEnd"/>
      <w:r>
        <w:t xml:space="preserve"> because it supports hierarchical namespaces, integrates with Unity Catalog, and meets Azure security and compliance standards. The settings below balance performance, resilience, and regulatory requirements.</w:t>
      </w:r>
    </w:p>
    <w:p w:rsidR="00DA169F" w:rsidRDefault="00DA169F" w14:paraId="72D8B628" w14:textId="77777777"/>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54"/>
        <w:gridCol w:w="3554"/>
        <w:gridCol w:w="3554"/>
      </w:tblGrid>
      <w:tr w:rsidR="00DA169F" w:rsidTr="008101AE" w14:paraId="3158221D" w14:textId="77777777">
        <w:trPr>
          <w:trHeight w:val="276"/>
        </w:trPr>
        <w:tc>
          <w:tcPr>
            <w:tcW w:w="3554" w:type="dxa"/>
          </w:tcPr>
          <w:p w:rsidR="00DA169F" w:rsidRDefault="00447094" w14:paraId="7ED10C2C" w14:textId="77777777">
            <w:r>
              <w:t>Setting</w:t>
            </w:r>
          </w:p>
        </w:tc>
        <w:tc>
          <w:tcPr>
            <w:tcW w:w="3554" w:type="dxa"/>
          </w:tcPr>
          <w:p w:rsidR="00DA169F" w:rsidRDefault="00447094" w14:paraId="34CCE6B3" w14:textId="77777777">
            <w:r>
              <w:t>Recommendation</w:t>
            </w:r>
          </w:p>
        </w:tc>
        <w:tc>
          <w:tcPr>
            <w:tcW w:w="3554" w:type="dxa"/>
          </w:tcPr>
          <w:p w:rsidR="00DA169F" w:rsidRDefault="00447094" w14:paraId="33BB3E77" w14:textId="77777777">
            <w:r>
              <w:t>Notes</w:t>
            </w:r>
          </w:p>
        </w:tc>
      </w:tr>
      <w:tr w:rsidR="00DA169F" w:rsidTr="008101AE" w14:paraId="34FD080A" w14:textId="77777777">
        <w:trPr>
          <w:trHeight w:val="538"/>
        </w:trPr>
        <w:tc>
          <w:tcPr>
            <w:tcW w:w="3554" w:type="dxa"/>
          </w:tcPr>
          <w:p w:rsidR="00DA169F" w:rsidRDefault="00447094" w14:paraId="1D2185EF" w14:textId="77777777">
            <w:r>
              <w:rPr>
                <w:b/>
              </w:rPr>
              <w:t>Performance</w:t>
            </w:r>
          </w:p>
        </w:tc>
        <w:tc>
          <w:tcPr>
            <w:tcW w:w="3554" w:type="dxa"/>
          </w:tcPr>
          <w:p w:rsidR="00DA169F" w:rsidRDefault="00447094" w14:paraId="2A1BDBAC" w14:textId="77777777">
            <w:r>
              <w:t>Standard</w:t>
            </w:r>
          </w:p>
        </w:tc>
        <w:tc>
          <w:tcPr>
            <w:tcW w:w="3554" w:type="dxa"/>
          </w:tcPr>
          <w:p w:rsidR="00DA169F" w:rsidRDefault="00447094" w14:paraId="09C711A8" w14:textId="77777777">
            <w:r>
              <w:t xml:space="preserve">Suitable for most </w:t>
            </w:r>
            <w:proofErr w:type="spellStart"/>
            <w:r>
              <w:t>lakehouse</w:t>
            </w:r>
            <w:proofErr w:type="spellEnd"/>
            <w:r>
              <w:t xml:space="preserve"> storage scenarios</w:t>
            </w:r>
          </w:p>
        </w:tc>
      </w:tr>
      <w:tr w:rsidR="00DA169F" w:rsidTr="008101AE" w14:paraId="70BE39F7" w14:textId="77777777">
        <w:trPr>
          <w:trHeight w:val="815"/>
        </w:trPr>
        <w:tc>
          <w:tcPr>
            <w:tcW w:w="3554" w:type="dxa"/>
          </w:tcPr>
          <w:p w:rsidR="00DA169F" w:rsidRDefault="00447094" w14:paraId="6A2A2F56" w14:textId="77777777">
            <w:r>
              <w:rPr>
                <w:b/>
              </w:rPr>
              <w:t>Redundancy</w:t>
            </w:r>
          </w:p>
        </w:tc>
        <w:tc>
          <w:tcPr>
            <w:tcW w:w="3554" w:type="dxa"/>
          </w:tcPr>
          <w:p w:rsidR="00DA169F" w:rsidRDefault="00447094" w14:paraId="6F66EFEC" w14:textId="77777777">
            <w:r>
              <w:t>LRS or ZRS</w:t>
            </w:r>
          </w:p>
        </w:tc>
        <w:tc>
          <w:tcPr>
            <w:tcW w:w="3554" w:type="dxa"/>
          </w:tcPr>
          <w:p w:rsidR="00DA169F" w:rsidRDefault="00447094" w14:paraId="5B0F3056" w14:textId="77777777">
            <w:r>
              <w:t>Based on resilience requirement; ZRS for higher availability</w:t>
            </w:r>
          </w:p>
        </w:tc>
      </w:tr>
      <w:tr w:rsidR="00DA169F" w:rsidTr="008101AE" w14:paraId="25781718" w14:textId="77777777">
        <w:trPr>
          <w:trHeight w:val="815"/>
        </w:trPr>
        <w:tc>
          <w:tcPr>
            <w:tcW w:w="3554" w:type="dxa"/>
          </w:tcPr>
          <w:p w:rsidR="00DA169F" w:rsidRDefault="00447094" w14:paraId="4CC2BA0E" w14:textId="77777777">
            <w:r>
              <w:rPr>
                <w:b/>
              </w:rPr>
              <w:t>Hierarchical namespace</w:t>
            </w:r>
          </w:p>
        </w:tc>
        <w:tc>
          <w:tcPr>
            <w:tcW w:w="3554" w:type="dxa"/>
          </w:tcPr>
          <w:p w:rsidR="00DA169F" w:rsidRDefault="00447094" w14:paraId="656898B4" w14:textId="77777777">
            <w:r>
              <w:t>Enabled</w:t>
            </w:r>
          </w:p>
        </w:tc>
        <w:tc>
          <w:tcPr>
            <w:tcW w:w="3554" w:type="dxa"/>
          </w:tcPr>
          <w:p w:rsidR="00DA169F" w:rsidRDefault="00447094" w14:paraId="78B727A0" w14:textId="77777777">
            <w:r>
              <w:t xml:space="preserve">Required for directory semantics and optimal </w:t>
            </w:r>
            <w:proofErr w:type="spellStart"/>
            <w:r>
              <w:t>lakehouse</w:t>
            </w:r>
            <w:proofErr w:type="spellEnd"/>
            <w:r>
              <w:t xml:space="preserve"> operations</w:t>
            </w:r>
          </w:p>
        </w:tc>
      </w:tr>
      <w:tr w:rsidR="00DA169F" w:rsidTr="008101AE" w14:paraId="5ADC0C5E" w14:textId="77777777">
        <w:trPr>
          <w:trHeight w:val="538"/>
        </w:trPr>
        <w:tc>
          <w:tcPr>
            <w:tcW w:w="3554" w:type="dxa"/>
          </w:tcPr>
          <w:p w:rsidR="00DA169F" w:rsidRDefault="00447094" w14:paraId="0B1AB1D6" w14:textId="77777777">
            <w:r>
              <w:rPr>
                <w:b/>
              </w:rPr>
              <w:t>Public blob access</w:t>
            </w:r>
          </w:p>
        </w:tc>
        <w:tc>
          <w:tcPr>
            <w:tcW w:w="3554" w:type="dxa"/>
          </w:tcPr>
          <w:p w:rsidR="00DA169F" w:rsidRDefault="00447094" w14:paraId="1A252879" w14:textId="77777777">
            <w:r>
              <w:t>Disabled</w:t>
            </w:r>
          </w:p>
        </w:tc>
        <w:tc>
          <w:tcPr>
            <w:tcW w:w="3554" w:type="dxa"/>
          </w:tcPr>
          <w:p w:rsidR="00DA169F" w:rsidRDefault="00447094" w14:paraId="1E8E799C" w14:textId="77777777">
            <w:r>
              <w:t>Recommended for regulated environments</w:t>
            </w:r>
          </w:p>
        </w:tc>
      </w:tr>
      <w:tr w:rsidR="00DA169F" w:rsidTr="008101AE" w14:paraId="3A6A3D97" w14:textId="77777777">
        <w:trPr>
          <w:trHeight w:val="538"/>
        </w:trPr>
        <w:tc>
          <w:tcPr>
            <w:tcW w:w="3554" w:type="dxa"/>
          </w:tcPr>
          <w:p w:rsidR="00DA169F" w:rsidRDefault="00447094" w14:paraId="46D362EA" w14:textId="77777777">
            <w:r>
              <w:rPr>
                <w:b/>
              </w:rPr>
              <w:t>Soft delete and versioning</w:t>
            </w:r>
          </w:p>
        </w:tc>
        <w:tc>
          <w:tcPr>
            <w:tcW w:w="3554" w:type="dxa"/>
          </w:tcPr>
          <w:p w:rsidR="00DA169F" w:rsidRDefault="00447094" w14:paraId="36869302" w14:textId="77777777">
            <w:r>
              <w:t>Enabled where policy requires</w:t>
            </w:r>
          </w:p>
        </w:tc>
        <w:tc>
          <w:tcPr>
            <w:tcW w:w="3554" w:type="dxa"/>
          </w:tcPr>
          <w:p w:rsidR="00DA169F" w:rsidRDefault="00447094" w14:paraId="63C2920F" w14:textId="77777777">
            <w:r>
              <w:t>Supports recovery and operational resilience</w:t>
            </w:r>
          </w:p>
        </w:tc>
      </w:tr>
      <w:tr w:rsidR="00DA169F" w:rsidTr="008101AE" w14:paraId="19F52EA2" w14:textId="77777777">
        <w:trPr>
          <w:trHeight w:val="538"/>
        </w:trPr>
        <w:tc>
          <w:tcPr>
            <w:tcW w:w="3554" w:type="dxa"/>
          </w:tcPr>
          <w:p w:rsidR="00DA169F" w:rsidRDefault="00447094" w14:paraId="18C9922A" w14:textId="77777777">
            <w:r>
              <w:rPr>
                <w:b/>
              </w:rPr>
              <w:t>Diagnostic settings</w:t>
            </w:r>
          </w:p>
        </w:tc>
        <w:tc>
          <w:tcPr>
            <w:tcW w:w="3554" w:type="dxa"/>
          </w:tcPr>
          <w:p w:rsidR="00DA169F" w:rsidRDefault="00447094" w14:paraId="07F9139A" w14:textId="77777777">
            <w:r>
              <w:t>Enabled</w:t>
            </w:r>
          </w:p>
        </w:tc>
        <w:tc>
          <w:tcPr>
            <w:tcW w:w="3554" w:type="dxa"/>
          </w:tcPr>
          <w:p w:rsidR="00DA169F" w:rsidRDefault="00447094" w14:paraId="7971B337" w14:textId="77777777">
            <w:r>
              <w:t>Send logs and metrics to Log Analytics / archive target</w:t>
            </w:r>
          </w:p>
        </w:tc>
      </w:tr>
    </w:tbl>
    <w:p w:rsidR="00DA169F" w:rsidRDefault="00DA169F" w14:paraId="6E0AB4D2" w14:textId="77777777"/>
    <w:p w:rsidR="00DA169F" w:rsidP="2B570F7C" w:rsidRDefault="00447094" w14:paraId="2B93D46B" w14:textId="35BBF0D9">
      <w:pPr>
        <w:pStyle w:val="Heading2"/>
      </w:pPr>
      <w:bookmarkStart w:name="_Toc224980529" w:id="23"/>
      <w:r>
        <w:t>9.3 Enterprise ADLS Layout</w:t>
      </w:r>
      <w:bookmarkEnd w:id="23"/>
    </w:p>
    <w:p w:rsidR="2B570F7C" w:rsidRDefault="2B570F7C" w14:paraId="1C7C14FF" w14:textId="1858A05E"/>
    <w:p w:rsidR="00DA169F" w:rsidRDefault="00447094" w14:paraId="6148D925" w14:textId="77777777">
      <w:r>
        <w:t>We separate raw, managed, and volumes containers so that ingestion, processing, and governance have clear boundaries. This layout prevents accidental overwrites, supports audit and replay, and aligns with Unity Catalog's managed storage model.</w:t>
      </w:r>
    </w:p>
    <w:p w:rsidR="00DA169F" w:rsidRDefault="00DA169F" w14:paraId="42BF5D32" w14:textId="77777777"/>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093"/>
        <w:gridCol w:w="5005"/>
        <w:gridCol w:w="3642"/>
      </w:tblGrid>
      <w:tr w:rsidR="00DA169F" w:rsidTr="00190028" w14:paraId="4CADE56E" w14:textId="77777777">
        <w:trPr>
          <w:trHeight w:val="268"/>
        </w:trPr>
        <w:tc>
          <w:tcPr>
            <w:tcW w:w="2093" w:type="dxa"/>
          </w:tcPr>
          <w:p w:rsidR="00DA169F" w:rsidRDefault="00447094" w14:paraId="42673190" w14:textId="77777777">
            <w:r>
              <w:t>Container</w:t>
            </w:r>
          </w:p>
        </w:tc>
        <w:tc>
          <w:tcPr>
            <w:tcW w:w="5005" w:type="dxa"/>
          </w:tcPr>
          <w:p w:rsidR="00DA169F" w:rsidRDefault="00447094" w14:paraId="0BE53875" w14:textId="77777777">
            <w:r>
              <w:t>Purpose</w:t>
            </w:r>
          </w:p>
        </w:tc>
        <w:tc>
          <w:tcPr>
            <w:tcW w:w="3642" w:type="dxa"/>
          </w:tcPr>
          <w:p w:rsidR="00DA169F" w:rsidRDefault="00447094" w14:paraId="73B39D7E" w14:textId="77777777">
            <w:r>
              <w:t>Example Content</w:t>
            </w:r>
          </w:p>
        </w:tc>
      </w:tr>
      <w:tr w:rsidR="00DA169F" w:rsidTr="00190028" w14:paraId="18E9C9B3" w14:textId="77777777">
        <w:trPr>
          <w:trHeight w:val="523"/>
        </w:trPr>
        <w:tc>
          <w:tcPr>
            <w:tcW w:w="2093" w:type="dxa"/>
          </w:tcPr>
          <w:p w:rsidR="00DA169F" w:rsidRDefault="00447094" w14:paraId="46479423" w14:textId="77777777">
            <w:r>
              <w:rPr>
                <w:b/>
              </w:rPr>
              <w:t>raw</w:t>
            </w:r>
          </w:p>
        </w:tc>
        <w:tc>
          <w:tcPr>
            <w:tcW w:w="5005" w:type="dxa"/>
          </w:tcPr>
          <w:p w:rsidR="00DA169F" w:rsidRDefault="00447094" w14:paraId="430AE120" w14:textId="77777777">
            <w:r>
              <w:t>Immutable landing zone for source-aligned ingestion data</w:t>
            </w:r>
          </w:p>
        </w:tc>
        <w:tc>
          <w:tcPr>
            <w:tcW w:w="3642" w:type="dxa"/>
          </w:tcPr>
          <w:p w:rsidR="00DA169F" w:rsidRDefault="00447094" w14:paraId="136B5D5F" w14:textId="77777777">
            <w:r>
              <w:t>Claims files, HL7 messages, FHIR bundles, CSV extracts</w:t>
            </w:r>
          </w:p>
        </w:tc>
      </w:tr>
      <w:tr w:rsidR="00DA169F" w:rsidTr="00190028" w14:paraId="1CCDBB9D" w14:textId="77777777">
        <w:trPr>
          <w:trHeight w:val="523"/>
        </w:trPr>
        <w:tc>
          <w:tcPr>
            <w:tcW w:w="2093" w:type="dxa"/>
          </w:tcPr>
          <w:p w:rsidR="00DA169F" w:rsidRDefault="00447094" w14:paraId="5BEB96BE" w14:textId="77777777">
            <w:r>
              <w:rPr>
                <w:b/>
              </w:rPr>
              <w:t>managed</w:t>
            </w:r>
          </w:p>
        </w:tc>
        <w:tc>
          <w:tcPr>
            <w:tcW w:w="5005" w:type="dxa"/>
          </w:tcPr>
          <w:p w:rsidR="00DA169F" w:rsidRDefault="00447094" w14:paraId="7802D222" w14:textId="77777777">
            <w:r>
              <w:t>Managed Delta storage controlled by Unity Catalog</w:t>
            </w:r>
          </w:p>
        </w:tc>
        <w:tc>
          <w:tcPr>
            <w:tcW w:w="3642" w:type="dxa"/>
          </w:tcPr>
          <w:p w:rsidR="00DA169F" w:rsidRDefault="00447094" w14:paraId="1F445DC3" w14:textId="77777777">
            <w:r>
              <w:t>Bronze, Silver, Gold managed tables</w:t>
            </w:r>
          </w:p>
        </w:tc>
      </w:tr>
      <w:tr w:rsidR="00DA169F" w:rsidTr="00190028" w14:paraId="7F9F97D2" w14:textId="77777777">
        <w:trPr>
          <w:trHeight w:val="792"/>
        </w:trPr>
        <w:tc>
          <w:tcPr>
            <w:tcW w:w="2093" w:type="dxa"/>
          </w:tcPr>
          <w:p w:rsidR="00DA169F" w:rsidRDefault="00447094" w14:paraId="1BA32B3D" w14:textId="77777777">
            <w:r>
              <w:rPr>
                <w:b/>
              </w:rPr>
              <w:t>volumes</w:t>
            </w:r>
          </w:p>
        </w:tc>
        <w:tc>
          <w:tcPr>
            <w:tcW w:w="5005" w:type="dxa"/>
          </w:tcPr>
          <w:p w:rsidR="00DA169F" w:rsidRDefault="00447094" w14:paraId="5DBE7549" w14:textId="77777777">
            <w:r>
              <w:t>Governed non-tabular storage</w:t>
            </w:r>
          </w:p>
        </w:tc>
        <w:tc>
          <w:tcPr>
            <w:tcW w:w="3642" w:type="dxa"/>
          </w:tcPr>
          <w:p w:rsidR="00DA169F" w:rsidRDefault="00447094" w14:paraId="6EA65F36" w14:textId="77777777">
            <w:r>
              <w:t>Documents, imaging, ML artifacts, file-based exchanges</w:t>
            </w:r>
          </w:p>
        </w:tc>
      </w:tr>
    </w:tbl>
    <w:p w:rsidR="00DA169F" w:rsidRDefault="00DA169F" w14:paraId="28904136" w14:textId="77777777"/>
    <w:p w:rsidR="00DA169F" w:rsidRDefault="00447094" w14:paraId="62B2135A" w14:textId="7B5DC049">
      <w:r>
        <w:rPr>
          <w:b/>
        </w:rPr>
        <w:t>Recommended logical storage layout:</w:t>
      </w:r>
    </w:p>
    <w:p w:rsidR="00DA169F" w:rsidP="004530A0" w:rsidRDefault="00447094" w14:paraId="649D457A" w14:textId="6D691DEB">
      <w:pPr>
        <w:pStyle w:val="ListParagraph"/>
        <w:numPr>
          <w:ilvl w:val="0"/>
          <w:numId w:val="16"/>
        </w:numPr>
      </w:pPr>
      <w:r w:rsidRPr="004530A0">
        <w:t>raw/claims</w:t>
      </w:r>
      <w:r>
        <w:t xml:space="preserve">, </w:t>
      </w:r>
      <w:r w:rsidRPr="004530A0">
        <w:t>raw/hl7</w:t>
      </w:r>
      <w:r>
        <w:t xml:space="preserve">, </w:t>
      </w:r>
      <w:r w:rsidRPr="004530A0">
        <w:t>raw/</w:t>
      </w:r>
      <w:proofErr w:type="spellStart"/>
      <w:r w:rsidRPr="004530A0">
        <w:t>fhir</w:t>
      </w:r>
      <w:proofErr w:type="spellEnd"/>
      <w:r>
        <w:t xml:space="preserve">, </w:t>
      </w:r>
      <w:r w:rsidRPr="004530A0">
        <w:t>raw/providers</w:t>
      </w:r>
    </w:p>
    <w:p w:rsidR="00DA169F" w:rsidP="004530A0" w:rsidRDefault="00447094" w14:paraId="007F34BD" w14:textId="46A251AB">
      <w:pPr>
        <w:pStyle w:val="ListParagraph"/>
        <w:numPr>
          <w:ilvl w:val="0"/>
          <w:numId w:val="16"/>
        </w:numPr>
      </w:pPr>
      <w:r w:rsidRPr="004530A0">
        <w:t>managed/</w:t>
      </w:r>
      <w:r>
        <w:t xml:space="preserve"> — Unity Catalog managed tables</w:t>
      </w:r>
    </w:p>
    <w:p w:rsidR="00DA169F" w:rsidP="004530A0" w:rsidRDefault="00447094" w14:paraId="2B16DADA" w14:textId="666653CC">
      <w:pPr>
        <w:pStyle w:val="ListParagraph"/>
        <w:numPr>
          <w:ilvl w:val="0"/>
          <w:numId w:val="16"/>
        </w:numPr>
      </w:pPr>
      <w:r>
        <w:t>volumes/ml-models, volumes/hl7-files, volumes/imaging, volumes/documents</w:t>
      </w:r>
    </w:p>
    <w:p w:rsidR="2B570F7C" w:rsidP="2B570F7C" w:rsidRDefault="2B570F7C" w14:paraId="1D595A47" w14:textId="6DB533F0">
      <w:pPr>
        <w:pStyle w:val="Heading2"/>
      </w:pPr>
    </w:p>
    <w:p w:rsidR="00447094" w:rsidP="2B570F7C" w:rsidRDefault="00447094" w14:paraId="1CF7796E" w14:textId="2F8F08D2">
      <w:pPr>
        <w:pStyle w:val="Heading2"/>
      </w:pPr>
      <w:bookmarkStart w:name="_Toc224980530" w:id="24"/>
      <w:r>
        <w:t>9.4 Lifecycle Policy Guidance</w:t>
      </w:r>
      <w:bookmarkEnd w:id="24"/>
    </w:p>
    <w:p w:rsidR="2B570F7C" w:rsidP="2B570F7C" w:rsidRDefault="2B570F7C" w14:paraId="54010926" w14:textId="2F586648"/>
    <w:p w:rsidR="00DA169F" w:rsidP="00994AD4" w:rsidRDefault="00447094" w14:paraId="2513319F" w14:textId="78620B74">
      <w:pPr>
        <w:jc w:val="both"/>
      </w:pPr>
      <w:r>
        <w:t xml:space="preserve">Retention policies must be defined for compliance and audit purposes. </w:t>
      </w:r>
      <w:proofErr w:type="gramStart"/>
      <w:r>
        <w:t>Healthcare data</w:t>
      </w:r>
      <w:proofErr w:type="gramEnd"/>
      <w:r>
        <w:t xml:space="preserve"> often has long retention requirements; automatic deletion without approval can create regulatory and legal risk. The guidance below is a starting point and must be finalized with legal and compliance teams.</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53"/>
        <w:gridCol w:w="3553"/>
        <w:gridCol w:w="3553"/>
      </w:tblGrid>
      <w:tr w:rsidR="00DA169F" w:rsidTr="00190028" w14:paraId="387F9652" w14:textId="77777777">
        <w:trPr>
          <w:trHeight w:val="282"/>
        </w:trPr>
        <w:tc>
          <w:tcPr>
            <w:tcW w:w="3553" w:type="dxa"/>
          </w:tcPr>
          <w:p w:rsidR="00DA169F" w:rsidRDefault="00447094" w14:paraId="6C635955" w14:textId="77777777">
            <w:r>
              <w:t>Zone</w:t>
            </w:r>
          </w:p>
        </w:tc>
        <w:tc>
          <w:tcPr>
            <w:tcW w:w="3553" w:type="dxa"/>
          </w:tcPr>
          <w:p w:rsidR="00DA169F" w:rsidRDefault="00447094" w14:paraId="3A66F10A" w14:textId="77777777">
            <w:r>
              <w:t>Suggested Approach</w:t>
            </w:r>
          </w:p>
        </w:tc>
        <w:tc>
          <w:tcPr>
            <w:tcW w:w="3553" w:type="dxa"/>
          </w:tcPr>
          <w:p w:rsidR="00DA169F" w:rsidRDefault="00447094" w14:paraId="1A39DA7C" w14:textId="77777777">
            <w:r>
              <w:t>Reason</w:t>
            </w:r>
          </w:p>
        </w:tc>
      </w:tr>
      <w:tr w:rsidR="00DA169F" w:rsidTr="00190028" w14:paraId="498B5DFE" w14:textId="77777777">
        <w:trPr>
          <w:trHeight w:val="1388"/>
        </w:trPr>
        <w:tc>
          <w:tcPr>
            <w:tcW w:w="3553" w:type="dxa"/>
          </w:tcPr>
          <w:p w:rsidR="00DA169F" w:rsidRDefault="00447094" w14:paraId="11B6A860" w14:textId="77777777">
            <w:r>
              <w:rPr>
                <w:b/>
              </w:rPr>
              <w:t>raw</w:t>
            </w:r>
          </w:p>
        </w:tc>
        <w:tc>
          <w:tcPr>
            <w:tcW w:w="3553" w:type="dxa"/>
          </w:tcPr>
          <w:p w:rsidR="00DA169F" w:rsidRDefault="00447094" w14:paraId="27662386" w14:textId="77777777">
            <w:r>
              <w:t>Retain long enough for audit, replay, and regulatory requirements; avoid automatic deletion without approval</w:t>
            </w:r>
          </w:p>
        </w:tc>
        <w:tc>
          <w:tcPr>
            <w:tcW w:w="3553" w:type="dxa"/>
          </w:tcPr>
          <w:p w:rsidR="00DA169F" w:rsidRDefault="00447094" w14:paraId="146D8B72" w14:textId="77777777">
            <w:r>
              <w:t>Raw healthcare data often needs long-term recoverability and lineage support</w:t>
            </w:r>
          </w:p>
        </w:tc>
      </w:tr>
      <w:tr w:rsidR="00DA169F" w:rsidTr="00190028" w14:paraId="26CF00B2" w14:textId="77777777">
        <w:trPr>
          <w:trHeight w:val="836"/>
        </w:trPr>
        <w:tc>
          <w:tcPr>
            <w:tcW w:w="3553" w:type="dxa"/>
          </w:tcPr>
          <w:p w:rsidR="00DA169F" w:rsidRDefault="00447094" w14:paraId="02A1C15A" w14:textId="77777777">
            <w:r>
              <w:rPr>
                <w:b/>
              </w:rPr>
              <w:t>bronze</w:t>
            </w:r>
          </w:p>
        </w:tc>
        <w:tc>
          <w:tcPr>
            <w:tcW w:w="3553" w:type="dxa"/>
          </w:tcPr>
          <w:p w:rsidR="00DA169F" w:rsidRDefault="00447094" w14:paraId="128358A3" w14:textId="77777777">
            <w:r>
              <w:t>Retain for reprocessing and pipeline troubleshooting windows</w:t>
            </w:r>
          </w:p>
        </w:tc>
        <w:tc>
          <w:tcPr>
            <w:tcW w:w="3553" w:type="dxa"/>
          </w:tcPr>
          <w:p w:rsidR="00DA169F" w:rsidRDefault="00447094" w14:paraId="53EC2EDF" w14:textId="77777777">
            <w:r>
              <w:t>Supports replay and issue investigation</w:t>
            </w:r>
          </w:p>
        </w:tc>
      </w:tr>
      <w:tr w:rsidR="00DA169F" w:rsidTr="00190028" w14:paraId="53814F53" w14:textId="77777777">
        <w:trPr>
          <w:trHeight w:val="1118"/>
        </w:trPr>
        <w:tc>
          <w:tcPr>
            <w:tcW w:w="3553" w:type="dxa"/>
          </w:tcPr>
          <w:p w:rsidR="00DA169F" w:rsidRDefault="00447094" w14:paraId="6E5A84C7" w14:textId="77777777">
            <w:r>
              <w:rPr>
                <w:b/>
              </w:rPr>
              <w:t>silver</w:t>
            </w:r>
          </w:p>
        </w:tc>
        <w:tc>
          <w:tcPr>
            <w:tcW w:w="3553" w:type="dxa"/>
          </w:tcPr>
          <w:p w:rsidR="00DA169F" w:rsidRDefault="00447094" w14:paraId="21A4B783" w14:textId="77777777">
            <w:r>
              <w:t>Retain according to downstream operational need and reconciliation requirements</w:t>
            </w:r>
          </w:p>
        </w:tc>
        <w:tc>
          <w:tcPr>
            <w:tcW w:w="3553" w:type="dxa"/>
          </w:tcPr>
          <w:p w:rsidR="00DA169F" w:rsidRDefault="00447094" w14:paraId="4720E1C0" w14:textId="77777777">
            <w:r>
              <w:t>Supports curated operational datasets</w:t>
            </w:r>
          </w:p>
        </w:tc>
      </w:tr>
      <w:tr w:rsidR="00DA169F" w:rsidTr="00190028" w14:paraId="4A5CBEAA" w14:textId="77777777">
        <w:trPr>
          <w:trHeight w:val="552"/>
        </w:trPr>
        <w:tc>
          <w:tcPr>
            <w:tcW w:w="3553" w:type="dxa"/>
          </w:tcPr>
          <w:p w:rsidR="00DA169F" w:rsidRDefault="00447094" w14:paraId="22CD156C" w14:textId="77777777">
            <w:r>
              <w:rPr>
                <w:b/>
              </w:rPr>
              <w:t>gold</w:t>
            </w:r>
          </w:p>
        </w:tc>
        <w:tc>
          <w:tcPr>
            <w:tcW w:w="3553" w:type="dxa"/>
          </w:tcPr>
          <w:p w:rsidR="00DA169F" w:rsidRDefault="00447094" w14:paraId="30BB83C9" w14:textId="77777777">
            <w:r>
              <w:t>Retain according to business and reporting policy</w:t>
            </w:r>
          </w:p>
        </w:tc>
        <w:tc>
          <w:tcPr>
            <w:tcW w:w="3553" w:type="dxa"/>
          </w:tcPr>
          <w:p w:rsidR="00DA169F" w:rsidRDefault="00447094" w14:paraId="24BB8EA9" w14:textId="77777777">
            <w:r>
              <w:t>Supports analytics and BI consumption</w:t>
            </w:r>
          </w:p>
        </w:tc>
      </w:tr>
    </w:tbl>
    <w:p w:rsidR="00DA169F" w:rsidRDefault="00DA169F" w14:paraId="630B4E5B" w14:textId="77777777"/>
    <w:p w:rsidR="00DA169F" w:rsidP="004530A0" w:rsidRDefault="00447094" w14:paraId="43C9E7A7" w14:textId="6409E780">
      <w:pPr>
        <w:pStyle w:val="ListParagraph"/>
        <w:numPr>
          <w:ilvl w:val="0"/>
          <w:numId w:val="16"/>
        </w:numPr>
      </w:pPr>
      <w:r>
        <w:t>Move lower-touch raw data to cool tier after a defined inactivity window if client policy allows</w:t>
      </w:r>
    </w:p>
    <w:p w:rsidR="00DA169F" w:rsidP="004530A0" w:rsidRDefault="00447094" w14:paraId="33C8CF68" w14:textId="427B8658">
      <w:pPr>
        <w:pStyle w:val="ListParagraph"/>
        <w:numPr>
          <w:ilvl w:val="0"/>
          <w:numId w:val="16"/>
        </w:numPr>
      </w:pPr>
      <w:r>
        <w:t>Consider archive tier only for rarely accessed data with an approved retrieval process</w:t>
      </w:r>
    </w:p>
    <w:p w:rsidR="00DA169F" w:rsidP="00994AD4" w:rsidRDefault="00447094" w14:paraId="0306D243" w14:textId="27656861">
      <w:pPr>
        <w:pStyle w:val="ListParagraph"/>
        <w:numPr>
          <w:ilvl w:val="0"/>
          <w:numId w:val="16"/>
        </w:numPr>
      </w:pPr>
      <w:r>
        <w:t>Do not configure deletion-based lifecycle policies for regulated datasets without explicit legal and governance sign-off</w:t>
      </w:r>
    </w:p>
    <w:p w:rsidR="00DA169F" w:rsidP="2B570F7C" w:rsidRDefault="00447094" w14:paraId="6B0F8105" w14:textId="751BE80E">
      <w:pPr>
        <w:pStyle w:val="Heading1"/>
      </w:pPr>
      <w:bookmarkStart w:name="_Toc224980531" w:id="25"/>
      <w:r>
        <w:t>10. Databricks Workspace and Compute Setup</w:t>
      </w:r>
      <w:bookmarkEnd w:id="25"/>
    </w:p>
    <w:p w:rsidR="00447094" w:rsidP="2B570F7C" w:rsidRDefault="00447094" w14:paraId="32BCE61F" w14:textId="0DA03F3C">
      <w:pPr>
        <w:jc w:val="both"/>
      </w:pPr>
      <w:r>
        <w:t xml:space="preserve">Databricks provides the processing engine for ETL, analytics, and ML workloads. We separate workspaces and </w:t>
      </w:r>
      <w:proofErr w:type="gramStart"/>
      <w:r>
        <w:t>compute</w:t>
      </w:r>
      <w:proofErr w:type="gramEnd"/>
      <w:r>
        <w:t xml:space="preserve"> types so that production pipelines are isolated from development, costs are controllable, and access can be restricted appropriately. This setup supports both scheduled production jobs and ad-hoc analyst queries.</w:t>
      </w:r>
    </w:p>
    <w:p w:rsidR="2B570F7C" w:rsidP="2B570F7C" w:rsidRDefault="2B570F7C" w14:paraId="2F2CE7DC" w14:textId="6B285496">
      <w:pPr>
        <w:jc w:val="both"/>
      </w:pPr>
    </w:p>
    <w:p w:rsidR="00DA169F" w:rsidP="004530A0" w:rsidRDefault="00447094" w14:paraId="3EE3B6CF" w14:textId="69D4947C">
      <w:pPr>
        <w:pStyle w:val="Heading2"/>
      </w:pPr>
      <w:bookmarkStart w:name="_Toc224980532" w:id="26"/>
      <w:r>
        <w:t>10.1 Workspace Strategy</w:t>
      </w:r>
      <w:bookmarkEnd w:id="26"/>
    </w:p>
    <w:p w:rsidR="00DA169F" w:rsidP="004530A0" w:rsidRDefault="00447094" w14:paraId="40E9025C" w14:textId="3F80BF0C">
      <w:pPr>
        <w:pStyle w:val="ListParagraph"/>
        <w:numPr>
          <w:ilvl w:val="0"/>
          <w:numId w:val="16"/>
        </w:numPr>
      </w:pPr>
      <w:r>
        <w:t>Use separate DEV and PROD workspaces</w:t>
      </w:r>
    </w:p>
    <w:p w:rsidR="00DA169F" w:rsidP="004530A0" w:rsidRDefault="00447094" w14:paraId="460C511F" w14:textId="5AF91CCB">
      <w:pPr>
        <w:pStyle w:val="ListParagraph"/>
        <w:numPr>
          <w:ilvl w:val="0"/>
          <w:numId w:val="16"/>
        </w:numPr>
      </w:pPr>
      <w:r>
        <w:t xml:space="preserve">Attach workspaces to a common regional </w:t>
      </w:r>
      <w:proofErr w:type="spellStart"/>
      <w:r>
        <w:t>metastore</w:t>
      </w:r>
      <w:proofErr w:type="spellEnd"/>
      <w:r>
        <w:t xml:space="preserve"> where cross-workspace governance is desired</w:t>
      </w:r>
    </w:p>
    <w:p w:rsidR="00DA169F" w:rsidP="004530A0" w:rsidRDefault="00447094" w14:paraId="6190F9F6" w14:textId="5EC43917">
      <w:pPr>
        <w:pStyle w:val="ListParagraph"/>
        <w:numPr>
          <w:ilvl w:val="0"/>
          <w:numId w:val="16"/>
        </w:numPr>
      </w:pPr>
      <w:r>
        <w:t xml:space="preserve">Restrict production workspace admin access to a </w:t>
      </w:r>
      <w:r w:rsidR="004530A0">
        <w:t>small, approved</w:t>
      </w:r>
      <w:r>
        <w:t xml:space="preserve"> group</w:t>
      </w:r>
    </w:p>
    <w:p w:rsidR="00DA169F" w:rsidRDefault="00DA169F" w14:paraId="11D23B32" w14:textId="77777777"/>
    <w:p w:rsidR="00DA169F" w:rsidP="2B570F7C" w:rsidRDefault="00447094" w14:paraId="2A0A1D9F" w14:textId="521C7FE2">
      <w:pPr>
        <w:pStyle w:val="Heading2"/>
      </w:pPr>
      <w:bookmarkStart w:name="_Toc224980533" w:id="27"/>
      <w:r>
        <w:lastRenderedPageBreak/>
        <w:t>10.2 Compute for Notebooks and Jobs</w:t>
      </w:r>
      <w:bookmarkEnd w:id="27"/>
    </w:p>
    <w:p w:rsidR="00DA169F" w:rsidP="004530A0" w:rsidRDefault="00447094" w14:paraId="037BFAC5" w14:textId="3C62CB36">
      <w:pPr>
        <w:jc w:val="both"/>
      </w:pPr>
      <w:r>
        <w:t xml:space="preserve">We use different </w:t>
      </w:r>
      <w:proofErr w:type="gramStart"/>
      <w:r>
        <w:t>compute</w:t>
      </w:r>
      <w:proofErr w:type="gramEnd"/>
      <w:r>
        <w:t xml:space="preserve"> types for different workloads so that production jobs run on dedicated, ephemeral clusters while development uses interactive clusters with auto-termination. This separation controls </w:t>
      </w:r>
      <w:proofErr w:type="gramStart"/>
      <w:r>
        <w:t>cost</w:t>
      </w:r>
      <w:proofErr w:type="gramEnd"/>
      <w:r>
        <w:t xml:space="preserve"> and reduces the risk of production impact from ad-hoc work.</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77"/>
        <w:gridCol w:w="3577"/>
        <w:gridCol w:w="3577"/>
      </w:tblGrid>
      <w:tr w:rsidR="00DA169F" w:rsidTr="004530A0" w14:paraId="4A85D152" w14:textId="77777777">
        <w:trPr>
          <w:trHeight w:val="298"/>
        </w:trPr>
        <w:tc>
          <w:tcPr>
            <w:tcW w:w="3577" w:type="dxa"/>
          </w:tcPr>
          <w:p w:rsidR="00DA169F" w:rsidRDefault="00447094" w14:paraId="4650135C" w14:textId="77777777">
            <w:proofErr w:type="gramStart"/>
            <w:r>
              <w:t>Compute</w:t>
            </w:r>
            <w:proofErr w:type="gramEnd"/>
            <w:r>
              <w:t xml:space="preserve"> Type</w:t>
            </w:r>
          </w:p>
        </w:tc>
        <w:tc>
          <w:tcPr>
            <w:tcW w:w="3577" w:type="dxa"/>
          </w:tcPr>
          <w:p w:rsidR="00DA169F" w:rsidRDefault="00447094" w14:paraId="09038851" w14:textId="77777777">
            <w:r>
              <w:t>Recommended Use</w:t>
            </w:r>
          </w:p>
        </w:tc>
        <w:tc>
          <w:tcPr>
            <w:tcW w:w="3577" w:type="dxa"/>
          </w:tcPr>
          <w:p w:rsidR="00DA169F" w:rsidRDefault="00447094" w14:paraId="6791415F" w14:textId="77777777">
            <w:r>
              <w:t>Notes</w:t>
            </w:r>
          </w:p>
        </w:tc>
      </w:tr>
      <w:tr w:rsidR="00DA169F" w:rsidTr="004530A0" w14:paraId="263574C6" w14:textId="77777777">
        <w:trPr>
          <w:trHeight w:val="881"/>
        </w:trPr>
        <w:tc>
          <w:tcPr>
            <w:tcW w:w="3577" w:type="dxa"/>
          </w:tcPr>
          <w:p w:rsidR="00DA169F" w:rsidRDefault="00447094" w14:paraId="0ABC21A4" w14:textId="77777777">
            <w:r>
              <w:rPr>
                <w:b/>
              </w:rPr>
              <w:t>Job compute</w:t>
            </w:r>
          </w:p>
        </w:tc>
        <w:tc>
          <w:tcPr>
            <w:tcW w:w="3577" w:type="dxa"/>
          </w:tcPr>
          <w:p w:rsidR="00DA169F" w:rsidRDefault="00447094" w14:paraId="6E6344CD" w14:textId="77777777">
            <w:r>
              <w:t>Scheduled ETL/ELT and production workflows</w:t>
            </w:r>
          </w:p>
        </w:tc>
        <w:tc>
          <w:tcPr>
            <w:tcW w:w="3577" w:type="dxa"/>
          </w:tcPr>
          <w:p w:rsidR="00DA169F" w:rsidRDefault="00447094" w14:paraId="71535D76" w14:textId="77777777">
            <w:r>
              <w:t>Prefer ephemeral job-oriented compute for production</w:t>
            </w:r>
          </w:p>
        </w:tc>
      </w:tr>
      <w:tr w:rsidR="00DA169F" w:rsidTr="004530A0" w14:paraId="70379F19" w14:textId="77777777">
        <w:trPr>
          <w:trHeight w:val="881"/>
        </w:trPr>
        <w:tc>
          <w:tcPr>
            <w:tcW w:w="3577" w:type="dxa"/>
          </w:tcPr>
          <w:p w:rsidR="00DA169F" w:rsidRDefault="00447094" w14:paraId="6BCDA1F9" w14:textId="77777777">
            <w:r>
              <w:rPr>
                <w:b/>
              </w:rPr>
              <w:t>Interactive / all-purpose compute</w:t>
            </w:r>
          </w:p>
        </w:tc>
        <w:tc>
          <w:tcPr>
            <w:tcW w:w="3577" w:type="dxa"/>
          </w:tcPr>
          <w:p w:rsidR="00DA169F" w:rsidRDefault="00447094" w14:paraId="4ACBC9B0" w14:textId="77777777">
            <w:r>
              <w:t>Development, troubleshooting, controlled exploration</w:t>
            </w:r>
          </w:p>
        </w:tc>
        <w:tc>
          <w:tcPr>
            <w:tcW w:w="3577" w:type="dxa"/>
          </w:tcPr>
          <w:p w:rsidR="00DA169F" w:rsidRDefault="00447094" w14:paraId="07054513" w14:textId="77777777">
            <w:r>
              <w:t>Use auto-termination and policies to control cost</w:t>
            </w:r>
          </w:p>
        </w:tc>
      </w:tr>
      <w:tr w:rsidR="00DA169F" w:rsidTr="004530A0" w14:paraId="19679545" w14:textId="77777777">
        <w:trPr>
          <w:trHeight w:val="582"/>
        </w:trPr>
        <w:tc>
          <w:tcPr>
            <w:tcW w:w="3577" w:type="dxa"/>
          </w:tcPr>
          <w:p w:rsidR="00DA169F" w:rsidRDefault="00447094" w14:paraId="20DF80F0" w14:textId="77777777">
            <w:r>
              <w:rPr>
                <w:b/>
              </w:rPr>
              <w:t>Serverless compute</w:t>
            </w:r>
          </w:p>
        </w:tc>
        <w:tc>
          <w:tcPr>
            <w:tcW w:w="3577" w:type="dxa"/>
          </w:tcPr>
          <w:p w:rsidR="00DA169F" w:rsidRDefault="00447094" w14:paraId="39623E98" w14:textId="77777777">
            <w:r>
              <w:t>Fast-start developer or SQL workloads (where approved)</w:t>
            </w:r>
          </w:p>
        </w:tc>
        <w:tc>
          <w:tcPr>
            <w:tcW w:w="3577" w:type="dxa"/>
          </w:tcPr>
          <w:p w:rsidR="00DA169F" w:rsidRDefault="00447094" w14:paraId="09082B08" w14:textId="77777777">
            <w:r>
              <w:t>Evaluate region availability, policy, and cost with client</w:t>
            </w:r>
          </w:p>
        </w:tc>
      </w:tr>
    </w:tbl>
    <w:p w:rsidR="00DA169F" w:rsidRDefault="00DA169F" w14:paraId="35D636DB" w14:textId="77777777"/>
    <w:p w:rsidR="00DA169F" w:rsidP="004530A0" w:rsidRDefault="00447094" w14:paraId="760351A3" w14:textId="2A62205A">
      <w:pPr>
        <w:pStyle w:val="ListParagraph"/>
        <w:numPr>
          <w:ilvl w:val="0"/>
          <w:numId w:val="16"/>
        </w:numPr>
      </w:pPr>
      <w:r>
        <w:t xml:space="preserve">Enable cluster policies or </w:t>
      </w:r>
      <w:proofErr w:type="gramStart"/>
      <w:r>
        <w:t>compute</w:t>
      </w:r>
      <w:proofErr w:type="gramEnd"/>
      <w:r>
        <w:t xml:space="preserve"> policies to standardize instance families, autoscaling, and runtime selection</w:t>
      </w:r>
    </w:p>
    <w:p w:rsidR="00DA169F" w:rsidP="004530A0" w:rsidRDefault="00447094" w14:paraId="785FD17F" w14:textId="0148F280">
      <w:pPr>
        <w:pStyle w:val="ListParagraph"/>
        <w:numPr>
          <w:ilvl w:val="0"/>
          <w:numId w:val="16"/>
        </w:numPr>
      </w:pPr>
      <w:r>
        <w:t xml:space="preserve">Enable auto-termination on development compute to reduce idle </w:t>
      </w:r>
      <w:proofErr w:type="gramStart"/>
      <w:r>
        <w:t>cost</w:t>
      </w:r>
      <w:proofErr w:type="gramEnd"/>
    </w:p>
    <w:p w:rsidR="00DA169F" w:rsidP="004530A0" w:rsidRDefault="00447094" w14:paraId="0EF4FBF0" w14:textId="43F10209">
      <w:pPr>
        <w:pStyle w:val="ListParagraph"/>
        <w:numPr>
          <w:ilvl w:val="0"/>
          <w:numId w:val="16"/>
        </w:numPr>
      </w:pPr>
      <w:r>
        <w:t xml:space="preserve">Separate data engineering </w:t>
      </w:r>
      <w:proofErr w:type="gramStart"/>
      <w:r>
        <w:t>compute</w:t>
      </w:r>
      <w:proofErr w:type="gramEnd"/>
      <w:r>
        <w:t xml:space="preserve"> from ad-hoc exploration where workload isolation matters</w:t>
      </w:r>
    </w:p>
    <w:p w:rsidR="00DA169F" w:rsidP="004530A0" w:rsidRDefault="00447094" w14:paraId="6771D0F8" w14:textId="1C92A97F">
      <w:pPr>
        <w:pStyle w:val="ListParagraph"/>
        <w:numPr>
          <w:ilvl w:val="0"/>
          <w:numId w:val="16"/>
        </w:numPr>
      </w:pPr>
      <w:r>
        <w:t xml:space="preserve">Use managed identities or approved service </w:t>
      </w:r>
      <w:proofErr w:type="gramStart"/>
      <w:r>
        <w:t>principals</w:t>
      </w:r>
      <w:proofErr w:type="gramEnd"/>
      <w:r>
        <w:t xml:space="preserve"> for non-human access</w:t>
      </w:r>
    </w:p>
    <w:p w:rsidR="00DA169F" w:rsidRDefault="00DA169F" w14:paraId="146AAF6F" w14:textId="77777777"/>
    <w:p w:rsidR="00DA169F" w:rsidP="2B570F7C" w:rsidRDefault="00447094" w14:paraId="2DFCF467" w14:textId="671700B9">
      <w:pPr>
        <w:pStyle w:val="Heading2"/>
      </w:pPr>
      <w:bookmarkStart w:name="_Toc224980534" w:id="28"/>
      <w:r>
        <w:t>10.3 SQL Warehouse for Analytics</w:t>
      </w:r>
      <w:bookmarkEnd w:id="28"/>
    </w:p>
    <w:p w:rsidR="00DA169F" w:rsidRDefault="00447094" w14:paraId="0AD0FE3E" w14:textId="194D0FC6">
      <w:r>
        <w:t xml:space="preserve">SQL warehouses provide a governed path for BI tools and analysts to query </w:t>
      </w:r>
      <w:proofErr w:type="gramStart"/>
      <w:r>
        <w:t>Gold</w:t>
      </w:r>
      <w:proofErr w:type="gramEnd"/>
      <w:r>
        <w:t xml:space="preserve"> data without direct cluster access. We use serverless warehouses where </w:t>
      </w:r>
      <w:proofErr w:type="gramStart"/>
      <w:r>
        <w:t>possible</w:t>
      </w:r>
      <w:proofErr w:type="gramEnd"/>
      <w:r>
        <w:t xml:space="preserve"> to reduce management overhead and scale automatically with demand.</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86"/>
        <w:gridCol w:w="3586"/>
        <w:gridCol w:w="3586"/>
      </w:tblGrid>
      <w:tr w:rsidR="00DA169F" w:rsidTr="004530A0" w14:paraId="7E27E588" w14:textId="77777777">
        <w:trPr>
          <w:trHeight w:val="276"/>
        </w:trPr>
        <w:tc>
          <w:tcPr>
            <w:tcW w:w="3586" w:type="dxa"/>
          </w:tcPr>
          <w:p w:rsidR="00DA169F" w:rsidRDefault="00447094" w14:paraId="0EB657EF" w14:textId="77777777">
            <w:r>
              <w:t>Setting</w:t>
            </w:r>
          </w:p>
        </w:tc>
        <w:tc>
          <w:tcPr>
            <w:tcW w:w="3586" w:type="dxa"/>
          </w:tcPr>
          <w:p w:rsidR="00DA169F" w:rsidRDefault="00447094" w14:paraId="04582346" w14:textId="77777777">
            <w:r>
              <w:t>Starting Recommendation</w:t>
            </w:r>
          </w:p>
        </w:tc>
        <w:tc>
          <w:tcPr>
            <w:tcW w:w="3586" w:type="dxa"/>
          </w:tcPr>
          <w:p w:rsidR="00DA169F" w:rsidRDefault="00447094" w14:paraId="444DF7CA" w14:textId="77777777">
            <w:r>
              <w:t>Notes</w:t>
            </w:r>
          </w:p>
        </w:tc>
      </w:tr>
      <w:tr w:rsidR="00DA169F" w:rsidTr="004530A0" w14:paraId="3A6FD8D8" w14:textId="77777777">
        <w:trPr>
          <w:trHeight w:val="538"/>
        </w:trPr>
        <w:tc>
          <w:tcPr>
            <w:tcW w:w="3586" w:type="dxa"/>
          </w:tcPr>
          <w:p w:rsidR="00DA169F" w:rsidRDefault="00447094" w14:paraId="5B9D9AD9" w14:textId="77777777">
            <w:r>
              <w:rPr>
                <w:b/>
              </w:rPr>
              <w:t>Warehouse type</w:t>
            </w:r>
          </w:p>
        </w:tc>
        <w:tc>
          <w:tcPr>
            <w:tcW w:w="3586" w:type="dxa"/>
          </w:tcPr>
          <w:p w:rsidR="00DA169F" w:rsidRDefault="00447094" w14:paraId="484A6E31" w14:textId="77777777">
            <w:r>
              <w:t>Serverless SQL warehouse (where supported)</w:t>
            </w:r>
          </w:p>
        </w:tc>
        <w:tc>
          <w:tcPr>
            <w:tcW w:w="3586" w:type="dxa"/>
          </w:tcPr>
          <w:p w:rsidR="00DA169F" w:rsidRDefault="00447094" w14:paraId="6A723533" w14:textId="77777777">
            <w:r>
              <w:t>Good fit for BI and ad-hoc SQL</w:t>
            </w:r>
          </w:p>
        </w:tc>
      </w:tr>
      <w:tr w:rsidR="00DA169F" w:rsidTr="004530A0" w14:paraId="03EF45C6" w14:textId="77777777">
        <w:trPr>
          <w:trHeight w:val="538"/>
        </w:trPr>
        <w:tc>
          <w:tcPr>
            <w:tcW w:w="3586" w:type="dxa"/>
          </w:tcPr>
          <w:p w:rsidR="00DA169F" w:rsidRDefault="00447094" w14:paraId="6FDE9ED9" w14:textId="77777777">
            <w:r>
              <w:rPr>
                <w:b/>
              </w:rPr>
              <w:t>Min clusters</w:t>
            </w:r>
          </w:p>
        </w:tc>
        <w:tc>
          <w:tcPr>
            <w:tcW w:w="3586" w:type="dxa"/>
          </w:tcPr>
          <w:p w:rsidR="00DA169F" w:rsidRDefault="00447094" w14:paraId="4A80D681" w14:textId="77777777">
            <w:r>
              <w:t>1</w:t>
            </w:r>
          </w:p>
        </w:tc>
        <w:tc>
          <w:tcPr>
            <w:tcW w:w="3586" w:type="dxa"/>
          </w:tcPr>
          <w:p w:rsidR="00DA169F" w:rsidRDefault="00447094" w14:paraId="4BB1ED74" w14:textId="77777777">
            <w:r>
              <w:t>Increase only for concurrency or performance needs</w:t>
            </w:r>
          </w:p>
        </w:tc>
      </w:tr>
      <w:tr w:rsidR="00DA169F" w:rsidTr="004530A0" w14:paraId="053EE4CA" w14:textId="77777777">
        <w:trPr>
          <w:trHeight w:val="538"/>
        </w:trPr>
        <w:tc>
          <w:tcPr>
            <w:tcW w:w="3586" w:type="dxa"/>
          </w:tcPr>
          <w:p w:rsidR="00DA169F" w:rsidRDefault="00447094" w14:paraId="0D546D1D" w14:textId="77777777">
            <w:r>
              <w:rPr>
                <w:b/>
              </w:rPr>
              <w:t>Max clusters</w:t>
            </w:r>
          </w:p>
        </w:tc>
        <w:tc>
          <w:tcPr>
            <w:tcW w:w="3586" w:type="dxa"/>
          </w:tcPr>
          <w:p w:rsidR="00DA169F" w:rsidRDefault="00447094" w14:paraId="7AEA9D24" w14:textId="77777777">
            <w:r>
              <w:t>Scale based on expected concurrent usage</w:t>
            </w:r>
          </w:p>
        </w:tc>
        <w:tc>
          <w:tcPr>
            <w:tcW w:w="3586" w:type="dxa"/>
          </w:tcPr>
          <w:p w:rsidR="00DA169F" w:rsidRDefault="00447094" w14:paraId="159B6358" w14:textId="77777777">
            <w:r>
              <w:t>Start conservatively and tune with workload data</w:t>
            </w:r>
          </w:p>
        </w:tc>
      </w:tr>
      <w:tr w:rsidR="00DA169F" w:rsidTr="004530A0" w14:paraId="7C7C9CB0" w14:textId="77777777">
        <w:trPr>
          <w:trHeight w:val="538"/>
        </w:trPr>
        <w:tc>
          <w:tcPr>
            <w:tcW w:w="3586" w:type="dxa"/>
          </w:tcPr>
          <w:p w:rsidR="00DA169F" w:rsidRDefault="00447094" w14:paraId="58DBC73D" w14:textId="77777777">
            <w:r>
              <w:rPr>
                <w:b/>
              </w:rPr>
              <w:t>Auto stop</w:t>
            </w:r>
          </w:p>
        </w:tc>
        <w:tc>
          <w:tcPr>
            <w:tcW w:w="3586" w:type="dxa"/>
          </w:tcPr>
          <w:p w:rsidR="00DA169F" w:rsidRDefault="00447094" w14:paraId="02774F4C" w14:textId="77777777">
            <w:r>
              <w:t>10 to 20 minutes</w:t>
            </w:r>
          </w:p>
        </w:tc>
        <w:tc>
          <w:tcPr>
            <w:tcW w:w="3586" w:type="dxa"/>
          </w:tcPr>
          <w:p w:rsidR="00DA169F" w:rsidRDefault="00447094" w14:paraId="3629CBCF" w14:textId="77777777">
            <w:proofErr w:type="gramStart"/>
            <w:r>
              <w:t>Reduces</w:t>
            </w:r>
            <w:proofErr w:type="gramEnd"/>
            <w:r>
              <w:t xml:space="preserve"> </w:t>
            </w:r>
            <w:proofErr w:type="gramStart"/>
            <w:r>
              <w:t>cost</w:t>
            </w:r>
            <w:proofErr w:type="gramEnd"/>
            <w:r>
              <w:t xml:space="preserve"> for intermittent analyst usage</w:t>
            </w:r>
          </w:p>
        </w:tc>
      </w:tr>
    </w:tbl>
    <w:p w:rsidR="00DA169F" w:rsidRDefault="00DA169F" w14:paraId="539410A2" w14:textId="77777777"/>
    <w:p w:rsidR="00DA169F" w:rsidRDefault="00447094" w14:paraId="5D685A73" w14:textId="351ABDDF">
      <w:r>
        <w:rPr>
          <w:b/>
        </w:rPr>
        <w:t>Use cases:</w:t>
      </w:r>
      <w:r>
        <w:t xml:space="preserve"> Power BI dashboards, analyst queries, governed access to </w:t>
      </w:r>
      <w:proofErr w:type="gramStart"/>
      <w:r>
        <w:t>Gold</w:t>
      </w:r>
      <w:proofErr w:type="gramEnd"/>
      <w:r>
        <w:t xml:space="preserve"> data products.</w:t>
      </w:r>
    </w:p>
    <w:p w:rsidR="00DA169F" w:rsidP="2B570F7C" w:rsidRDefault="00447094" w14:paraId="74993E2B" w14:textId="539F5D1A">
      <w:pPr>
        <w:pStyle w:val="Heading1"/>
      </w:pPr>
      <w:bookmarkStart w:name="_Toc224980535" w:id="29"/>
      <w:r>
        <w:t>11. Unity Catalog Architecture</w:t>
      </w:r>
      <w:bookmarkEnd w:id="29"/>
    </w:p>
    <w:p w:rsidR="00DA169F" w:rsidP="004530A0" w:rsidRDefault="00447094" w14:paraId="35F2FBDF" w14:textId="7D1DF9EA">
      <w:pPr>
        <w:jc w:val="both"/>
      </w:pPr>
      <w:r>
        <w:t xml:space="preserve">Unity Catalog is the governance layer that controls who can access what data, where it lives, and how it is organized. We use it to enforce lineage, audit access, and support compliance reviews. Without it, we would lack a single source of truth for data permissions and schema definitions across </w:t>
      </w:r>
      <w:proofErr w:type="gramStart"/>
      <w:r>
        <w:t xml:space="preserve">the </w:t>
      </w:r>
      <w:r w:rsidR="007C096C">
        <w:t>Lakehouse</w:t>
      </w:r>
      <w:proofErr w:type="gramEnd"/>
      <w:r>
        <w:t>.</w:t>
      </w:r>
    </w:p>
    <w:p w:rsidR="2B570F7C" w:rsidP="2B570F7C" w:rsidRDefault="2B570F7C" w14:paraId="46BA83FE" w14:textId="679F3C53">
      <w:pPr>
        <w:pStyle w:val="Heading2"/>
      </w:pPr>
    </w:p>
    <w:p w:rsidR="00DA169F" w:rsidRDefault="00447094" w14:paraId="5ADA1E82" w14:textId="21807E50">
      <w:pPr>
        <w:pStyle w:val="Heading2"/>
      </w:pPr>
      <w:bookmarkStart w:name="_Toc224980536" w:id="30"/>
      <w:r>
        <w:t xml:space="preserve">11.1 </w:t>
      </w:r>
      <w:proofErr w:type="spellStart"/>
      <w:r>
        <w:t>Metastore</w:t>
      </w:r>
      <w:proofErr w:type="spellEnd"/>
      <w:r>
        <w:t xml:space="preserve"> Strategy</w:t>
      </w:r>
      <w:bookmarkEnd w:id="30"/>
    </w:p>
    <w:p w:rsidR="00DA169F" w:rsidP="2B570F7C" w:rsidRDefault="00447094" w14:paraId="02804518" w14:textId="17C88077">
      <w:r w:rsidRPr="2B570F7C">
        <w:rPr>
          <w:b/>
          <w:bCs/>
        </w:rPr>
        <w:t>Recommended:</w:t>
      </w:r>
      <w:r>
        <w:t xml:space="preserve"> One </w:t>
      </w:r>
      <w:proofErr w:type="spellStart"/>
      <w:r>
        <w:t>metastore</w:t>
      </w:r>
      <w:proofErr w:type="spellEnd"/>
      <w:r>
        <w:t xml:space="preserve"> per Azure region, attached to the DEV and PROD workspaces that participate in the same governance boundary.</w:t>
      </w:r>
    </w:p>
    <w:p w:rsidR="2B570F7C" w:rsidP="2B570F7C" w:rsidRDefault="2B570F7C" w14:paraId="0A99B299" w14:textId="3BDE2B1F">
      <w:pPr>
        <w:pStyle w:val="Heading2"/>
      </w:pPr>
    </w:p>
    <w:p w:rsidRPr="004530A0" w:rsidR="004530A0" w:rsidP="2B570F7C" w:rsidRDefault="00447094" w14:paraId="32CB0558" w14:textId="4F0563EE">
      <w:pPr>
        <w:pStyle w:val="Heading2"/>
      </w:pPr>
      <w:bookmarkStart w:name="_Toc224980537" w:id="31"/>
      <w:r>
        <w:t>11.2 Catalog and Schema Design</w:t>
      </w:r>
      <w:bookmarkEnd w:id="31"/>
    </w:p>
    <w:p w:rsidR="00DA169F" w:rsidP="004530A0" w:rsidRDefault="00447094" w14:paraId="0B00E6D6" w14:textId="1BDDCD24">
      <w:pPr>
        <w:pStyle w:val="ListParagraph"/>
        <w:numPr>
          <w:ilvl w:val="0"/>
          <w:numId w:val="16"/>
        </w:numPr>
      </w:pPr>
      <w:r>
        <w:t>Use domain-driven catalogs: claims, clinical, provider, member, pharmacy</w:t>
      </w:r>
    </w:p>
    <w:p w:rsidR="00DA169F" w:rsidP="004530A0" w:rsidRDefault="00447094" w14:paraId="3CA45158" w14:textId="673DA62B">
      <w:pPr>
        <w:pStyle w:val="ListParagraph"/>
        <w:numPr>
          <w:ilvl w:val="0"/>
          <w:numId w:val="16"/>
        </w:numPr>
      </w:pPr>
      <w:r>
        <w:t xml:space="preserve">Within each catalog, use </w:t>
      </w:r>
      <w:r w:rsidR="62FE0BED">
        <w:t>bronze, silver, and gold</w:t>
      </w:r>
      <w:r>
        <w:t xml:space="preserve"> schemas to separate processing stages</w:t>
      </w:r>
    </w:p>
    <w:p w:rsidR="00DA169F" w:rsidP="004530A0" w:rsidRDefault="00447094" w14:paraId="06D18041" w14:textId="1AC7E2FB">
      <w:pPr>
        <w:pStyle w:val="ListParagraph"/>
        <w:numPr>
          <w:ilvl w:val="0"/>
          <w:numId w:val="16"/>
        </w:numPr>
      </w:pPr>
      <w:r>
        <w:t xml:space="preserve">Use managed tables for curated </w:t>
      </w:r>
      <w:bookmarkStart w:name="_Int_l4KcpFlx" w:id="32"/>
      <w:proofErr w:type="spellStart"/>
      <w:r>
        <w:t>lakehouse</w:t>
      </w:r>
      <w:bookmarkEnd w:id="32"/>
      <w:proofErr w:type="spellEnd"/>
      <w:r>
        <w:t xml:space="preserve"> storage and external locations for source-aligned raw zones</w:t>
      </w:r>
    </w:p>
    <w:p w:rsidR="00DA169F" w:rsidRDefault="00DA169F" w14:paraId="2E31E494" w14:textId="77777777"/>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499"/>
        <w:gridCol w:w="3499"/>
        <w:gridCol w:w="3499"/>
      </w:tblGrid>
      <w:tr w:rsidR="00DA169F" w:rsidTr="004530A0" w14:paraId="728DE4DA" w14:textId="77777777">
        <w:trPr>
          <w:trHeight w:val="300"/>
        </w:trPr>
        <w:tc>
          <w:tcPr>
            <w:tcW w:w="3499" w:type="dxa"/>
          </w:tcPr>
          <w:p w:rsidR="00DA169F" w:rsidRDefault="00447094" w14:paraId="4B1AC6A0" w14:textId="77777777">
            <w:r>
              <w:t>Object</w:t>
            </w:r>
          </w:p>
        </w:tc>
        <w:tc>
          <w:tcPr>
            <w:tcW w:w="3499" w:type="dxa"/>
          </w:tcPr>
          <w:p w:rsidR="00DA169F" w:rsidRDefault="00447094" w14:paraId="5D42BF31" w14:textId="77777777">
            <w:r>
              <w:t>Purpose</w:t>
            </w:r>
          </w:p>
        </w:tc>
        <w:tc>
          <w:tcPr>
            <w:tcW w:w="3499" w:type="dxa"/>
          </w:tcPr>
          <w:p w:rsidR="00DA169F" w:rsidRDefault="00447094" w14:paraId="64AD972F" w14:textId="77777777">
            <w:r>
              <w:t>Example</w:t>
            </w:r>
          </w:p>
        </w:tc>
      </w:tr>
      <w:tr w:rsidR="00DA169F" w:rsidTr="004530A0" w14:paraId="428A4D8B" w14:textId="77777777">
        <w:trPr>
          <w:trHeight w:val="285"/>
        </w:trPr>
        <w:tc>
          <w:tcPr>
            <w:tcW w:w="3499" w:type="dxa"/>
          </w:tcPr>
          <w:p w:rsidR="00DA169F" w:rsidRDefault="00447094" w14:paraId="489165EC" w14:textId="77777777">
            <w:r>
              <w:rPr>
                <w:b/>
              </w:rPr>
              <w:t>Catalog</w:t>
            </w:r>
          </w:p>
        </w:tc>
        <w:tc>
          <w:tcPr>
            <w:tcW w:w="3499" w:type="dxa"/>
          </w:tcPr>
          <w:p w:rsidR="00DA169F" w:rsidRDefault="00447094" w14:paraId="0CFFE9C7" w14:textId="77777777">
            <w:r>
              <w:t>Business domain boundary</w:t>
            </w:r>
          </w:p>
        </w:tc>
        <w:tc>
          <w:tcPr>
            <w:tcW w:w="3499" w:type="dxa"/>
          </w:tcPr>
          <w:p w:rsidR="00DA169F" w:rsidRDefault="00447094" w14:paraId="50B81F01" w14:textId="77777777">
            <w:r>
              <w:t>claims</w:t>
            </w:r>
          </w:p>
        </w:tc>
      </w:tr>
      <w:tr w:rsidR="00DA169F" w:rsidTr="004530A0" w14:paraId="07733113" w14:textId="77777777">
        <w:trPr>
          <w:trHeight w:val="586"/>
        </w:trPr>
        <w:tc>
          <w:tcPr>
            <w:tcW w:w="3499" w:type="dxa"/>
          </w:tcPr>
          <w:p w:rsidR="00DA169F" w:rsidRDefault="00447094" w14:paraId="4ECDA1B7" w14:textId="77777777">
            <w:r>
              <w:rPr>
                <w:b/>
              </w:rPr>
              <w:t>Schema</w:t>
            </w:r>
          </w:p>
        </w:tc>
        <w:tc>
          <w:tcPr>
            <w:tcW w:w="3499" w:type="dxa"/>
          </w:tcPr>
          <w:p w:rsidR="00DA169F" w:rsidRDefault="00447094" w14:paraId="41C1C99D" w14:textId="77777777">
            <w:r>
              <w:t>Processing stage or subject area</w:t>
            </w:r>
          </w:p>
        </w:tc>
        <w:tc>
          <w:tcPr>
            <w:tcW w:w="3499" w:type="dxa"/>
          </w:tcPr>
          <w:p w:rsidR="00DA169F" w:rsidRDefault="00447094" w14:paraId="42606799" w14:textId="77777777">
            <w:r>
              <w:t>silver</w:t>
            </w:r>
          </w:p>
        </w:tc>
      </w:tr>
      <w:tr w:rsidR="00DA169F" w:rsidTr="004530A0" w14:paraId="3ADAC83A" w14:textId="77777777">
        <w:trPr>
          <w:trHeight w:val="300"/>
        </w:trPr>
        <w:tc>
          <w:tcPr>
            <w:tcW w:w="3499" w:type="dxa"/>
          </w:tcPr>
          <w:p w:rsidR="00DA169F" w:rsidRDefault="00447094" w14:paraId="692E6D3B" w14:textId="77777777">
            <w:r>
              <w:rPr>
                <w:b/>
              </w:rPr>
              <w:t>Table</w:t>
            </w:r>
          </w:p>
        </w:tc>
        <w:tc>
          <w:tcPr>
            <w:tcW w:w="3499" w:type="dxa"/>
          </w:tcPr>
          <w:p w:rsidR="00DA169F" w:rsidRDefault="00447094" w14:paraId="35216DA4" w14:textId="77777777">
            <w:r>
              <w:t>Dataset</w:t>
            </w:r>
          </w:p>
        </w:tc>
        <w:tc>
          <w:tcPr>
            <w:tcW w:w="3499" w:type="dxa"/>
          </w:tcPr>
          <w:p w:rsidR="00DA169F" w:rsidRDefault="00447094" w14:paraId="5E77F40F" w14:textId="77777777">
            <w:proofErr w:type="spellStart"/>
            <w:r>
              <w:t>claim_header</w:t>
            </w:r>
            <w:proofErr w:type="spellEnd"/>
          </w:p>
        </w:tc>
      </w:tr>
      <w:tr w:rsidR="00DA169F" w:rsidTr="004530A0" w14:paraId="350F51DB" w14:textId="77777777">
        <w:trPr>
          <w:trHeight w:val="285"/>
        </w:trPr>
        <w:tc>
          <w:tcPr>
            <w:tcW w:w="3499" w:type="dxa"/>
          </w:tcPr>
          <w:p w:rsidR="00DA169F" w:rsidRDefault="00447094" w14:paraId="76403EAC" w14:textId="77777777">
            <w:r>
              <w:rPr>
                <w:b/>
              </w:rPr>
              <w:t>Volume</w:t>
            </w:r>
          </w:p>
        </w:tc>
        <w:tc>
          <w:tcPr>
            <w:tcW w:w="3499" w:type="dxa"/>
          </w:tcPr>
          <w:p w:rsidR="00DA169F" w:rsidRDefault="00447094" w14:paraId="19B13204" w14:textId="77777777">
            <w:r>
              <w:t>Governed file storage</w:t>
            </w:r>
          </w:p>
        </w:tc>
        <w:tc>
          <w:tcPr>
            <w:tcW w:w="3499" w:type="dxa"/>
          </w:tcPr>
          <w:p w:rsidR="00DA169F" w:rsidRDefault="00447094" w14:paraId="3DD87BBA" w14:textId="77777777">
            <w:r>
              <w:t>clinical/bronze/hl7_messages</w:t>
            </w:r>
          </w:p>
        </w:tc>
      </w:tr>
    </w:tbl>
    <w:p w:rsidR="00DA169F" w:rsidRDefault="00DA169F" w14:paraId="27C41CBF" w14:textId="77777777"/>
    <w:p w:rsidR="00DA169F" w:rsidP="2B570F7C" w:rsidRDefault="00447094" w14:paraId="02DD009F" w14:textId="64696790">
      <w:pPr>
        <w:pStyle w:val="Heading2"/>
      </w:pPr>
      <w:bookmarkStart w:name="_Toc224980538" w:id="33"/>
      <w:r>
        <w:t>11.3 Storage Mapping</w:t>
      </w:r>
      <w:bookmarkEnd w:id="33"/>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21"/>
        <w:gridCol w:w="3521"/>
        <w:gridCol w:w="3521"/>
      </w:tblGrid>
      <w:tr w:rsidR="00DA169F" w:rsidTr="004530A0" w14:paraId="3CF04B76" w14:textId="77777777">
        <w:trPr>
          <w:trHeight w:val="301"/>
        </w:trPr>
        <w:tc>
          <w:tcPr>
            <w:tcW w:w="3521" w:type="dxa"/>
          </w:tcPr>
          <w:p w:rsidR="00DA169F" w:rsidRDefault="00447094" w14:paraId="736D915A" w14:textId="77777777">
            <w:r>
              <w:t>Storage Target</w:t>
            </w:r>
          </w:p>
        </w:tc>
        <w:tc>
          <w:tcPr>
            <w:tcW w:w="3521" w:type="dxa"/>
          </w:tcPr>
          <w:p w:rsidR="00DA169F" w:rsidRDefault="00447094" w14:paraId="4D6E0F60" w14:textId="77777777">
            <w:r>
              <w:t>Unity Catalog Usage</w:t>
            </w:r>
          </w:p>
        </w:tc>
        <w:tc>
          <w:tcPr>
            <w:tcW w:w="3521" w:type="dxa"/>
          </w:tcPr>
          <w:p w:rsidR="00DA169F" w:rsidRDefault="00447094" w14:paraId="1250B304" w14:textId="77777777">
            <w:r>
              <w:t>Comment</w:t>
            </w:r>
          </w:p>
        </w:tc>
      </w:tr>
      <w:tr w:rsidR="00DA169F" w:rsidTr="004530A0" w14:paraId="6A0E854E" w14:textId="77777777">
        <w:trPr>
          <w:trHeight w:val="586"/>
        </w:trPr>
        <w:tc>
          <w:tcPr>
            <w:tcW w:w="3521" w:type="dxa"/>
          </w:tcPr>
          <w:p w:rsidR="00DA169F" w:rsidRDefault="00447094" w14:paraId="698BD1BF" w14:textId="77777777">
            <w:r>
              <w:t>raw container</w:t>
            </w:r>
          </w:p>
        </w:tc>
        <w:tc>
          <w:tcPr>
            <w:tcW w:w="3521" w:type="dxa"/>
          </w:tcPr>
          <w:p w:rsidR="00DA169F" w:rsidRDefault="00447094" w14:paraId="33FA6B19" w14:textId="77777777">
            <w:r>
              <w:t>External locations</w:t>
            </w:r>
          </w:p>
        </w:tc>
        <w:tc>
          <w:tcPr>
            <w:tcW w:w="3521" w:type="dxa"/>
          </w:tcPr>
          <w:p w:rsidR="00DA169F" w:rsidRDefault="00447094" w14:paraId="28EB6856" w14:textId="77777777">
            <w:r>
              <w:t>Source-aligned immutable data</w:t>
            </w:r>
          </w:p>
        </w:tc>
      </w:tr>
      <w:tr w:rsidR="00DA169F" w:rsidTr="004530A0" w14:paraId="46BCEDF3" w14:textId="77777777">
        <w:trPr>
          <w:trHeight w:val="586"/>
        </w:trPr>
        <w:tc>
          <w:tcPr>
            <w:tcW w:w="3521" w:type="dxa"/>
          </w:tcPr>
          <w:p w:rsidR="00DA169F" w:rsidRDefault="00447094" w14:paraId="4A1CE7EA" w14:textId="77777777">
            <w:r>
              <w:t>managed container</w:t>
            </w:r>
          </w:p>
        </w:tc>
        <w:tc>
          <w:tcPr>
            <w:tcW w:w="3521" w:type="dxa"/>
          </w:tcPr>
          <w:p w:rsidR="00DA169F" w:rsidRDefault="00447094" w14:paraId="51F9C909" w14:textId="77777777">
            <w:r>
              <w:t>Managed tables</w:t>
            </w:r>
          </w:p>
        </w:tc>
        <w:tc>
          <w:tcPr>
            <w:tcW w:w="3521" w:type="dxa"/>
          </w:tcPr>
          <w:p w:rsidR="00DA169F" w:rsidRDefault="00447094" w14:paraId="76A22D9E" w14:textId="77777777">
            <w:r>
              <w:t>Governed Delta storage controlled by Unity Catalog</w:t>
            </w:r>
          </w:p>
        </w:tc>
      </w:tr>
      <w:tr w:rsidR="00DA169F" w:rsidTr="004530A0" w14:paraId="0072806F" w14:textId="77777777">
        <w:trPr>
          <w:trHeight w:val="285"/>
        </w:trPr>
        <w:tc>
          <w:tcPr>
            <w:tcW w:w="3521" w:type="dxa"/>
          </w:tcPr>
          <w:p w:rsidR="00DA169F" w:rsidRDefault="00447094" w14:paraId="59015E50" w14:textId="77777777">
            <w:r>
              <w:t>volumes container</w:t>
            </w:r>
          </w:p>
        </w:tc>
        <w:tc>
          <w:tcPr>
            <w:tcW w:w="3521" w:type="dxa"/>
          </w:tcPr>
          <w:p w:rsidR="00DA169F" w:rsidRDefault="00447094" w14:paraId="248C1781" w14:textId="77777777">
            <w:r>
              <w:t>Volumes</w:t>
            </w:r>
          </w:p>
        </w:tc>
        <w:tc>
          <w:tcPr>
            <w:tcW w:w="3521" w:type="dxa"/>
          </w:tcPr>
          <w:p w:rsidR="00DA169F" w:rsidRDefault="00447094" w14:paraId="2D6E6DAE" w14:textId="77777777">
            <w:r>
              <w:t>Governed non-tabular files</w:t>
            </w:r>
          </w:p>
        </w:tc>
      </w:tr>
    </w:tbl>
    <w:p w:rsidR="00DA169F" w:rsidP="2B570F7C" w:rsidRDefault="00447094" w14:paraId="727F8E1C" w14:textId="4D5DCE70">
      <w:pPr>
        <w:pStyle w:val="Heading1"/>
      </w:pPr>
      <w:bookmarkStart w:name="_Toc224980539" w:id="34"/>
      <w:r>
        <w:t>12. Airflow Setup and Orchestration</w:t>
      </w:r>
      <w:bookmarkEnd w:id="34"/>
    </w:p>
    <w:p w:rsidR="00DA169F" w:rsidP="004530A0" w:rsidRDefault="00447094" w14:paraId="7DC94A66" w14:textId="1407F7F0">
      <w:pPr>
        <w:jc w:val="both"/>
      </w:pPr>
      <w:r>
        <w:t>Airflow coordinates when and in what order pipelines run, handles retries and failures, and triggers Databricks jobs. We use it as the orchestration layer so that scheduling, dependencies, and alerting are centralized and auditable. Airflow does not replace Unity Catalog governance or direct data-plane controls; it complements them by managing workflow execution.</w:t>
      </w:r>
    </w:p>
    <w:p w:rsidR="00DA169F" w:rsidRDefault="00447094" w14:paraId="3D02A796" w14:textId="10BF7AA5">
      <w:r>
        <w:rPr>
          <w:b/>
        </w:rPr>
        <w:t>Recommended pattern:</w:t>
      </w:r>
    </w:p>
    <w:p w:rsidR="00DA169F" w:rsidP="004530A0" w:rsidRDefault="00447094" w14:paraId="29E404A7" w14:textId="19712850">
      <w:pPr>
        <w:pStyle w:val="ListParagraph"/>
        <w:numPr>
          <w:ilvl w:val="0"/>
          <w:numId w:val="16"/>
        </w:numPr>
      </w:pPr>
      <w:r>
        <w:t>Airflow DAGs trigger Databricks jobs or notebooks through approved operators or REST APIs</w:t>
      </w:r>
    </w:p>
    <w:p w:rsidR="00DA169F" w:rsidP="004530A0" w:rsidRDefault="00447094" w14:paraId="2B93485F" w14:textId="09F61556">
      <w:pPr>
        <w:pStyle w:val="ListParagraph"/>
        <w:numPr>
          <w:ilvl w:val="0"/>
          <w:numId w:val="16"/>
        </w:numPr>
      </w:pPr>
      <w:r>
        <w:t>DAGs write only to approved raw landing zones unless a specific workflow requires a different controlled path</w:t>
      </w:r>
    </w:p>
    <w:p w:rsidR="00DA169F" w:rsidP="004530A0" w:rsidRDefault="00447094" w14:paraId="4C4C25D9" w14:textId="63736DAC">
      <w:pPr>
        <w:pStyle w:val="ListParagraph"/>
        <w:numPr>
          <w:ilvl w:val="0"/>
          <w:numId w:val="16"/>
        </w:numPr>
      </w:pPr>
      <w:r>
        <w:t>Secrets used by Airflow should come from Key Vault or another approved secret source, not plain-text configuration</w:t>
      </w:r>
    </w:p>
    <w:p w:rsidR="00DA169F" w:rsidP="004530A0" w:rsidRDefault="00447094" w14:paraId="72EEB14A" w14:textId="2BC09528">
      <w:pPr>
        <w:pStyle w:val="ListParagraph"/>
        <w:numPr>
          <w:ilvl w:val="0"/>
          <w:numId w:val="16"/>
        </w:numPr>
      </w:pPr>
      <w:r>
        <w:t>Airflow environment configuration should be managed through code and promoted via CI/CD</w:t>
      </w:r>
    </w:p>
    <w:p w:rsidR="00DA169F" w:rsidRDefault="00447094" w14:paraId="08765297" w14:textId="1626DDA6">
      <w:r>
        <w:rPr>
          <w:b/>
        </w:rPr>
        <w:t>Minimal implementation steps:</w:t>
      </w:r>
    </w:p>
    <w:p w:rsidR="00DA169F" w:rsidP="004530A0" w:rsidRDefault="00447094" w14:paraId="3E4B2FCA" w14:textId="77777777">
      <w:pPr>
        <w:pStyle w:val="ListParagraph"/>
        <w:numPr>
          <w:ilvl w:val="0"/>
          <w:numId w:val="22"/>
        </w:numPr>
      </w:pPr>
      <w:r>
        <w:lastRenderedPageBreak/>
        <w:t>Deploy Airflow in the approved Azure hosting model (e.g. AKS via airflow-azure Helm chart)</w:t>
      </w:r>
    </w:p>
    <w:p w:rsidR="00DA169F" w:rsidP="004530A0" w:rsidRDefault="00447094" w14:paraId="6575366A" w14:textId="77777777">
      <w:pPr>
        <w:pStyle w:val="ListParagraph"/>
        <w:numPr>
          <w:ilvl w:val="0"/>
          <w:numId w:val="22"/>
        </w:numPr>
      </w:pPr>
      <w:r>
        <w:t>Create a service identity for Airflow with only the permissions required to trigger jobs and access the landing zone</w:t>
      </w:r>
    </w:p>
    <w:p w:rsidR="00DA169F" w:rsidP="004530A0" w:rsidRDefault="00447094" w14:paraId="5CB57F23" w14:textId="77777777">
      <w:pPr>
        <w:pStyle w:val="ListParagraph"/>
        <w:numPr>
          <w:ilvl w:val="0"/>
          <w:numId w:val="22"/>
        </w:numPr>
      </w:pPr>
      <w:r>
        <w:t>Configure the Databricks connection, storage connection, and secret backends</w:t>
      </w:r>
    </w:p>
    <w:p w:rsidR="00DA169F" w:rsidP="004530A0" w:rsidRDefault="00447094" w14:paraId="39DB3A81" w14:textId="77777777">
      <w:pPr>
        <w:pStyle w:val="ListParagraph"/>
        <w:numPr>
          <w:ilvl w:val="0"/>
          <w:numId w:val="22"/>
        </w:numPr>
      </w:pPr>
      <w:r>
        <w:t>Build DAGs for ingestion, quality checks, Databricks runs, and downstream notifications</w:t>
      </w:r>
    </w:p>
    <w:p w:rsidR="00DA169F" w:rsidP="004530A0" w:rsidRDefault="00447094" w14:paraId="4B065AE5" w14:textId="1C83BEDA">
      <w:pPr>
        <w:pStyle w:val="ListParagraph"/>
        <w:numPr>
          <w:ilvl w:val="0"/>
          <w:numId w:val="22"/>
        </w:numPr>
      </w:pPr>
      <w:r>
        <w:t>Add retry, timeout, and failure-alert standards for production workflows</w:t>
      </w:r>
    </w:p>
    <w:p w:rsidR="00DA169F" w:rsidP="2B570F7C" w:rsidRDefault="00447094" w14:paraId="3D3A4876" w14:textId="6B066DF6">
      <w:pPr>
        <w:pStyle w:val="Heading1"/>
      </w:pPr>
      <w:bookmarkStart w:name="_Toc224980540" w:id="35"/>
      <w:r>
        <w:t>13. Git Repository and CI/CD</w:t>
      </w:r>
      <w:bookmarkEnd w:id="35"/>
    </w:p>
    <w:p w:rsidR="2B570F7C" w:rsidP="2B570F7C" w:rsidRDefault="2B570F7C" w14:paraId="07099A08" w14:textId="210F9003"/>
    <w:p w:rsidR="00DA169F" w:rsidRDefault="00447094" w14:paraId="5042B6F3" w14:textId="645E6683">
      <w:r>
        <w:t>All changes to infrastructure and pipelines should be version-controlled and promoted through a defined process. This ensures traceability, repeatability, and the ability to roll back when needed. We use Git and CI/CD so that deployments are auditable and environments stay in sync with approved code.</w:t>
      </w:r>
    </w:p>
    <w:p w:rsidR="004530A0" w:rsidP="2B570F7C" w:rsidRDefault="00447094" w14:paraId="70C36781" w14:textId="5311A022">
      <w:pPr>
        <w:pStyle w:val="Heading2"/>
      </w:pPr>
      <w:bookmarkStart w:name="_Toc224980541" w:id="36"/>
      <w:r>
        <w:t>13.1 Git Repository Setup</w:t>
      </w:r>
      <w:bookmarkEnd w:id="36"/>
    </w:p>
    <w:p w:rsidR="00DA169F" w:rsidRDefault="00447094" w14:paraId="6DE3F431" w14:textId="07A56FEC">
      <w:r>
        <w:t>All infrastructure, orchestration, notebooks, and deployment definitions should be stored in a controlled Git repository.</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406"/>
        <w:gridCol w:w="5406"/>
      </w:tblGrid>
      <w:tr w:rsidR="00DA169F" w:rsidTr="004530A0" w14:paraId="7A35F3E7" w14:textId="77777777">
        <w:trPr>
          <w:trHeight w:val="280"/>
        </w:trPr>
        <w:tc>
          <w:tcPr>
            <w:tcW w:w="5406" w:type="dxa"/>
          </w:tcPr>
          <w:p w:rsidR="00DA169F" w:rsidRDefault="00447094" w14:paraId="5D1BFDCD" w14:textId="77777777">
            <w:r>
              <w:t>Path</w:t>
            </w:r>
          </w:p>
        </w:tc>
        <w:tc>
          <w:tcPr>
            <w:tcW w:w="5406" w:type="dxa"/>
          </w:tcPr>
          <w:p w:rsidR="00DA169F" w:rsidRDefault="00447094" w14:paraId="15E48102" w14:textId="77777777">
            <w:r>
              <w:t>Purpose</w:t>
            </w:r>
          </w:p>
        </w:tc>
      </w:tr>
      <w:tr w:rsidR="00DA169F" w:rsidTr="004530A0" w14:paraId="773CFAED" w14:textId="77777777">
        <w:trPr>
          <w:trHeight w:val="545"/>
        </w:trPr>
        <w:tc>
          <w:tcPr>
            <w:tcW w:w="5406" w:type="dxa"/>
          </w:tcPr>
          <w:p w:rsidR="00DA169F" w:rsidRDefault="00447094" w14:paraId="02DADE61" w14:textId="77777777">
            <w:r>
              <w:t>terraform/</w:t>
            </w:r>
          </w:p>
        </w:tc>
        <w:tc>
          <w:tcPr>
            <w:tcW w:w="5406" w:type="dxa"/>
          </w:tcPr>
          <w:p w:rsidR="00DA169F" w:rsidRDefault="00447094" w14:paraId="2191F3A6" w14:textId="77777777">
            <w:r>
              <w:t>Azure resource and Databricks infrastructure-as-code</w:t>
            </w:r>
          </w:p>
        </w:tc>
      </w:tr>
      <w:tr w:rsidR="00DA169F" w:rsidTr="004530A0" w14:paraId="2D7AE4BF" w14:textId="77777777">
        <w:trPr>
          <w:trHeight w:val="545"/>
        </w:trPr>
        <w:tc>
          <w:tcPr>
            <w:tcW w:w="5406" w:type="dxa"/>
          </w:tcPr>
          <w:p w:rsidR="00DA169F" w:rsidRDefault="00447094" w14:paraId="79733BD9" w14:textId="77777777">
            <w:proofErr w:type="spellStart"/>
            <w:r>
              <w:t>databricks</w:t>
            </w:r>
            <w:proofErr w:type="spellEnd"/>
            <w:r>
              <w:t>/</w:t>
            </w:r>
          </w:p>
        </w:tc>
        <w:tc>
          <w:tcPr>
            <w:tcW w:w="5406" w:type="dxa"/>
          </w:tcPr>
          <w:p w:rsidR="00DA169F" w:rsidRDefault="00447094" w14:paraId="54CBE772" w14:textId="77777777">
            <w:r>
              <w:t>Jobs, bundles, notebooks, and workspace assets</w:t>
            </w:r>
          </w:p>
        </w:tc>
      </w:tr>
      <w:tr w:rsidR="00DA169F" w:rsidTr="004530A0" w14:paraId="71652341" w14:textId="77777777">
        <w:trPr>
          <w:trHeight w:val="545"/>
        </w:trPr>
        <w:tc>
          <w:tcPr>
            <w:tcW w:w="5406" w:type="dxa"/>
          </w:tcPr>
          <w:p w:rsidR="00DA169F" w:rsidRDefault="00447094" w14:paraId="5EA62F2E" w14:textId="77777777">
            <w:r>
              <w:t>airflow/</w:t>
            </w:r>
          </w:p>
        </w:tc>
        <w:tc>
          <w:tcPr>
            <w:tcW w:w="5406" w:type="dxa"/>
          </w:tcPr>
          <w:p w:rsidR="00DA169F" w:rsidRDefault="00447094" w14:paraId="286CCF9B" w14:textId="77777777">
            <w:r>
              <w:t>DAGs, plugins, and environment configuration</w:t>
            </w:r>
          </w:p>
        </w:tc>
      </w:tr>
      <w:tr w:rsidR="00DA169F" w:rsidTr="004530A0" w14:paraId="6D481E16" w14:textId="77777777">
        <w:trPr>
          <w:trHeight w:val="280"/>
        </w:trPr>
        <w:tc>
          <w:tcPr>
            <w:tcW w:w="5406" w:type="dxa"/>
          </w:tcPr>
          <w:p w:rsidR="00DA169F" w:rsidRDefault="00447094" w14:paraId="50066C6C" w14:textId="77777777">
            <w:r>
              <w:t>pipelines/</w:t>
            </w:r>
          </w:p>
        </w:tc>
        <w:tc>
          <w:tcPr>
            <w:tcW w:w="5406" w:type="dxa"/>
          </w:tcPr>
          <w:p w:rsidR="00DA169F" w:rsidRDefault="00447094" w14:paraId="217A5629" w14:textId="77777777">
            <w:r>
              <w:t>CI/CD definitions</w:t>
            </w:r>
          </w:p>
        </w:tc>
      </w:tr>
      <w:tr w:rsidR="00DA169F" w:rsidTr="004530A0" w14:paraId="02140838" w14:textId="77777777">
        <w:trPr>
          <w:trHeight w:val="545"/>
        </w:trPr>
        <w:tc>
          <w:tcPr>
            <w:tcW w:w="5406" w:type="dxa"/>
          </w:tcPr>
          <w:p w:rsidR="00DA169F" w:rsidRDefault="00447094" w14:paraId="02B71EDE" w14:textId="77777777">
            <w:r>
              <w:t>docs/</w:t>
            </w:r>
          </w:p>
        </w:tc>
        <w:tc>
          <w:tcPr>
            <w:tcW w:w="5406" w:type="dxa"/>
          </w:tcPr>
          <w:p w:rsidR="00DA169F" w:rsidRDefault="00447094" w14:paraId="4627DB47" w14:textId="77777777">
            <w:r>
              <w:t>Runbooks, architecture, and operational notes</w:t>
            </w:r>
          </w:p>
        </w:tc>
      </w:tr>
    </w:tbl>
    <w:p w:rsidR="00DA169F" w:rsidP="2B570F7C" w:rsidRDefault="00447094" w14:paraId="07D0A23E" w14:textId="0771727E">
      <w:pPr>
        <w:pStyle w:val="Heading2"/>
      </w:pPr>
      <w:bookmarkStart w:name="_Toc224980542" w:id="37"/>
      <w:r>
        <w:t>13.2 CI/CD Deployment Model</w:t>
      </w:r>
      <w:bookmarkEnd w:id="37"/>
    </w:p>
    <w:p w:rsidR="00DA169F" w:rsidP="2B570F7C" w:rsidRDefault="00447094" w14:paraId="3D135616" w14:textId="77773965">
      <w:pPr>
        <w:jc w:val="both"/>
      </w:pPr>
      <w:r>
        <w:t>We promote changes through DEV → PROD so that production deployments are validated and approved. This pattern reduces the risk of untested changes reaching production and provides a clear audit trail for releases.</w:t>
      </w:r>
    </w:p>
    <w:p w:rsidR="00DA169F" w:rsidRDefault="00447094" w14:paraId="3BEF6023" w14:textId="3519DE20">
      <w:r>
        <w:rPr>
          <w:b/>
        </w:rPr>
        <w:t>Promotion pattern:</w:t>
      </w:r>
      <w:r>
        <w:t xml:space="preserve"> DEV build and validation → PROD deployment after approval.</w:t>
      </w:r>
    </w:p>
    <w:p w:rsidR="00DA169F" w:rsidP="004530A0" w:rsidRDefault="00447094" w14:paraId="6947E346" w14:textId="65D68675">
      <w:pPr>
        <w:pStyle w:val="ListParagraph"/>
        <w:numPr>
          <w:ilvl w:val="0"/>
          <w:numId w:val="22"/>
        </w:numPr>
      </w:pPr>
      <w:r>
        <w:t xml:space="preserve">Use Terraform or approved </w:t>
      </w:r>
      <w:proofErr w:type="spellStart"/>
      <w:r>
        <w:t>IaC</w:t>
      </w:r>
      <w:proofErr w:type="spellEnd"/>
      <w:r>
        <w:t xml:space="preserve"> for Azure resources and Databricks baseline configuration</w:t>
      </w:r>
    </w:p>
    <w:p w:rsidR="00DA169F" w:rsidP="004530A0" w:rsidRDefault="00447094" w14:paraId="05E6D5FD" w14:textId="132E7FD8">
      <w:pPr>
        <w:pStyle w:val="ListParagraph"/>
        <w:numPr>
          <w:ilvl w:val="0"/>
          <w:numId w:val="22"/>
        </w:numPr>
      </w:pPr>
      <w:r>
        <w:t>Use Databricks Asset Bundles or equivalent for notebooks, jobs, and workspace assets</w:t>
      </w:r>
    </w:p>
    <w:p w:rsidR="00DA169F" w:rsidP="004530A0" w:rsidRDefault="00447094" w14:paraId="03AC116C" w14:textId="566CE079">
      <w:pPr>
        <w:pStyle w:val="ListParagraph"/>
        <w:numPr>
          <w:ilvl w:val="0"/>
          <w:numId w:val="22"/>
        </w:numPr>
      </w:pPr>
      <w:r>
        <w:t xml:space="preserve">Use </w:t>
      </w:r>
      <w:proofErr w:type="gramStart"/>
      <w:r>
        <w:t>pull</w:t>
      </w:r>
      <w:proofErr w:type="gramEnd"/>
      <w:r>
        <w:t xml:space="preserve"> requests, branch protection, and environment approvals for promotion</w:t>
      </w:r>
    </w:p>
    <w:p w:rsidR="00DA169F" w:rsidP="2B570F7C" w:rsidRDefault="00447094" w14:paraId="57686FD5" w14:textId="48C6ABF0">
      <w:pPr>
        <w:pStyle w:val="ListParagraph"/>
        <w:numPr>
          <w:ilvl w:val="0"/>
          <w:numId w:val="22"/>
        </w:numPr>
      </w:pPr>
      <w:r>
        <w:t>Separate infrastructure changes from data pipeline code where this improves change control</w:t>
      </w:r>
    </w:p>
    <w:p w:rsidR="00DA169F" w:rsidRDefault="00447094" w14:paraId="2C91621E" w14:textId="580E3BD2">
      <w:r>
        <w:rPr>
          <w:b/>
        </w:rPr>
        <w:t>Minimal CI/CD flow:</w:t>
      </w:r>
    </w:p>
    <w:p w:rsidR="00DA169F" w:rsidP="004530A0" w:rsidRDefault="00447094" w14:paraId="606DF6C8" w14:textId="77777777">
      <w:pPr>
        <w:pStyle w:val="ListParagraph"/>
        <w:numPr>
          <w:ilvl w:val="0"/>
          <w:numId w:val="24"/>
        </w:numPr>
      </w:pPr>
      <w:r>
        <w:t>Developer commits code to Git</w:t>
      </w:r>
    </w:p>
    <w:p w:rsidR="00DA169F" w:rsidP="004530A0" w:rsidRDefault="00447094" w14:paraId="75A14758" w14:textId="77777777">
      <w:pPr>
        <w:pStyle w:val="ListParagraph"/>
        <w:numPr>
          <w:ilvl w:val="0"/>
          <w:numId w:val="24"/>
        </w:numPr>
      </w:pPr>
      <w:r>
        <w:t>CI pipeline runs linting, unit checks, and packaging</w:t>
      </w:r>
    </w:p>
    <w:p w:rsidR="00DA169F" w:rsidP="004530A0" w:rsidRDefault="00447094" w14:paraId="473B025D" w14:textId="77777777">
      <w:pPr>
        <w:pStyle w:val="ListParagraph"/>
        <w:numPr>
          <w:ilvl w:val="0"/>
          <w:numId w:val="24"/>
        </w:numPr>
      </w:pPr>
      <w:r>
        <w:t>Infrastructure plan is generated and reviewed</w:t>
      </w:r>
    </w:p>
    <w:p w:rsidR="00DA169F" w:rsidP="004530A0" w:rsidRDefault="00447094" w14:paraId="3DD68C51" w14:textId="77777777">
      <w:pPr>
        <w:pStyle w:val="ListParagraph"/>
        <w:numPr>
          <w:ilvl w:val="0"/>
          <w:numId w:val="24"/>
        </w:numPr>
      </w:pPr>
      <w:r>
        <w:t>DEV deployment is applied and validated</w:t>
      </w:r>
    </w:p>
    <w:p w:rsidR="00DA169F" w:rsidP="004530A0" w:rsidRDefault="00447094" w14:paraId="0EB700D2" w14:textId="33C6433D">
      <w:pPr>
        <w:pStyle w:val="ListParagraph"/>
        <w:numPr>
          <w:ilvl w:val="0"/>
          <w:numId w:val="24"/>
        </w:numPr>
      </w:pPr>
      <w:r>
        <w:t>PROD promotion happens with approval and environment-specific variables</w:t>
      </w:r>
    </w:p>
    <w:p w:rsidR="00447094" w:rsidP="2B570F7C" w:rsidRDefault="00447094" w14:paraId="3C4908ED" w14:textId="5AC7F82D">
      <w:pPr>
        <w:pStyle w:val="Heading1"/>
      </w:pPr>
      <w:bookmarkStart w:name="_Toc224980543" w:id="38"/>
      <w:r>
        <w:lastRenderedPageBreak/>
        <w:t>13.5 Azure AI Foundry</w:t>
      </w:r>
      <w:bookmarkEnd w:id="38"/>
    </w:p>
    <w:p w:rsidR="00DA169F" w:rsidP="2B570F7C" w:rsidRDefault="00447094" w14:paraId="2B8B44FE" w14:textId="61D347FB">
      <w:pPr>
        <w:jc w:val="both"/>
      </w:pPr>
      <w:r>
        <w:t xml:space="preserve">Azure AI Foundry (now also branded as </w:t>
      </w:r>
      <w:r w:rsidRPr="2B570F7C">
        <w:rPr>
          <w:b/>
          <w:bCs/>
        </w:rPr>
        <w:t>Microsoft Foundry</w:t>
      </w:r>
      <w:r>
        <w:t xml:space="preserve">) is a unified Azure platform for enterprise AI operations. It consolidates agents, models, and tools under a single management </w:t>
      </w:r>
      <w:proofErr w:type="gramStart"/>
      <w:r>
        <w:t>plane</w:t>
      </w:r>
      <w:proofErr w:type="gramEnd"/>
      <w:r>
        <w:t xml:space="preserve"> with built-in governance, tracing, and monitoring. We use it to power AI agents, LLM-based workflows, and intelligent automation that integrate with Databricks, Airflow, and the data platform.</w:t>
      </w:r>
    </w:p>
    <w:p w:rsidR="00DA169F" w:rsidP="2B570F7C" w:rsidRDefault="00447094" w14:paraId="4626AF3F" w14:textId="6532F6F4">
      <w:pPr>
        <w:pStyle w:val="Heading2"/>
      </w:pPr>
      <w:bookmarkStart w:name="_Toc224980544" w:id="39"/>
      <w:r>
        <w:t>Overview</w:t>
      </w:r>
      <w:bookmarkEnd w:id="39"/>
    </w:p>
    <w:p w:rsidR="00DA169F" w:rsidRDefault="00447094" w14:paraId="747CC980" w14:textId="47750EE2">
      <w:r>
        <w:t>Azure AI Foundry provides:</w:t>
      </w:r>
    </w:p>
    <w:p w:rsidR="00DA169F" w:rsidP="004530A0" w:rsidRDefault="00447094" w14:paraId="724B26D0" w14:textId="1585DC25">
      <w:pPr>
        <w:pStyle w:val="ListParagraph"/>
        <w:numPr>
          <w:ilvl w:val="0"/>
          <w:numId w:val="24"/>
        </w:numPr>
      </w:pPr>
      <w:r w:rsidRPr="004530A0">
        <w:rPr>
          <w:b/>
        </w:rPr>
        <w:t>Model access</w:t>
      </w:r>
      <w:r>
        <w:t xml:space="preserve"> — Access to foundational, open, and reasoning models; fine-tuning, distillation, and deployment</w:t>
      </w:r>
    </w:p>
    <w:p w:rsidR="00DA169F" w:rsidP="004530A0" w:rsidRDefault="00447094" w14:paraId="481CE862" w14:textId="537A9D16">
      <w:pPr>
        <w:pStyle w:val="ListParagraph"/>
        <w:numPr>
          <w:ilvl w:val="0"/>
          <w:numId w:val="24"/>
        </w:numPr>
      </w:pPr>
      <w:r w:rsidRPr="004530A0">
        <w:rPr>
          <w:b/>
        </w:rPr>
        <w:t>Agent development</w:t>
      </w:r>
      <w:r>
        <w:t xml:space="preserve"> — Build and publish agents to Microsoft 365, Teams, </w:t>
      </w:r>
      <w:proofErr w:type="spellStart"/>
      <w:r>
        <w:t>BizChat</w:t>
      </w:r>
      <w:proofErr w:type="spellEnd"/>
      <w:r>
        <w:t>, or containerized deployments</w:t>
      </w:r>
    </w:p>
    <w:p w:rsidR="00DA169F" w:rsidP="004530A0" w:rsidRDefault="00447094" w14:paraId="180BC3F5" w14:textId="2E914E61">
      <w:pPr>
        <w:pStyle w:val="ListParagraph"/>
        <w:numPr>
          <w:ilvl w:val="0"/>
          <w:numId w:val="24"/>
        </w:numPr>
      </w:pPr>
      <w:r w:rsidRPr="004530A0">
        <w:rPr>
          <w:b/>
        </w:rPr>
        <w:t>Enterprise governance</w:t>
      </w:r>
      <w:r>
        <w:t xml:space="preserve"> — Unified RBAC, networking, policies, audit logs, and compliance controls</w:t>
      </w:r>
    </w:p>
    <w:p w:rsidR="00DA169F" w:rsidP="004530A0" w:rsidRDefault="00447094" w14:paraId="16694501" w14:textId="475C0CD4">
      <w:pPr>
        <w:pStyle w:val="ListParagraph"/>
        <w:numPr>
          <w:ilvl w:val="0"/>
          <w:numId w:val="24"/>
        </w:numPr>
      </w:pPr>
      <w:r w:rsidRPr="004530A0">
        <w:rPr>
          <w:b/>
        </w:rPr>
        <w:t>Observability</w:t>
      </w:r>
      <w:r>
        <w:t xml:space="preserve"> — Tracing, monitoring, and evaluations for production AI workloads</w:t>
      </w:r>
    </w:p>
    <w:p w:rsidR="00DA169F" w:rsidP="2B570F7C" w:rsidRDefault="00447094" w14:paraId="58C75488" w14:textId="16A03CE3">
      <w:pPr>
        <w:pStyle w:val="Heading2"/>
      </w:pPr>
      <w:bookmarkStart w:name="_Toc224980545" w:id="40"/>
      <w:r>
        <w:t>Project Concept</w:t>
      </w:r>
      <w:bookmarkEnd w:id="40"/>
    </w:p>
    <w:p w:rsidR="004530A0" w:rsidRDefault="00447094" w14:paraId="0FE1013F" w14:textId="1C0D4163">
      <w:r>
        <w:t xml:space="preserve">A </w:t>
      </w:r>
      <w:r>
        <w:rPr>
          <w:b/>
        </w:rPr>
        <w:t>Foundry project</w:t>
      </w:r>
      <w:r>
        <w:t xml:space="preserve"> is the primary unit of organization. Each project:</w:t>
      </w:r>
    </w:p>
    <w:p w:rsidR="00DA169F" w:rsidP="004530A0" w:rsidRDefault="00447094" w14:paraId="0304A499" w14:textId="6916B06D">
      <w:pPr>
        <w:pStyle w:val="ListParagraph"/>
        <w:numPr>
          <w:ilvl w:val="0"/>
          <w:numId w:val="24"/>
        </w:numPr>
      </w:pPr>
      <w:r>
        <w:t>Groups agents, model deployments, and tools</w:t>
      </w:r>
    </w:p>
    <w:p w:rsidR="00DA169F" w:rsidP="004530A0" w:rsidRDefault="00447094" w14:paraId="642B20D3" w14:textId="7798E9CB">
      <w:pPr>
        <w:pStyle w:val="ListParagraph"/>
        <w:numPr>
          <w:ilvl w:val="0"/>
          <w:numId w:val="24"/>
        </w:numPr>
      </w:pPr>
      <w:r>
        <w:t>Has a single API endpoint for all operations</w:t>
      </w:r>
    </w:p>
    <w:p w:rsidR="00DA169F" w:rsidP="004530A0" w:rsidRDefault="00447094" w14:paraId="6597350A" w14:textId="6BC60363">
      <w:pPr>
        <w:pStyle w:val="ListParagraph"/>
        <w:numPr>
          <w:ilvl w:val="0"/>
          <w:numId w:val="24"/>
        </w:numPr>
      </w:pPr>
      <w:r>
        <w:t>Supports environment isolation (e.g. one project per environment: dev, prod)</w:t>
      </w:r>
    </w:p>
    <w:p w:rsidR="00DA169F" w:rsidP="004530A0" w:rsidRDefault="00447094" w14:paraId="04CBDE72" w14:textId="7E519D52">
      <w:pPr>
        <w:pStyle w:val="ListParagraph"/>
        <w:numPr>
          <w:ilvl w:val="0"/>
          <w:numId w:val="24"/>
        </w:numPr>
      </w:pPr>
      <w:r>
        <w:t>Uses unified SDKs (</w:t>
      </w:r>
      <w:r w:rsidRPr="004530A0">
        <w:rPr>
          <w:rFonts w:ascii="Consolas" w:hAnsi="Consolas"/>
          <w:sz w:val="18"/>
        </w:rPr>
        <w:t>azure-ai-projects</w:t>
      </w:r>
      <w:r>
        <w:t>) and the OpenAI-compatible API</w:t>
      </w:r>
    </w:p>
    <w:p w:rsidR="00DA169F" w:rsidP="0095695D" w:rsidRDefault="00447094" w14:paraId="1C217FD3" w14:textId="77777777">
      <w:pPr>
        <w:jc w:val="both"/>
      </w:pPr>
      <w:r>
        <w:rPr>
          <w:b/>
        </w:rPr>
        <w:t>Recommended setup:</w:t>
      </w:r>
      <w:r>
        <w:t xml:space="preserve"> Create one Foundry project per environment (e.g. </w:t>
      </w:r>
      <w:r w:rsidRPr="0095695D">
        <w:t>cinq-ai-dev</w:t>
      </w:r>
      <w:r>
        <w:t xml:space="preserve">, </w:t>
      </w:r>
      <w:r w:rsidRPr="0095695D">
        <w:t>cinq-ai-prod</w:t>
      </w:r>
      <w:r>
        <w:t>) to align with the platform's DEV/PROD model.</w:t>
      </w:r>
    </w:p>
    <w:p w:rsidR="00DA169F" w:rsidRDefault="00DA169F" w14:paraId="4C319546" w14:textId="77777777"/>
    <w:p w:rsidR="00DA169F" w:rsidP="2B570F7C" w:rsidRDefault="00447094" w14:paraId="00C153E2" w14:textId="5D7830BC">
      <w:pPr>
        <w:pStyle w:val="Heading2"/>
      </w:pPr>
      <w:bookmarkStart w:name="_Toc224980546" w:id="41"/>
      <w:r>
        <w:t>Integration with the Platform</w:t>
      </w:r>
      <w:bookmarkEnd w:id="41"/>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406"/>
        <w:gridCol w:w="5406"/>
      </w:tblGrid>
      <w:tr w:rsidR="00DA169F" w:rsidTr="004530A0" w14:paraId="09F5CAEC" w14:textId="77777777">
        <w:trPr>
          <w:trHeight w:val="273"/>
        </w:trPr>
        <w:tc>
          <w:tcPr>
            <w:tcW w:w="5406" w:type="dxa"/>
          </w:tcPr>
          <w:p w:rsidR="00DA169F" w:rsidRDefault="00447094" w14:paraId="13BBB43C" w14:textId="77777777">
            <w:r>
              <w:t>Component</w:t>
            </w:r>
          </w:p>
        </w:tc>
        <w:tc>
          <w:tcPr>
            <w:tcW w:w="5406" w:type="dxa"/>
          </w:tcPr>
          <w:p w:rsidR="00DA169F" w:rsidRDefault="00447094" w14:paraId="22FE1EF1" w14:textId="77777777">
            <w:r>
              <w:t>Integration</w:t>
            </w:r>
          </w:p>
        </w:tc>
      </w:tr>
      <w:tr w:rsidR="00DA169F" w:rsidTr="004530A0" w14:paraId="5961749C" w14:textId="77777777">
        <w:trPr>
          <w:trHeight w:val="806"/>
        </w:trPr>
        <w:tc>
          <w:tcPr>
            <w:tcW w:w="5406" w:type="dxa"/>
          </w:tcPr>
          <w:p w:rsidR="00DA169F" w:rsidRDefault="00447094" w14:paraId="357686E1" w14:textId="77777777">
            <w:r>
              <w:rPr>
                <w:b/>
              </w:rPr>
              <w:t>Databricks</w:t>
            </w:r>
          </w:p>
        </w:tc>
        <w:tc>
          <w:tcPr>
            <w:tcW w:w="5406" w:type="dxa"/>
          </w:tcPr>
          <w:p w:rsidR="00DA169F" w:rsidRDefault="00447094" w14:paraId="1F213E58" w14:textId="77777777">
            <w:r>
              <w:t>AI Foundry models can be called from notebooks and jobs for inference, summarization, or classification</w:t>
            </w:r>
          </w:p>
        </w:tc>
      </w:tr>
      <w:tr w:rsidR="00DA169F" w:rsidTr="004530A0" w14:paraId="5BD6090A" w14:textId="77777777">
        <w:trPr>
          <w:trHeight w:val="532"/>
        </w:trPr>
        <w:tc>
          <w:tcPr>
            <w:tcW w:w="5406" w:type="dxa"/>
          </w:tcPr>
          <w:p w:rsidR="00DA169F" w:rsidRDefault="00447094" w14:paraId="0AC358D2" w14:textId="77777777">
            <w:r>
              <w:rPr>
                <w:b/>
              </w:rPr>
              <w:t>Airflow</w:t>
            </w:r>
          </w:p>
        </w:tc>
        <w:tc>
          <w:tcPr>
            <w:tcW w:w="5406" w:type="dxa"/>
          </w:tcPr>
          <w:p w:rsidR="00DA169F" w:rsidRDefault="00447094" w14:paraId="03332318" w14:textId="77777777">
            <w:r>
              <w:t>DAGs can trigger AI Foundry agents or model endpoints for AI-powered pipeline steps</w:t>
            </w:r>
          </w:p>
        </w:tc>
      </w:tr>
      <w:tr w:rsidR="00DA169F" w:rsidTr="004530A0" w14:paraId="52C343B0" w14:textId="77777777">
        <w:trPr>
          <w:trHeight w:val="532"/>
        </w:trPr>
        <w:tc>
          <w:tcPr>
            <w:tcW w:w="5406" w:type="dxa"/>
          </w:tcPr>
          <w:p w:rsidR="00DA169F" w:rsidRDefault="00447094" w14:paraId="3D259CC0" w14:textId="77777777">
            <w:r>
              <w:rPr>
                <w:b/>
              </w:rPr>
              <w:t>AKS</w:t>
            </w:r>
          </w:p>
        </w:tc>
        <w:tc>
          <w:tcPr>
            <w:tcW w:w="5406" w:type="dxa"/>
          </w:tcPr>
          <w:p w:rsidR="00DA169F" w:rsidRDefault="00447094" w14:paraId="66FB539B" w14:textId="77777777">
            <w:r>
              <w:t>AI Agent application can use Foundry project endpoints for chat, RAG, and automation</w:t>
            </w:r>
          </w:p>
        </w:tc>
      </w:tr>
      <w:tr w:rsidR="00DA169F" w:rsidTr="004530A0" w14:paraId="7A80CA74" w14:textId="77777777">
        <w:trPr>
          <w:trHeight w:val="532"/>
        </w:trPr>
        <w:tc>
          <w:tcPr>
            <w:tcW w:w="5406" w:type="dxa"/>
          </w:tcPr>
          <w:p w:rsidR="00DA169F" w:rsidRDefault="00447094" w14:paraId="2808A3BC" w14:textId="77777777">
            <w:r>
              <w:rPr>
                <w:b/>
              </w:rPr>
              <w:t>Key Vault</w:t>
            </w:r>
          </w:p>
        </w:tc>
        <w:tc>
          <w:tcPr>
            <w:tcW w:w="5406" w:type="dxa"/>
          </w:tcPr>
          <w:p w:rsidR="00DA169F" w:rsidRDefault="00447094" w14:paraId="6E7E333E" w14:textId="77777777">
            <w:r>
              <w:t>Store Foundry API keys or use managed identity for authentication</w:t>
            </w:r>
          </w:p>
        </w:tc>
      </w:tr>
    </w:tbl>
    <w:p w:rsidR="00DA169F" w:rsidRDefault="00DA169F" w14:paraId="39E3CAF0" w14:textId="77777777"/>
    <w:p w:rsidR="00DA169F" w:rsidP="2B570F7C" w:rsidRDefault="00447094" w14:paraId="0F7DF438" w14:textId="771AA6A4">
      <w:pPr>
        <w:pStyle w:val="Heading2"/>
      </w:pPr>
      <w:bookmarkStart w:name="_Toc224980547" w:id="42"/>
      <w:r>
        <w:t>Key Capabilities for Healthcare</w:t>
      </w:r>
      <w:bookmarkEnd w:id="42"/>
    </w:p>
    <w:p w:rsidR="00DA169F" w:rsidP="004530A0" w:rsidRDefault="00447094" w14:paraId="6E0ECD33" w14:textId="259C2227">
      <w:pPr>
        <w:pStyle w:val="ListParagraph"/>
        <w:numPr>
          <w:ilvl w:val="0"/>
          <w:numId w:val="24"/>
        </w:numPr>
      </w:pPr>
      <w:r w:rsidRPr="004530A0">
        <w:rPr>
          <w:b/>
        </w:rPr>
        <w:t>Foundry IQ</w:t>
      </w:r>
      <w:r>
        <w:t xml:space="preserve"> — Ground agent responses in enterprise or web content with citations; useful for clinical guidelines, policies, or knowledge bases</w:t>
      </w:r>
    </w:p>
    <w:p w:rsidR="00DA169F" w:rsidP="004530A0" w:rsidRDefault="00447094" w14:paraId="48E31AF5" w14:textId="01B2E02C">
      <w:pPr>
        <w:pStyle w:val="ListParagraph"/>
        <w:numPr>
          <w:ilvl w:val="0"/>
          <w:numId w:val="24"/>
        </w:numPr>
      </w:pPr>
      <w:r w:rsidRPr="004530A0">
        <w:rPr>
          <w:b/>
        </w:rPr>
        <w:t>Agent memory</w:t>
      </w:r>
      <w:r>
        <w:t xml:space="preserve"> — Retain context across interactions for care coordination or longitudinal workflows</w:t>
      </w:r>
    </w:p>
    <w:p w:rsidR="00DA169F" w:rsidP="004530A0" w:rsidRDefault="00447094" w14:paraId="4B8E058A" w14:textId="3C8763CF">
      <w:pPr>
        <w:pStyle w:val="ListParagraph"/>
        <w:numPr>
          <w:ilvl w:val="0"/>
          <w:numId w:val="24"/>
        </w:numPr>
      </w:pPr>
      <w:r w:rsidRPr="004530A0">
        <w:rPr>
          <w:b/>
        </w:rPr>
        <w:t>Tool catalog</w:t>
      </w:r>
      <w:r>
        <w:t xml:space="preserve"> — Connect 1,400+ tools for data access, APIs, and integrations</w:t>
      </w:r>
    </w:p>
    <w:p w:rsidR="00DA169F" w:rsidP="004530A0" w:rsidRDefault="00447094" w14:paraId="2277657D" w14:textId="492B1BF4">
      <w:pPr>
        <w:pStyle w:val="ListParagraph"/>
        <w:numPr>
          <w:ilvl w:val="0"/>
          <w:numId w:val="24"/>
        </w:numPr>
      </w:pPr>
      <w:r w:rsidRPr="004530A0">
        <w:rPr>
          <w:b/>
        </w:rPr>
        <w:t>Multi-agent workflows</w:t>
      </w:r>
      <w:r>
        <w:t xml:space="preserve"> — Orchestrate complex, multi-step AI workflows (e.g. prior auth, coding, summarization)</w:t>
      </w:r>
    </w:p>
    <w:p w:rsidR="00DA169F" w:rsidRDefault="00DA169F" w14:paraId="597D2488" w14:textId="77777777"/>
    <w:p w:rsidR="00DA169F" w:rsidP="2B570F7C" w:rsidRDefault="00447094" w14:paraId="6807D253" w14:textId="2D052B65">
      <w:pPr>
        <w:pStyle w:val="Heading2"/>
      </w:pPr>
      <w:bookmarkStart w:name="_Toc224980548" w:id="43"/>
      <w:r>
        <w:lastRenderedPageBreak/>
        <w:t>Prerequisites and Access</w:t>
      </w:r>
      <w:bookmarkEnd w:id="43"/>
    </w:p>
    <w:p w:rsidR="00DA169F" w:rsidP="004530A0" w:rsidRDefault="00447094" w14:paraId="0F1C9F9C" w14:textId="243D79ED">
      <w:pPr>
        <w:pStyle w:val="ListParagraph"/>
        <w:numPr>
          <w:ilvl w:val="0"/>
          <w:numId w:val="24"/>
        </w:numPr>
      </w:pPr>
      <w:r w:rsidRPr="004530A0">
        <w:rPr>
          <w:b/>
        </w:rPr>
        <w:t>Azure account</w:t>
      </w:r>
      <w:r>
        <w:t xml:space="preserve"> and subscription with Foundry enabled</w:t>
      </w:r>
    </w:p>
    <w:p w:rsidR="00DA169F" w:rsidP="004530A0" w:rsidRDefault="00447094" w14:paraId="5823D4E6" w14:textId="3815E91C">
      <w:pPr>
        <w:pStyle w:val="ListParagraph"/>
        <w:numPr>
          <w:ilvl w:val="0"/>
          <w:numId w:val="24"/>
        </w:numPr>
      </w:pPr>
      <w:r w:rsidRPr="004530A0">
        <w:rPr>
          <w:b/>
        </w:rPr>
        <w:t>Region</w:t>
      </w:r>
      <w:r>
        <w:t xml:space="preserve"> — Deploy in a supported region (e.g. East US, West Europe): https://learn.microsoft.com/en-us/azure/foundry/reference/region-support</w:t>
      </w:r>
    </w:p>
    <w:p w:rsidR="00DA169F" w:rsidP="004530A0" w:rsidRDefault="00447094" w14:paraId="71AB625B" w14:textId="4AA980D5">
      <w:pPr>
        <w:pStyle w:val="ListParagraph"/>
        <w:numPr>
          <w:ilvl w:val="0"/>
          <w:numId w:val="24"/>
        </w:numPr>
      </w:pPr>
      <w:r w:rsidRPr="2B570F7C">
        <w:rPr>
          <w:b/>
          <w:bCs/>
        </w:rPr>
        <w:t>Pricing</w:t>
      </w:r>
      <w:r>
        <w:t xml:space="preserve"> — Consumption-based; costs apply at deployment level (models, API calls). Platform exploration is free.</w:t>
      </w:r>
    </w:p>
    <w:p w:rsidR="00DA169F" w:rsidP="004530A0" w:rsidRDefault="00DA169F" w14:paraId="03B2E69A" w14:textId="031F679B">
      <w:pPr>
        <w:pStyle w:val="Title"/>
      </w:pPr>
    </w:p>
    <w:p w:rsidR="00DA169F" w:rsidP="004530A0" w:rsidRDefault="00DA169F" w14:paraId="56C948B0" w14:textId="64679A2E">
      <w:pPr>
        <w:pStyle w:val="Title"/>
      </w:pPr>
    </w:p>
    <w:p w:rsidR="00DA169F" w:rsidP="004530A0" w:rsidRDefault="00DA169F" w14:paraId="51341E0D" w14:textId="4D435C49">
      <w:pPr>
        <w:pStyle w:val="Title"/>
      </w:pPr>
    </w:p>
    <w:p w:rsidR="00DA169F" w:rsidP="004530A0" w:rsidRDefault="00447094" w14:paraId="242ADA3D" w14:textId="3B6DAD9C">
      <w:pPr>
        <w:pStyle w:val="Title"/>
      </w:pPr>
      <w:r>
        <w:t>Part III — Implementation Guide</w:t>
      </w:r>
    </w:p>
    <w:p w:rsidR="00DA169F" w:rsidP="2B570F7C" w:rsidRDefault="00447094" w14:paraId="6155C433" w14:textId="6A48D5B2">
      <w:pPr>
        <w:pStyle w:val="Heading1"/>
      </w:pPr>
      <w:bookmarkStart w:name="_Toc224980549" w:id="44"/>
      <w:r>
        <w:t>14. Minimum Infrastructure Requirements</w:t>
      </w:r>
      <w:bookmarkEnd w:id="44"/>
    </w:p>
    <w:p w:rsidR="2B570F7C" w:rsidP="2B570F7C" w:rsidRDefault="2B570F7C" w14:paraId="653F16DA" w14:textId="33E48E7B"/>
    <w:p w:rsidR="00DA169F" w:rsidP="00DF184D" w:rsidRDefault="00447094" w14:paraId="3254CC11" w14:textId="77777777">
      <w:pPr>
        <w:jc w:val="both"/>
      </w:pPr>
      <w:r>
        <w:t>The items below represent the minimum set of Azure and Kubernetes resources needed to run the platform. Each resource supports a specific function; omitting any of them would block deployment or compromise security. Management can use this section to validate that the proposed scope aligns with budget and operational expectations.</w:t>
      </w:r>
    </w:p>
    <w:p w:rsidR="00DA169F" w:rsidRDefault="00DA169F" w14:paraId="7A258575" w14:textId="77777777"/>
    <w:p w:rsidR="00DA169F" w:rsidP="2B570F7C" w:rsidRDefault="00447094" w14:paraId="53E79CFC" w14:textId="229D6925">
      <w:pPr>
        <w:pStyle w:val="Heading2"/>
      </w:pPr>
      <w:bookmarkStart w:name="_Toc224980550" w:id="45"/>
      <w:r>
        <w:t>14.1 Azure RBAC Roles (Console Testing)</w:t>
      </w:r>
      <w:bookmarkEnd w:id="45"/>
    </w:p>
    <w:p w:rsidR="2B570F7C" w:rsidP="2B570F7C" w:rsidRDefault="2B570F7C" w14:paraId="5A36455A" w14:textId="5DD47A7F"/>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48"/>
        <w:gridCol w:w="3548"/>
        <w:gridCol w:w="3360"/>
      </w:tblGrid>
      <w:tr w:rsidR="00DA169F" w:rsidTr="00190028" w14:paraId="6CF1619C" w14:textId="77777777">
        <w:trPr>
          <w:trHeight w:val="274"/>
        </w:trPr>
        <w:tc>
          <w:tcPr>
            <w:tcW w:w="3548" w:type="dxa"/>
          </w:tcPr>
          <w:p w:rsidR="00DA169F" w:rsidRDefault="00447094" w14:paraId="777E4F01" w14:textId="77777777">
            <w:r>
              <w:t>Scope</w:t>
            </w:r>
          </w:p>
        </w:tc>
        <w:tc>
          <w:tcPr>
            <w:tcW w:w="3548" w:type="dxa"/>
          </w:tcPr>
          <w:p w:rsidR="00DA169F" w:rsidRDefault="00447094" w14:paraId="43A9C2F0" w14:textId="77777777">
            <w:r>
              <w:t>Required Role(s)</w:t>
            </w:r>
          </w:p>
        </w:tc>
        <w:tc>
          <w:tcPr>
            <w:tcW w:w="3360" w:type="dxa"/>
          </w:tcPr>
          <w:p w:rsidR="00DA169F" w:rsidRDefault="00447094" w14:paraId="62A8487A" w14:textId="77777777">
            <w:r>
              <w:t>Purpose</w:t>
            </w:r>
          </w:p>
        </w:tc>
      </w:tr>
      <w:tr w:rsidR="00DA169F" w:rsidTr="00190028" w14:paraId="60B62CA2" w14:textId="77777777">
        <w:trPr>
          <w:trHeight w:val="536"/>
        </w:trPr>
        <w:tc>
          <w:tcPr>
            <w:tcW w:w="3548" w:type="dxa"/>
          </w:tcPr>
          <w:p w:rsidR="00DA169F" w:rsidRDefault="00447094" w14:paraId="033A9017" w14:textId="77777777">
            <w:r>
              <w:rPr>
                <w:b/>
              </w:rPr>
              <w:t>Subscription</w:t>
            </w:r>
            <w:r>
              <w:t xml:space="preserve"> </w:t>
            </w:r>
            <w:proofErr w:type="gramStart"/>
            <w:r>
              <w:t>or</w:t>
            </w:r>
            <w:proofErr w:type="gramEnd"/>
            <w:r>
              <w:t xml:space="preserve"> </w:t>
            </w:r>
            <w:r>
              <w:rPr>
                <w:b/>
              </w:rPr>
              <w:t>Resource Group</w:t>
            </w:r>
          </w:p>
        </w:tc>
        <w:tc>
          <w:tcPr>
            <w:tcW w:w="3548" w:type="dxa"/>
          </w:tcPr>
          <w:p w:rsidR="00DA169F" w:rsidRDefault="00447094" w14:paraId="78B683EA" w14:textId="77777777">
            <w:r>
              <w:rPr>
                <w:b/>
              </w:rPr>
              <w:t>Contributor</w:t>
            </w:r>
            <w:r>
              <w:t xml:space="preserve"> + </w:t>
            </w:r>
            <w:r>
              <w:rPr>
                <w:b/>
              </w:rPr>
              <w:t>User Access Administrator</w:t>
            </w:r>
          </w:p>
        </w:tc>
        <w:tc>
          <w:tcPr>
            <w:tcW w:w="3360" w:type="dxa"/>
          </w:tcPr>
          <w:p w:rsidR="00DA169F" w:rsidRDefault="00447094" w14:paraId="0CEFA5BE" w14:textId="77777777">
            <w:r>
              <w:t>Create all Azure resources and assign RBAC roles</w:t>
            </w:r>
          </w:p>
        </w:tc>
      </w:tr>
      <w:tr w:rsidR="00DA169F" w:rsidTr="00190028" w14:paraId="05CAD4BD" w14:textId="77777777">
        <w:trPr>
          <w:trHeight w:val="536"/>
        </w:trPr>
        <w:tc>
          <w:tcPr>
            <w:tcW w:w="3548" w:type="dxa"/>
          </w:tcPr>
          <w:p w:rsidR="00DA169F" w:rsidRDefault="00447094" w14:paraId="47DB2F0C" w14:textId="77777777">
            <w:r>
              <w:rPr>
                <w:b/>
              </w:rPr>
              <w:t>Key Vaults</w:t>
            </w:r>
            <w:r>
              <w:t xml:space="preserve"> (CMK + Secrets)</w:t>
            </w:r>
          </w:p>
        </w:tc>
        <w:tc>
          <w:tcPr>
            <w:tcW w:w="3548" w:type="dxa"/>
          </w:tcPr>
          <w:p w:rsidR="00DA169F" w:rsidRDefault="00447094" w14:paraId="3EA8C44A" w14:textId="77777777">
            <w:r>
              <w:rPr>
                <w:b/>
              </w:rPr>
              <w:t>Key Vault Administrator</w:t>
            </w:r>
          </w:p>
        </w:tc>
        <w:tc>
          <w:tcPr>
            <w:tcW w:w="3360" w:type="dxa"/>
          </w:tcPr>
          <w:p w:rsidR="00DA169F" w:rsidRDefault="00447094" w14:paraId="6B7F180E" w14:textId="77777777">
            <w:r>
              <w:t>Create Key Vaults, keys, secrets</w:t>
            </w:r>
          </w:p>
        </w:tc>
      </w:tr>
      <w:tr w:rsidR="00DA169F" w:rsidTr="00190028" w14:paraId="6790F549" w14:textId="77777777">
        <w:trPr>
          <w:trHeight w:val="811"/>
        </w:trPr>
        <w:tc>
          <w:tcPr>
            <w:tcW w:w="3548" w:type="dxa"/>
          </w:tcPr>
          <w:p w:rsidR="00DA169F" w:rsidRDefault="00447094" w14:paraId="51500FAE" w14:textId="77777777">
            <w:r>
              <w:rPr>
                <w:b/>
              </w:rPr>
              <w:t>Azure AD</w:t>
            </w:r>
            <w:r>
              <w:t xml:space="preserve"> (optional)</w:t>
            </w:r>
          </w:p>
        </w:tc>
        <w:tc>
          <w:tcPr>
            <w:tcW w:w="3548" w:type="dxa"/>
          </w:tcPr>
          <w:p w:rsidR="00DA169F" w:rsidRDefault="00447094" w14:paraId="077668D2" w14:textId="77777777">
            <w:r>
              <w:rPr>
                <w:b/>
              </w:rPr>
              <w:t>Application Administrator</w:t>
            </w:r>
            <w:r>
              <w:t xml:space="preserve"> or </w:t>
            </w:r>
            <w:r>
              <w:rPr>
                <w:b/>
              </w:rPr>
              <w:t>Cloud Application Administrator</w:t>
            </w:r>
          </w:p>
        </w:tc>
        <w:tc>
          <w:tcPr>
            <w:tcW w:w="3360" w:type="dxa"/>
          </w:tcPr>
          <w:p w:rsidR="00DA169F" w:rsidRDefault="00447094" w14:paraId="649FF543" w14:textId="77777777">
            <w:r>
              <w:t>Manage App registrations, Federated Credentials</w:t>
            </w:r>
          </w:p>
        </w:tc>
      </w:tr>
    </w:tbl>
    <w:p w:rsidR="00DA169F" w:rsidRDefault="00DA169F" w14:paraId="3F1EEB94" w14:textId="77777777"/>
    <w:p w:rsidR="00DA169F" w:rsidRDefault="00447094" w14:paraId="2040627C" w14:textId="77777777">
      <w:pPr>
        <w:pStyle w:val="Heading2"/>
      </w:pPr>
      <w:bookmarkStart w:name="_Toc224980551" w:id="46"/>
      <w:r>
        <w:t>14.2 Azure Resources (Minimum Set)</w:t>
      </w:r>
      <w:bookmarkEnd w:id="46"/>
    </w:p>
    <w:p w:rsidR="00DA169F" w:rsidRDefault="00DA169F" w14:paraId="610F0117" w14:textId="77777777"/>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56"/>
        <w:gridCol w:w="7018"/>
      </w:tblGrid>
      <w:tr w:rsidR="00DA169F" w:rsidTr="00DF184D" w14:paraId="1A822AF3" w14:textId="77777777">
        <w:trPr>
          <w:trHeight w:val="1"/>
        </w:trPr>
        <w:tc>
          <w:tcPr>
            <w:tcW w:w="3556" w:type="dxa"/>
          </w:tcPr>
          <w:p w:rsidR="00DA169F" w:rsidRDefault="00447094" w14:paraId="17A9CB97" w14:textId="77777777">
            <w:r>
              <w:t>Resource</w:t>
            </w:r>
          </w:p>
        </w:tc>
        <w:tc>
          <w:tcPr>
            <w:tcW w:w="7018" w:type="dxa"/>
          </w:tcPr>
          <w:p w:rsidR="00DA169F" w:rsidRDefault="00447094" w14:paraId="67F41979" w14:textId="77777777">
            <w:r>
              <w:t>Purpose</w:t>
            </w:r>
          </w:p>
        </w:tc>
      </w:tr>
      <w:tr w:rsidR="00DA169F" w:rsidTr="00DF184D" w14:paraId="5F044659" w14:textId="77777777">
        <w:trPr>
          <w:trHeight w:val="1"/>
        </w:trPr>
        <w:tc>
          <w:tcPr>
            <w:tcW w:w="3556" w:type="dxa"/>
          </w:tcPr>
          <w:p w:rsidR="00DA169F" w:rsidRDefault="00447094" w14:paraId="0EB666A6" w14:textId="77777777">
            <w:r>
              <w:t>Resource Group</w:t>
            </w:r>
          </w:p>
        </w:tc>
        <w:tc>
          <w:tcPr>
            <w:tcW w:w="7018" w:type="dxa"/>
          </w:tcPr>
          <w:p w:rsidR="00DA169F" w:rsidRDefault="00447094" w14:paraId="068CB4E4" w14:textId="77777777">
            <w:r>
              <w:t>Container for all resources</w:t>
            </w:r>
          </w:p>
        </w:tc>
      </w:tr>
      <w:tr w:rsidR="00DA169F" w:rsidTr="00DF184D" w14:paraId="05726214" w14:textId="77777777">
        <w:trPr>
          <w:trHeight w:val="3"/>
        </w:trPr>
        <w:tc>
          <w:tcPr>
            <w:tcW w:w="3556" w:type="dxa"/>
          </w:tcPr>
          <w:p w:rsidR="00DA169F" w:rsidRDefault="00447094" w14:paraId="420BB506" w14:textId="77777777">
            <w:r>
              <w:t>Virtual Network</w:t>
            </w:r>
          </w:p>
        </w:tc>
        <w:tc>
          <w:tcPr>
            <w:tcW w:w="7018" w:type="dxa"/>
          </w:tcPr>
          <w:p w:rsidR="00DA169F" w:rsidRDefault="00447094" w14:paraId="562C8836" w14:textId="77777777">
            <w:r>
              <w:t>Segmented subnets (AKS, PostgreSQL, private endpoints)</w:t>
            </w:r>
          </w:p>
        </w:tc>
      </w:tr>
      <w:tr w:rsidR="00DA169F" w:rsidTr="00DF184D" w14:paraId="7A036A33" w14:textId="77777777">
        <w:trPr>
          <w:trHeight w:val="4"/>
        </w:trPr>
        <w:tc>
          <w:tcPr>
            <w:tcW w:w="3556" w:type="dxa"/>
          </w:tcPr>
          <w:p w:rsidR="00DA169F" w:rsidRDefault="00447094" w14:paraId="1029404E" w14:textId="77777777">
            <w:r>
              <w:t>AKS Cluster</w:t>
            </w:r>
          </w:p>
        </w:tc>
        <w:tc>
          <w:tcPr>
            <w:tcW w:w="7018" w:type="dxa"/>
          </w:tcPr>
          <w:p w:rsidR="00DA169F" w:rsidRDefault="00447094" w14:paraId="1994BC2B" w14:textId="77777777">
            <w:r>
              <w:t>Kubernetes with OIDC + Workload Identity enabled</w:t>
            </w:r>
          </w:p>
        </w:tc>
      </w:tr>
      <w:tr w:rsidR="00DA169F" w:rsidTr="00DF184D" w14:paraId="1CCDE641" w14:textId="77777777">
        <w:trPr>
          <w:trHeight w:val="3"/>
        </w:trPr>
        <w:tc>
          <w:tcPr>
            <w:tcW w:w="3556" w:type="dxa"/>
          </w:tcPr>
          <w:p w:rsidR="00DA169F" w:rsidRDefault="00447094" w14:paraId="700E29A6" w14:textId="77777777">
            <w:r>
              <w:t>Azure Key Vault (×2)</w:t>
            </w:r>
          </w:p>
        </w:tc>
        <w:tc>
          <w:tcPr>
            <w:tcW w:w="7018" w:type="dxa"/>
          </w:tcPr>
          <w:p w:rsidR="00DA169F" w:rsidRDefault="00447094" w14:paraId="6A60C0B6" w14:textId="77777777">
            <w:r>
              <w:t>CMK for encryption; Secrets for app credentials</w:t>
            </w:r>
          </w:p>
        </w:tc>
      </w:tr>
      <w:tr w:rsidR="00DA169F" w:rsidTr="00DF184D" w14:paraId="6523546A" w14:textId="77777777">
        <w:trPr>
          <w:trHeight w:val="1"/>
        </w:trPr>
        <w:tc>
          <w:tcPr>
            <w:tcW w:w="3556" w:type="dxa"/>
          </w:tcPr>
          <w:p w:rsidR="00DA169F" w:rsidRDefault="00447094" w14:paraId="220700D1" w14:textId="77777777">
            <w:r>
              <w:t>Azure Container Registry</w:t>
            </w:r>
          </w:p>
        </w:tc>
        <w:tc>
          <w:tcPr>
            <w:tcW w:w="7018" w:type="dxa"/>
          </w:tcPr>
          <w:p w:rsidR="00DA169F" w:rsidRDefault="00447094" w14:paraId="01B7040F" w14:textId="77777777">
            <w:r>
              <w:t>Container images</w:t>
            </w:r>
          </w:p>
        </w:tc>
      </w:tr>
      <w:tr w:rsidR="00DA169F" w:rsidTr="00DF184D" w14:paraId="3E6F7C71" w14:textId="77777777">
        <w:trPr>
          <w:trHeight w:val="4"/>
        </w:trPr>
        <w:tc>
          <w:tcPr>
            <w:tcW w:w="3556" w:type="dxa"/>
          </w:tcPr>
          <w:p w:rsidR="00DA169F" w:rsidRDefault="00447094" w14:paraId="176A63B8" w14:textId="77777777">
            <w:r>
              <w:t>Storage Account(s)</w:t>
            </w:r>
          </w:p>
        </w:tc>
        <w:tc>
          <w:tcPr>
            <w:tcW w:w="7018" w:type="dxa"/>
          </w:tcPr>
          <w:p w:rsidR="00DA169F" w:rsidRDefault="00447094" w14:paraId="678041F7" w14:textId="77777777">
            <w:r>
              <w:t>Blob containers (schemas, utils, data lake raw/managed/volumes)</w:t>
            </w:r>
          </w:p>
        </w:tc>
      </w:tr>
      <w:tr w:rsidR="00DA169F" w:rsidTr="00DF184D" w14:paraId="56E68585" w14:textId="77777777">
        <w:trPr>
          <w:trHeight w:val="1"/>
        </w:trPr>
        <w:tc>
          <w:tcPr>
            <w:tcW w:w="3556" w:type="dxa"/>
          </w:tcPr>
          <w:p w:rsidR="00DA169F" w:rsidRDefault="00447094" w14:paraId="5605E17A" w14:textId="77777777">
            <w:r>
              <w:lastRenderedPageBreak/>
              <w:t>Azure Database for PostgreSQL</w:t>
            </w:r>
          </w:p>
        </w:tc>
        <w:tc>
          <w:tcPr>
            <w:tcW w:w="7018" w:type="dxa"/>
          </w:tcPr>
          <w:p w:rsidR="00DA169F" w:rsidRDefault="00447094" w14:paraId="3AA7EAC6" w14:textId="77777777">
            <w:r>
              <w:t xml:space="preserve">Flexible Server — app + </w:t>
            </w:r>
            <w:proofErr w:type="spellStart"/>
            <w:r>
              <w:t>Keycloak</w:t>
            </w:r>
            <w:proofErr w:type="spellEnd"/>
            <w:r>
              <w:t xml:space="preserve"> databases</w:t>
            </w:r>
          </w:p>
        </w:tc>
      </w:tr>
      <w:tr w:rsidR="00DA169F" w:rsidTr="00DF184D" w14:paraId="632D645D" w14:textId="77777777">
        <w:trPr>
          <w:trHeight w:val="6"/>
        </w:trPr>
        <w:tc>
          <w:tcPr>
            <w:tcW w:w="3556" w:type="dxa"/>
          </w:tcPr>
          <w:p w:rsidR="00DA169F" w:rsidRDefault="00447094" w14:paraId="649D261E" w14:textId="77777777">
            <w:r>
              <w:t>Managed Identities</w:t>
            </w:r>
          </w:p>
        </w:tc>
        <w:tc>
          <w:tcPr>
            <w:tcW w:w="7018" w:type="dxa"/>
          </w:tcPr>
          <w:p w:rsidR="00DA169F" w:rsidRDefault="00447094" w14:paraId="7BCC2ED4" w14:textId="77777777">
            <w:r>
              <w:t xml:space="preserve">AKS, </w:t>
            </w:r>
            <w:proofErr w:type="spellStart"/>
            <w:r>
              <w:t>Kubelet</w:t>
            </w:r>
            <w:proofErr w:type="spellEnd"/>
            <w:r>
              <w:t>, Storage, PostgreSQL CMK, Databricks Access Connector, Function App (if used)</w:t>
            </w:r>
          </w:p>
        </w:tc>
      </w:tr>
      <w:tr w:rsidR="00DA169F" w:rsidTr="00DF184D" w14:paraId="6C1DA9A1" w14:textId="77777777">
        <w:trPr>
          <w:trHeight w:val="3"/>
        </w:trPr>
        <w:tc>
          <w:tcPr>
            <w:tcW w:w="3556" w:type="dxa"/>
          </w:tcPr>
          <w:p w:rsidR="00DA169F" w:rsidRDefault="00447094" w14:paraId="5F702C9C" w14:textId="77777777">
            <w:r>
              <w:t>Federated Credentials</w:t>
            </w:r>
          </w:p>
        </w:tc>
        <w:tc>
          <w:tcPr>
            <w:tcW w:w="7018" w:type="dxa"/>
          </w:tcPr>
          <w:p w:rsidR="00DA169F" w:rsidRDefault="00447094" w14:paraId="6D6C3AEE" w14:textId="77777777">
            <w:r>
              <w:t>Link Kubernetes service accounts to managed identities</w:t>
            </w:r>
          </w:p>
        </w:tc>
      </w:tr>
      <w:tr w:rsidR="00DA169F" w:rsidTr="00DF184D" w14:paraId="4ED6712E" w14:textId="77777777">
        <w:trPr>
          <w:trHeight w:val="1"/>
        </w:trPr>
        <w:tc>
          <w:tcPr>
            <w:tcW w:w="3556" w:type="dxa"/>
          </w:tcPr>
          <w:p w:rsidR="00DA169F" w:rsidRDefault="00447094" w14:paraId="4901785A" w14:textId="77777777">
            <w:r>
              <w:t>Log Analytics Workspace</w:t>
            </w:r>
          </w:p>
        </w:tc>
        <w:tc>
          <w:tcPr>
            <w:tcW w:w="7018" w:type="dxa"/>
          </w:tcPr>
          <w:p w:rsidR="00DA169F" w:rsidRDefault="00447094" w14:paraId="58730011" w14:textId="77777777">
            <w:r>
              <w:t>Diagnostics and monitoring</w:t>
            </w:r>
          </w:p>
        </w:tc>
      </w:tr>
      <w:tr w:rsidR="00DA169F" w:rsidTr="00DF184D" w14:paraId="10C707E5" w14:textId="77777777">
        <w:trPr>
          <w:trHeight w:val="1"/>
        </w:trPr>
        <w:tc>
          <w:tcPr>
            <w:tcW w:w="3556" w:type="dxa"/>
          </w:tcPr>
          <w:p w:rsidR="00DA169F" w:rsidRDefault="00447094" w14:paraId="13C0C5DC" w14:textId="77777777">
            <w:r>
              <w:t>Private DNS Zones</w:t>
            </w:r>
          </w:p>
        </w:tc>
        <w:tc>
          <w:tcPr>
            <w:tcW w:w="7018" w:type="dxa"/>
          </w:tcPr>
          <w:p w:rsidR="00DA169F" w:rsidRDefault="00447094" w14:paraId="65733BB9" w14:textId="77777777">
            <w:r>
              <w:t>AKS API, PostgreSQL private endpoints</w:t>
            </w:r>
          </w:p>
        </w:tc>
      </w:tr>
    </w:tbl>
    <w:p w:rsidR="00DA169F" w:rsidRDefault="00DA169F" w14:paraId="3E868DF2" w14:textId="77777777"/>
    <w:p w:rsidR="00DA169F" w:rsidRDefault="00447094" w14:paraId="4B0047C4" w14:textId="77777777">
      <w:pPr>
        <w:pStyle w:val="Heading2"/>
      </w:pPr>
      <w:bookmarkStart w:name="_Toc224980552" w:id="47"/>
      <w:r>
        <w:t>14.3 Key Vault Secrets Required</w:t>
      </w:r>
      <w:bookmarkEnd w:id="47"/>
    </w:p>
    <w:p w:rsidR="00DA169F" w:rsidRDefault="00DA169F" w14:paraId="64CE15A6" w14:textId="77777777"/>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485"/>
        <w:gridCol w:w="3485"/>
        <w:gridCol w:w="3628"/>
      </w:tblGrid>
      <w:tr w:rsidR="00DA169F" w:rsidTr="00190028" w14:paraId="74ABBC64" w14:textId="77777777">
        <w:trPr>
          <w:trHeight w:val="275"/>
        </w:trPr>
        <w:tc>
          <w:tcPr>
            <w:tcW w:w="3485" w:type="dxa"/>
          </w:tcPr>
          <w:p w:rsidR="00DA169F" w:rsidRDefault="00447094" w14:paraId="51216D47" w14:textId="77777777">
            <w:r>
              <w:t>Secret Name (Key Vault)</w:t>
            </w:r>
          </w:p>
        </w:tc>
        <w:tc>
          <w:tcPr>
            <w:tcW w:w="3485" w:type="dxa"/>
          </w:tcPr>
          <w:p w:rsidR="00DA169F" w:rsidRDefault="00447094" w14:paraId="0A6A0CD2" w14:textId="77777777">
            <w:r>
              <w:t>Used By</w:t>
            </w:r>
          </w:p>
        </w:tc>
        <w:tc>
          <w:tcPr>
            <w:tcW w:w="3628" w:type="dxa"/>
          </w:tcPr>
          <w:p w:rsidR="00DA169F" w:rsidRDefault="00447094" w14:paraId="217A8778" w14:textId="77777777">
            <w:r>
              <w:t>Purpose</w:t>
            </w:r>
          </w:p>
        </w:tc>
      </w:tr>
      <w:tr w:rsidR="00DA169F" w:rsidTr="00190028" w14:paraId="2F67D398" w14:textId="77777777">
        <w:trPr>
          <w:trHeight w:val="537"/>
        </w:trPr>
        <w:tc>
          <w:tcPr>
            <w:tcW w:w="3485" w:type="dxa"/>
          </w:tcPr>
          <w:p w:rsidR="00DA169F" w:rsidRDefault="00447094" w14:paraId="7B673233" w14:textId="77777777">
            <w:r>
              <w:t>azure-</w:t>
            </w:r>
            <w:proofErr w:type="spellStart"/>
            <w:r>
              <w:t>postgres</w:t>
            </w:r>
            <w:proofErr w:type="spellEnd"/>
            <w:r>
              <w:t>-master-password</w:t>
            </w:r>
          </w:p>
        </w:tc>
        <w:tc>
          <w:tcPr>
            <w:tcW w:w="3485" w:type="dxa"/>
          </w:tcPr>
          <w:p w:rsidR="00DA169F" w:rsidRDefault="00447094" w14:paraId="40FDC1B1" w14:textId="77777777">
            <w:r>
              <w:t>All DB-backed services, Airflow</w:t>
            </w:r>
          </w:p>
        </w:tc>
        <w:tc>
          <w:tcPr>
            <w:tcW w:w="3628" w:type="dxa"/>
          </w:tcPr>
          <w:p w:rsidR="00DA169F" w:rsidRDefault="00447094" w14:paraId="61FC842E" w14:textId="77777777">
            <w:r>
              <w:t>PostgreSQL password</w:t>
            </w:r>
          </w:p>
        </w:tc>
      </w:tr>
      <w:tr w:rsidR="00DA169F" w:rsidTr="00190028" w14:paraId="4806D08A" w14:textId="77777777">
        <w:trPr>
          <w:trHeight w:val="261"/>
        </w:trPr>
        <w:tc>
          <w:tcPr>
            <w:tcW w:w="3485" w:type="dxa"/>
          </w:tcPr>
          <w:p w:rsidR="00DA169F" w:rsidRDefault="00447094" w14:paraId="3D2D43DD" w14:textId="77777777">
            <w:r>
              <w:t>azure-</w:t>
            </w:r>
            <w:proofErr w:type="spellStart"/>
            <w:r>
              <w:t>postgres</w:t>
            </w:r>
            <w:proofErr w:type="spellEnd"/>
            <w:r>
              <w:t>-</w:t>
            </w:r>
            <w:proofErr w:type="spellStart"/>
            <w:r>
              <w:t>ssl</w:t>
            </w:r>
            <w:proofErr w:type="spellEnd"/>
            <w:r>
              <w:t>-cert</w:t>
            </w:r>
          </w:p>
        </w:tc>
        <w:tc>
          <w:tcPr>
            <w:tcW w:w="3485" w:type="dxa"/>
          </w:tcPr>
          <w:p w:rsidR="00DA169F" w:rsidRDefault="00447094" w14:paraId="0C91405E" w14:textId="77777777">
            <w:r>
              <w:t>Services using SSL to Postgres</w:t>
            </w:r>
          </w:p>
        </w:tc>
        <w:tc>
          <w:tcPr>
            <w:tcW w:w="3628" w:type="dxa"/>
          </w:tcPr>
          <w:p w:rsidR="00DA169F" w:rsidRDefault="00447094" w14:paraId="3B5F09C6" w14:textId="77777777">
            <w:r>
              <w:t>PostgreSQL SSL cert</w:t>
            </w:r>
          </w:p>
        </w:tc>
      </w:tr>
      <w:tr w:rsidR="00DA169F" w:rsidTr="00190028" w14:paraId="5AF5E3F1" w14:textId="77777777">
        <w:trPr>
          <w:trHeight w:val="550"/>
        </w:trPr>
        <w:tc>
          <w:tcPr>
            <w:tcW w:w="3485" w:type="dxa"/>
          </w:tcPr>
          <w:p w:rsidR="00DA169F" w:rsidRDefault="00447094" w14:paraId="487B0F48" w14:textId="77777777">
            <w:r>
              <w:t>wildcard-dev-</w:t>
            </w:r>
            <w:proofErr w:type="spellStart"/>
            <w:r>
              <w:t>az</w:t>
            </w:r>
            <w:proofErr w:type="spellEnd"/>
            <w:r>
              <w:t>-*-</w:t>
            </w:r>
            <w:proofErr w:type="spellStart"/>
            <w:r>
              <w:t>crt</w:t>
            </w:r>
            <w:proofErr w:type="spellEnd"/>
            <w:r>
              <w:t xml:space="preserve"> / -key</w:t>
            </w:r>
          </w:p>
        </w:tc>
        <w:tc>
          <w:tcPr>
            <w:tcW w:w="3485" w:type="dxa"/>
          </w:tcPr>
          <w:p w:rsidR="00DA169F" w:rsidRDefault="00447094" w14:paraId="34060C22" w14:textId="77777777">
            <w:r>
              <w:t>UI, ingress</w:t>
            </w:r>
          </w:p>
        </w:tc>
        <w:tc>
          <w:tcPr>
            <w:tcW w:w="3628" w:type="dxa"/>
          </w:tcPr>
          <w:p w:rsidR="00DA169F" w:rsidRDefault="00447094" w14:paraId="670C390F" w14:textId="77777777">
            <w:r>
              <w:t>TLS certificate and private key</w:t>
            </w:r>
          </w:p>
        </w:tc>
      </w:tr>
      <w:tr w:rsidR="00DA169F" w:rsidTr="00190028" w14:paraId="22D4A0C1" w14:textId="77777777">
        <w:trPr>
          <w:trHeight w:val="537"/>
        </w:trPr>
        <w:tc>
          <w:tcPr>
            <w:tcW w:w="3485" w:type="dxa"/>
          </w:tcPr>
          <w:p w:rsidR="00DA169F" w:rsidRDefault="00447094" w14:paraId="2636792E" w14:textId="77777777">
            <w:r>
              <w:t>azure-storage-account-name / azure-storage-account-key</w:t>
            </w:r>
          </w:p>
        </w:tc>
        <w:tc>
          <w:tcPr>
            <w:tcW w:w="3485" w:type="dxa"/>
          </w:tcPr>
          <w:p w:rsidR="00DA169F" w:rsidRDefault="00447094" w14:paraId="12D3B161" w14:textId="77777777">
            <w:r>
              <w:t>Catalog, workers, transformation utils</w:t>
            </w:r>
          </w:p>
        </w:tc>
        <w:tc>
          <w:tcPr>
            <w:tcW w:w="3628" w:type="dxa"/>
          </w:tcPr>
          <w:p w:rsidR="00DA169F" w:rsidRDefault="00447094" w14:paraId="5E489DA5" w14:textId="77777777">
            <w:r>
              <w:t>Blob storage access</w:t>
            </w:r>
          </w:p>
        </w:tc>
      </w:tr>
      <w:tr w:rsidR="00DA169F" w:rsidTr="00190028" w14:paraId="37495C89" w14:textId="77777777">
        <w:trPr>
          <w:trHeight w:val="537"/>
        </w:trPr>
        <w:tc>
          <w:tcPr>
            <w:tcW w:w="3485" w:type="dxa"/>
          </w:tcPr>
          <w:p w:rsidR="00DA169F" w:rsidRDefault="00447094" w14:paraId="5227CF79" w14:textId="77777777">
            <w:r>
              <w:t>app/</w:t>
            </w:r>
            <w:proofErr w:type="spellStart"/>
            <w:r>
              <w:t>kcadminpwd</w:t>
            </w:r>
            <w:proofErr w:type="spellEnd"/>
            <w:r>
              <w:t>, app/</w:t>
            </w:r>
            <w:proofErr w:type="spellStart"/>
            <w:r>
              <w:t>kcdbpwd</w:t>
            </w:r>
            <w:proofErr w:type="spellEnd"/>
          </w:p>
        </w:tc>
        <w:tc>
          <w:tcPr>
            <w:tcW w:w="3485" w:type="dxa"/>
          </w:tcPr>
          <w:p w:rsidR="00DA169F" w:rsidRDefault="00447094" w14:paraId="5C4F3A1C" w14:textId="77777777">
            <w:proofErr w:type="spellStart"/>
            <w:r>
              <w:t>Keycloak</w:t>
            </w:r>
            <w:proofErr w:type="spellEnd"/>
          </w:p>
        </w:tc>
        <w:tc>
          <w:tcPr>
            <w:tcW w:w="3628" w:type="dxa"/>
          </w:tcPr>
          <w:p w:rsidR="00DA169F" w:rsidRDefault="00447094" w14:paraId="66752640" w14:textId="77777777">
            <w:r>
              <w:t>Admin and DB password</w:t>
            </w:r>
          </w:p>
        </w:tc>
      </w:tr>
      <w:tr w:rsidR="00DA169F" w:rsidTr="00190028" w14:paraId="7ECDB17D" w14:textId="77777777">
        <w:trPr>
          <w:trHeight w:val="275"/>
        </w:trPr>
        <w:tc>
          <w:tcPr>
            <w:tcW w:w="3485" w:type="dxa"/>
          </w:tcPr>
          <w:p w:rsidR="00DA169F" w:rsidRDefault="00447094" w14:paraId="146FD435" w14:textId="77777777">
            <w:r>
              <w:t>azure-</w:t>
            </w:r>
            <w:proofErr w:type="spellStart"/>
            <w:r>
              <w:t>redis</w:t>
            </w:r>
            <w:proofErr w:type="spellEnd"/>
            <w:r>
              <w:t>-password</w:t>
            </w:r>
          </w:p>
        </w:tc>
        <w:tc>
          <w:tcPr>
            <w:tcW w:w="3485" w:type="dxa"/>
          </w:tcPr>
          <w:p w:rsidR="00DA169F" w:rsidRDefault="00447094" w14:paraId="212C9FF7" w14:textId="77777777">
            <w:r>
              <w:t>(if Redis auth used)</w:t>
            </w:r>
          </w:p>
        </w:tc>
        <w:tc>
          <w:tcPr>
            <w:tcW w:w="3628" w:type="dxa"/>
          </w:tcPr>
          <w:p w:rsidR="00DA169F" w:rsidRDefault="00447094" w14:paraId="48018EBD" w14:textId="77777777">
            <w:r>
              <w:t>Redis password</w:t>
            </w:r>
          </w:p>
        </w:tc>
      </w:tr>
      <w:tr w:rsidR="00DA169F" w:rsidTr="00190028" w14:paraId="0D390A54" w14:textId="77777777">
        <w:trPr>
          <w:trHeight w:val="261"/>
        </w:trPr>
        <w:tc>
          <w:tcPr>
            <w:tcW w:w="3485" w:type="dxa"/>
          </w:tcPr>
          <w:p w:rsidR="00DA169F" w:rsidRDefault="00447094" w14:paraId="341EF788" w14:textId="77777777">
            <w:r>
              <w:t>azure-</w:t>
            </w:r>
            <w:proofErr w:type="spellStart"/>
            <w:r>
              <w:t>rabbitmq</w:t>
            </w:r>
            <w:proofErr w:type="spellEnd"/>
            <w:r>
              <w:t>-password</w:t>
            </w:r>
          </w:p>
        </w:tc>
        <w:tc>
          <w:tcPr>
            <w:tcW w:w="3485" w:type="dxa"/>
          </w:tcPr>
          <w:p w:rsidR="00DA169F" w:rsidRDefault="00447094" w14:paraId="230ADE45" w14:textId="77777777">
            <w:r>
              <w:t>Workers, Celery</w:t>
            </w:r>
          </w:p>
        </w:tc>
        <w:tc>
          <w:tcPr>
            <w:tcW w:w="3628" w:type="dxa"/>
          </w:tcPr>
          <w:p w:rsidR="00DA169F" w:rsidRDefault="00447094" w14:paraId="72FDC9F1" w14:textId="77777777">
            <w:r>
              <w:t>RabbitMQ password</w:t>
            </w:r>
          </w:p>
        </w:tc>
      </w:tr>
      <w:tr w:rsidR="00DA169F" w:rsidTr="00190028" w14:paraId="4C0F632D" w14:textId="77777777">
        <w:trPr>
          <w:trHeight w:val="537"/>
        </w:trPr>
        <w:tc>
          <w:tcPr>
            <w:tcW w:w="3485" w:type="dxa"/>
          </w:tcPr>
          <w:p w:rsidR="00DA169F" w:rsidRDefault="00447094" w14:paraId="604E0205" w14:textId="77777777">
            <w:r>
              <w:t>Databricks token / workspace URL</w:t>
            </w:r>
          </w:p>
        </w:tc>
        <w:tc>
          <w:tcPr>
            <w:tcW w:w="3485" w:type="dxa"/>
          </w:tcPr>
          <w:p w:rsidR="00DA169F" w:rsidRDefault="00447094" w14:paraId="2BB05AED" w14:textId="77777777">
            <w:r>
              <w:t xml:space="preserve">Airflow DAGs, </w:t>
            </w:r>
            <w:proofErr w:type="spellStart"/>
            <w:r>
              <w:t>cloud_factory</w:t>
            </w:r>
            <w:proofErr w:type="spellEnd"/>
          </w:p>
        </w:tc>
        <w:tc>
          <w:tcPr>
            <w:tcW w:w="3628" w:type="dxa"/>
          </w:tcPr>
          <w:p w:rsidR="00DA169F" w:rsidRDefault="00447094" w14:paraId="279CF929" w14:textId="77777777">
            <w:r>
              <w:t>Databricks API access</w:t>
            </w:r>
          </w:p>
        </w:tc>
      </w:tr>
    </w:tbl>
    <w:p w:rsidR="00DA169F" w:rsidRDefault="00DA169F" w14:paraId="055C818E" w14:textId="77777777"/>
    <w:p w:rsidR="00DA169F" w:rsidP="2B570F7C" w:rsidRDefault="00447094" w14:paraId="3FF82176" w14:textId="137C7FC8">
      <w:pPr>
        <w:pStyle w:val="Heading1"/>
      </w:pPr>
      <w:bookmarkStart w:name="_Toc224980553" w:id="48"/>
      <w:r>
        <w:t>15. Helm Chart Deployment</w:t>
      </w:r>
      <w:bookmarkEnd w:id="48"/>
    </w:p>
    <w:p w:rsidR="00DA169F" w:rsidP="00D93F5E" w:rsidRDefault="00447094" w14:paraId="2D2882A3" w14:textId="77777777">
      <w:pPr>
        <w:jc w:val="both"/>
      </w:pPr>
      <w:r>
        <w:t>We deploy applications via Helm charts so that configurations are version-controlled, repeatable, and consistent across environments. Helm allows us to parameterize deployments for dev and prod without maintaining separate manual runbooks. The commands below are the standard path for deploying and upgrading the platform.</w:t>
      </w:r>
    </w:p>
    <w:p w:rsidR="00DA169F" w:rsidRDefault="00DA169F" w14:paraId="062867BB" w14:textId="77777777"/>
    <w:p w:rsidR="00DA169F" w:rsidP="2B570F7C" w:rsidRDefault="00447094" w14:paraId="096367D3" w14:textId="261985C8">
      <w:pPr>
        <w:pStyle w:val="Heading2"/>
      </w:pPr>
      <w:bookmarkStart w:name="_Toc224980554" w:id="49"/>
      <w:r>
        <w:t>15.1 Charts</w:t>
      </w:r>
      <w:bookmarkEnd w:id="49"/>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093"/>
        <w:gridCol w:w="1984"/>
        <w:gridCol w:w="6474"/>
      </w:tblGrid>
      <w:tr w:rsidR="00DA169F" w:rsidTr="00D93F5E" w14:paraId="61834E68" w14:textId="77777777">
        <w:trPr>
          <w:trHeight w:val="283"/>
        </w:trPr>
        <w:tc>
          <w:tcPr>
            <w:tcW w:w="2093" w:type="dxa"/>
          </w:tcPr>
          <w:p w:rsidR="00DA169F" w:rsidRDefault="00447094" w14:paraId="4592CC57" w14:textId="77777777">
            <w:r>
              <w:t>Chart</w:t>
            </w:r>
          </w:p>
        </w:tc>
        <w:tc>
          <w:tcPr>
            <w:tcW w:w="1984" w:type="dxa"/>
          </w:tcPr>
          <w:p w:rsidR="00DA169F" w:rsidRDefault="00447094" w14:paraId="2BB5F269" w14:textId="77777777">
            <w:r>
              <w:t>Namespace</w:t>
            </w:r>
          </w:p>
        </w:tc>
        <w:tc>
          <w:tcPr>
            <w:tcW w:w="6474" w:type="dxa"/>
          </w:tcPr>
          <w:p w:rsidR="00DA169F" w:rsidRDefault="00447094" w14:paraId="7E216096" w14:textId="77777777">
            <w:r>
              <w:t>Purpose</w:t>
            </w:r>
          </w:p>
        </w:tc>
      </w:tr>
      <w:tr w:rsidR="00DA169F" w:rsidTr="00D93F5E" w14:paraId="39914FB5" w14:textId="77777777">
        <w:trPr>
          <w:trHeight w:val="834"/>
        </w:trPr>
        <w:tc>
          <w:tcPr>
            <w:tcW w:w="2093" w:type="dxa"/>
          </w:tcPr>
          <w:p w:rsidR="00DA169F" w:rsidRDefault="00447094" w14:paraId="0563C5A0" w14:textId="77777777">
            <w:r>
              <w:rPr>
                <w:b/>
              </w:rPr>
              <w:t>platform-azure</w:t>
            </w:r>
          </w:p>
        </w:tc>
        <w:tc>
          <w:tcPr>
            <w:tcW w:w="1984" w:type="dxa"/>
          </w:tcPr>
          <w:p w:rsidR="00DA169F" w:rsidRDefault="00447094" w14:paraId="5FA1366F" w14:textId="77777777">
            <w:r>
              <w:t>control-plane</w:t>
            </w:r>
          </w:p>
        </w:tc>
        <w:tc>
          <w:tcPr>
            <w:tcW w:w="6474" w:type="dxa"/>
          </w:tcPr>
          <w:p w:rsidR="00DA169F" w:rsidRDefault="00447094" w14:paraId="46B219B7" w14:textId="77777777">
            <w:r>
              <w:t xml:space="preserve">UI, Catalog API, Audit API, AI Agent, </w:t>
            </w:r>
            <w:proofErr w:type="spellStart"/>
            <w:r>
              <w:t>Keycloak</w:t>
            </w:r>
            <w:proofErr w:type="spellEnd"/>
            <w:r>
              <w:t>, Workers, NGINX</w:t>
            </w:r>
          </w:p>
        </w:tc>
      </w:tr>
      <w:tr w:rsidR="00DA169F" w:rsidTr="00D93F5E" w14:paraId="5B9B7473" w14:textId="77777777">
        <w:trPr>
          <w:trHeight w:val="820"/>
        </w:trPr>
        <w:tc>
          <w:tcPr>
            <w:tcW w:w="2093" w:type="dxa"/>
          </w:tcPr>
          <w:p w:rsidR="00DA169F" w:rsidRDefault="00447094" w14:paraId="16AB9E82" w14:textId="77777777">
            <w:r>
              <w:rPr>
                <w:b/>
              </w:rPr>
              <w:t>airflow-azure</w:t>
            </w:r>
          </w:p>
        </w:tc>
        <w:tc>
          <w:tcPr>
            <w:tcW w:w="1984" w:type="dxa"/>
          </w:tcPr>
          <w:p w:rsidR="00DA169F" w:rsidRDefault="00447094" w14:paraId="50ECAD34" w14:textId="77777777">
            <w:r>
              <w:t>airflow</w:t>
            </w:r>
          </w:p>
        </w:tc>
        <w:tc>
          <w:tcPr>
            <w:tcW w:w="6474" w:type="dxa"/>
          </w:tcPr>
          <w:p w:rsidR="00DA169F" w:rsidRDefault="00447094" w14:paraId="22BD84C6" w14:textId="77777777">
            <w:r>
              <w:t xml:space="preserve">Apache Airflow (scheduler, workers, </w:t>
            </w:r>
            <w:proofErr w:type="spellStart"/>
            <w:r>
              <w:t>api</w:t>
            </w:r>
            <w:proofErr w:type="spellEnd"/>
            <w:r>
              <w:t>-server, Redis, PostgreSQL)</w:t>
            </w:r>
          </w:p>
        </w:tc>
      </w:tr>
    </w:tbl>
    <w:p w:rsidR="00DA169F" w:rsidRDefault="00DA169F" w14:paraId="75CF356B" w14:textId="77777777"/>
    <w:p w:rsidR="00DA169F" w:rsidP="2B570F7C" w:rsidRDefault="00447094" w14:paraId="468D4633" w14:textId="2ECFB93A">
      <w:pPr>
        <w:pStyle w:val="Heading2"/>
      </w:pPr>
      <w:bookmarkStart w:name="_Toc224980555" w:id="50"/>
      <w:r>
        <w:t>15.2 Prerequisites</w:t>
      </w:r>
      <w:bookmarkEnd w:id="50"/>
    </w:p>
    <w:p w:rsidR="00447094" w:rsidP="2B570F7C" w:rsidRDefault="00447094" w14:paraId="2252A2C9" w14:textId="7F08DFCA">
      <w:pPr>
        <w:jc w:val="both"/>
      </w:pPr>
      <w:r>
        <w:t>These prerequisites must be in place before Helm deployment can succeed. Without them, pods will fail to start, pull images, or access secrets. Verifying them upfront avoids deployment blockers.</w:t>
      </w:r>
    </w:p>
    <w:p w:rsidR="00DA169F" w:rsidP="00D93F5E" w:rsidRDefault="00447094" w14:paraId="142251ED" w14:textId="77777777">
      <w:pPr>
        <w:jc w:val="both"/>
      </w:pPr>
      <w:r>
        <w:rPr>
          <w:b/>
        </w:rPr>
        <w:lastRenderedPageBreak/>
        <w:t>Azure:</w:t>
      </w:r>
      <w:r>
        <w:t xml:space="preserve"> AKS, Key Vault, ACR, Storage Account, PostgreSQL created; managed identity with Key Vault, ACR, Storage access; AKS OIDC + Workload Identity enabled</w:t>
      </w:r>
    </w:p>
    <w:p w:rsidR="00DA169F" w:rsidP="00D93F5E" w:rsidRDefault="00447094" w14:paraId="03ADAEC5" w14:textId="77777777">
      <w:pPr>
        <w:jc w:val="both"/>
      </w:pPr>
      <w:r>
        <w:rPr>
          <w:b/>
        </w:rPr>
        <w:t>Cluster:</w:t>
      </w:r>
      <w:r>
        <w:t xml:space="preserve"> External Secrets Operator installed; namespaces </w:t>
      </w:r>
      <w:r>
        <w:rPr>
          <w:rFonts w:ascii="Consolas" w:hAnsi="Consolas"/>
          <w:sz w:val="18"/>
        </w:rPr>
        <w:t>control-plane</w:t>
      </w:r>
      <w:r>
        <w:t xml:space="preserve">, </w:t>
      </w:r>
      <w:r>
        <w:rPr>
          <w:rFonts w:ascii="Consolas" w:hAnsi="Consolas"/>
          <w:sz w:val="18"/>
        </w:rPr>
        <w:t>airflow</w:t>
      </w:r>
      <w:r>
        <w:t>; Azure Blob CSI driver (if using Blob PVs)</w:t>
      </w:r>
    </w:p>
    <w:p w:rsidR="00DA169F" w:rsidP="00D93F5E" w:rsidRDefault="00447094" w14:paraId="39165B7D" w14:textId="77777777">
      <w:pPr>
        <w:jc w:val="both"/>
      </w:pPr>
      <w:r>
        <w:rPr>
          <w:b/>
        </w:rPr>
        <w:t>Key Vault:</w:t>
      </w:r>
      <w:r>
        <w:t xml:space="preserve"> All required secrets created</w:t>
      </w:r>
    </w:p>
    <w:p w:rsidR="00DA169F" w:rsidRDefault="00447094" w14:paraId="5AD7E60C" w14:textId="77777777">
      <w:pPr>
        <w:pStyle w:val="Heading2"/>
      </w:pPr>
      <w:bookmarkStart w:name="_Toc224980556" w:id="51"/>
      <w:r>
        <w:t>15.3 Deploy platform-azure</w:t>
      </w:r>
      <w:bookmarkEnd w:id="51"/>
    </w:p>
    <w:p w:rsidR="00DA169F" w:rsidRDefault="00DA169F" w14:paraId="27A139E5" w14:textId="77777777"/>
    <w:p w:rsidR="00DA169F" w:rsidP="00DF184D" w:rsidRDefault="00447094" w14:paraId="6F36D05E" w14:textId="77777777">
      <w:pPr>
        <w:pStyle w:val="ListParagraph"/>
        <w:numPr>
          <w:ilvl w:val="0"/>
          <w:numId w:val="31"/>
        </w:numPr>
      </w:pPr>
      <w:r w:rsidRPr="00DF184D">
        <w:t>cd helm-charts/incubator/platform-azure</w:t>
      </w:r>
    </w:p>
    <w:p w:rsidR="00DA169F" w:rsidP="00DF184D" w:rsidRDefault="00447094" w14:paraId="24E49F9C" w14:textId="77777777">
      <w:pPr>
        <w:pStyle w:val="ListParagraph"/>
        <w:numPr>
          <w:ilvl w:val="0"/>
          <w:numId w:val="31"/>
        </w:numPr>
      </w:pPr>
      <w:r w:rsidRPr="00DF184D">
        <w:t>helm dependency update</w:t>
      </w:r>
    </w:p>
    <w:p w:rsidR="00DA169F" w:rsidP="2B570F7C" w:rsidRDefault="00447094" w14:paraId="36934140" w14:textId="171F7223">
      <w:pPr>
        <w:pStyle w:val="ListParagraph"/>
        <w:numPr>
          <w:ilvl w:val="0"/>
          <w:numId w:val="31"/>
        </w:numPr>
      </w:pPr>
      <w:r>
        <w:t xml:space="preserve">helm upgrade --install </w:t>
      </w:r>
      <w:proofErr w:type="gramStart"/>
      <w:r>
        <w:t>platform .</w:t>
      </w:r>
      <w:proofErr w:type="gramEnd"/>
      <w:r>
        <w:t xml:space="preserve"> -n control-plane -f values-</w:t>
      </w:r>
      <w:proofErr w:type="spellStart"/>
      <w:proofErr w:type="gramStart"/>
      <w:r>
        <w:t>dev.yaml</w:t>
      </w:r>
      <w:proofErr w:type="spellEnd"/>
      <w:proofErr w:type="gramEnd"/>
      <w:r>
        <w:t xml:space="preserve"> --create-namespace</w:t>
      </w:r>
    </w:p>
    <w:p w:rsidR="00DA169F" w:rsidRDefault="00447094" w14:paraId="4A3B0300" w14:textId="77777777">
      <w:pPr>
        <w:pStyle w:val="Heading2"/>
      </w:pPr>
      <w:bookmarkStart w:name="_Toc224980557" w:id="52"/>
      <w:r>
        <w:t>15.4 Deploy airflow-azure</w:t>
      </w:r>
      <w:bookmarkEnd w:id="52"/>
    </w:p>
    <w:p w:rsidR="00DA169F" w:rsidRDefault="00DA169F" w14:paraId="54EEED2B" w14:textId="77777777"/>
    <w:p w:rsidR="00DA169F" w:rsidP="00DF184D" w:rsidRDefault="00447094" w14:paraId="6D0D601D" w14:textId="77777777">
      <w:pPr>
        <w:pStyle w:val="ListParagraph"/>
        <w:numPr>
          <w:ilvl w:val="0"/>
          <w:numId w:val="31"/>
        </w:numPr>
      </w:pPr>
      <w:r w:rsidRPr="00DF184D">
        <w:t>cd helm-charts/incubator/airflow-azure</w:t>
      </w:r>
    </w:p>
    <w:p w:rsidR="00DA169F" w:rsidP="00DF184D" w:rsidRDefault="00447094" w14:paraId="352D1C0A" w14:textId="77777777">
      <w:pPr>
        <w:pStyle w:val="ListParagraph"/>
        <w:numPr>
          <w:ilvl w:val="0"/>
          <w:numId w:val="31"/>
        </w:numPr>
      </w:pPr>
      <w:r w:rsidRPr="00DF184D">
        <w:t>helm dependency update</w:t>
      </w:r>
    </w:p>
    <w:p w:rsidR="00DA169F" w:rsidP="00DF184D" w:rsidRDefault="00447094" w14:paraId="1E998DDE" w14:textId="592B7A65">
      <w:pPr>
        <w:pStyle w:val="ListParagraph"/>
        <w:numPr>
          <w:ilvl w:val="0"/>
          <w:numId w:val="31"/>
        </w:numPr>
      </w:pPr>
      <w:r w:rsidRPr="00DF184D">
        <w:t xml:space="preserve">helm upgrade --install </w:t>
      </w:r>
      <w:proofErr w:type="gramStart"/>
      <w:r w:rsidRPr="00DF184D">
        <w:t>airflow .</w:t>
      </w:r>
      <w:proofErr w:type="gramEnd"/>
      <w:r w:rsidRPr="00DF184D">
        <w:t xml:space="preserve"> -f values-</w:t>
      </w:r>
      <w:proofErr w:type="spellStart"/>
      <w:proofErr w:type="gramStart"/>
      <w:r w:rsidRPr="00DF184D">
        <w:t>dev.yaml</w:t>
      </w:r>
      <w:proofErr w:type="spellEnd"/>
      <w:proofErr w:type="gramEnd"/>
      <w:r w:rsidRPr="00DF184D">
        <w:t xml:space="preserve"> -n airflow --create-namespace</w:t>
      </w:r>
    </w:p>
    <w:p w:rsidR="00DA169F" w:rsidRDefault="00DA169F" w14:paraId="7F9175AB" w14:textId="77777777"/>
    <w:p w:rsidR="00DA169F" w:rsidRDefault="00447094" w14:paraId="0A5C2ED0" w14:textId="77777777">
      <w:pPr>
        <w:pStyle w:val="Heading2"/>
      </w:pPr>
      <w:bookmarkStart w:name="_Toc224980558" w:id="53"/>
      <w:r>
        <w:t xml:space="preserve">15.5 </w:t>
      </w:r>
      <w:proofErr w:type="spellStart"/>
      <w:r>
        <w:t>cloud_factory</w:t>
      </w:r>
      <w:proofErr w:type="spellEnd"/>
      <w:r>
        <w:t xml:space="preserve"> Package (Airflow)</w:t>
      </w:r>
      <w:bookmarkEnd w:id="53"/>
    </w:p>
    <w:p w:rsidR="00DA169F" w:rsidRDefault="00DA169F" w14:paraId="0D7CA7A0" w14:textId="77777777"/>
    <w:p w:rsidR="00DA169F" w:rsidP="00574D7E" w:rsidRDefault="00447094" w14:paraId="0237523C" w14:textId="5EF489AF">
      <w:pPr>
        <w:pStyle w:val="ListParagraph"/>
        <w:numPr>
          <w:ilvl w:val="0"/>
          <w:numId w:val="31"/>
        </w:numPr>
      </w:pPr>
      <w:r w:rsidRPr="00574D7E">
        <w:t>WHL location:</w:t>
      </w:r>
      <w:r>
        <w:t xml:space="preserve"> Azure Blob (e.g. </w:t>
      </w:r>
      <w:r w:rsidRPr="00574D7E">
        <w:t>https://stplatformdevwus3.blob.core.windows.net/airflow/cloud_factory-2.0.12-py3-none-any.whl</w:t>
      </w:r>
      <w:r>
        <w:t>)</w:t>
      </w:r>
    </w:p>
    <w:p w:rsidR="00DA169F" w:rsidP="00574D7E" w:rsidRDefault="00447094" w14:paraId="1F5A889D" w14:textId="29865C5B">
      <w:pPr>
        <w:pStyle w:val="ListParagraph"/>
        <w:numPr>
          <w:ilvl w:val="0"/>
          <w:numId w:val="31"/>
        </w:numPr>
      </w:pPr>
      <w:r w:rsidRPr="00574D7E">
        <w:t>SAS token:</w:t>
      </w:r>
      <w:r>
        <w:t xml:space="preserve"> Stored in Kubernetes Secret </w:t>
      </w:r>
      <w:r w:rsidRPr="00574D7E">
        <w:t>cloud-factory-</w:t>
      </w:r>
      <w:proofErr w:type="spellStart"/>
      <w:r w:rsidRPr="00574D7E">
        <w:t>whl</w:t>
      </w:r>
      <w:proofErr w:type="spellEnd"/>
      <w:r w:rsidRPr="00574D7E">
        <w:t>-</w:t>
      </w:r>
      <w:proofErr w:type="spellStart"/>
      <w:r w:rsidRPr="00574D7E">
        <w:t>url</w:t>
      </w:r>
      <w:proofErr w:type="spellEnd"/>
      <w:r>
        <w:t xml:space="preserve"> (key: </w:t>
      </w:r>
      <w:proofErr w:type="spellStart"/>
      <w:r w:rsidRPr="00574D7E">
        <w:t>url</w:t>
      </w:r>
      <w:proofErr w:type="spellEnd"/>
      <w:r>
        <w:t>)</w:t>
      </w:r>
    </w:p>
    <w:p w:rsidR="00DA169F" w:rsidP="00574D7E" w:rsidRDefault="00447094" w14:paraId="6F37A715" w14:textId="21BF0FCD">
      <w:pPr>
        <w:pStyle w:val="ListParagraph"/>
        <w:numPr>
          <w:ilvl w:val="0"/>
          <w:numId w:val="31"/>
        </w:numPr>
      </w:pPr>
      <w:r w:rsidRPr="00574D7E">
        <w:t>Python version:</w:t>
      </w:r>
      <w:r>
        <w:t xml:space="preserve"> Use </w:t>
      </w:r>
      <w:r w:rsidRPr="00574D7E">
        <w:t>3.0.2-python3.11</w:t>
      </w:r>
      <w:r>
        <w:t xml:space="preserve"> image (</w:t>
      </w:r>
      <w:proofErr w:type="spellStart"/>
      <w:r>
        <w:t>cloud_factory</w:t>
      </w:r>
      <w:proofErr w:type="spellEnd"/>
      <w:r>
        <w:t xml:space="preserve"> supports 3.10/3.11)</w:t>
      </w:r>
    </w:p>
    <w:p w:rsidR="00DA169F" w:rsidRDefault="00DA169F" w14:paraId="4511BC60" w14:textId="77777777"/>
    <w:p w:rsidR="00C63BCA" w:rsidRDefault="00C63BCA" w14:paraId="30EF32DF" w14:textId="77777777">
      <w:pPr>
        <w:pStyle w:val="Title"/>
      </w:pPr>
    </w:p>
    <w:p w:rsidR="00C63BCA" w:rsidRDefault="00C63BCA" w14:paraId="276E19AB" w14:textId="77777777">
      <w:pPr>
        <w:pStyle w:val="Title"/>
      </w:pPr>
    </w:p>
    <w:p w:rsidR="00C63BCA" w:rsidRDefault="00C63BCA" w14:paraId="0E84B908" w14:textId="77777777">
      <w:pPr>
        <w:pStyle w:val="Title"/>
      </w:pPr>
    </w:p>
    <w:p w:rsidR="00C63BCA" w:rsidRDefault="00C63BCA" w14:paraId="6A1344E4" w14:textId="77777777">
      <w:pPr>
        <w:pStyle w:val="Title"/>
      </w:pPr>
    </w:p>
    <w:p w:rsidR="00C63BCA" w:rsidRDefault="00C63BCA" w14:paraId="373AE65C" w14:textId="77777777">
      <w:pPr>
        <w:pStyle w:val="Title"/>
      </w:pPr>
    </w:p>
    <w:p w:rsidR="00C63BCA" w:rsidRDefault="00C63BCA" w14:paraId="587354E2" w14:textId="77777777">
      <w:pPr>
        <w:pStyle w:val="Title"/>
      </w:pPr>
    </w:p>
    <w:p w:rsidR="00D93F5E" w:rsidP="00C63BCA" w:rsidRDefault="00D93F5E" w14:paraId="25EAACDB" w14:textId="77777777">
      <w:pPr>
        <w:pStyle w:val="Title"/>
      </w:pPr>
    </w:p>
    <w:p w:rsidR="00D93F5E" w:rsidP="00C63BCA" w:rsidRDefault="00D93F5E" w14:paraId="1AB73839" w14:textId="77777777">
      <w:pPr>
        <w:pStyle w:val="Title"/>
      </w:pPr>
    </w:p>
    <w:p w:rsidR="00D93F5E" w:rsidP="00C63BCA" w:rsidRDefault="00D93F5E" w14:paraId="2134E399" w14:textId="77777777">
      <w:pPr>
        <w:pStyle w:val="Title"/>
      </w:pPr>
    </w:p>
    <w:p w:rsidR="2B570F7C" w:rsidP="2B570F7C" w:rsidRDefault="2B570F7C" w14:paraId="36EF6AF3" w14:textId="3D3F0A89">
      <w:pPr>
        <w:pStyle w:val="Title"/>
      </w:pPr>
    </w:p>
    <w:p w:rsidR="2B570F7C" w:rsidP="2B570F7C" w:rsidRDefault="2B570F7C" w14:paraId="15742A92" w14:textId="0CA54482">
      <w:pPr>
        <w:pStyle w:val="Title"/>
      </w:pPr>
    </w:p>
    <w:p w:rsidR="2B570F7C" w:rsidP="2B570F7C" w:rsidRDefault="2B570F7C" w14:paraId="4ACBAEF0" w14:textId="5C1A81AF">
      <w:pPr>
        <w:pStyle w:val="Title"/>
      </w:pPr>
    </w:p>
    <w:p w:rsidR="2B570F7C" w:rsidP="2B570F7C" w:rsidRDefault="2B570F7C" w14:paraId="318F2AE4" w14:textId="67BD07CB">
      <w:pPr>
        <w:pStyle w:val="Title"/>
      </w:pPr>
    </w:p>
    <w:p w:rsidR="00DA169F" w:rsidP="00C63BCA" w:rsidRDefault="00447094" w14:paraId="16D898B5" w14:textId="050C3536">
      <w:pPr>
        <w:pStyle w:val="Title"/>
      </w:pPr>
      <w:r>
        <w:t>Part IV — Reference &amp; Appendix</w:t>
      </w:r>
    </w:p>
    <w:p w:rsidRPr="00C63BCA" w:rsidR="00C63BCA" w:rsidP="2B570F7C" w:rsidRDefault="00447094" w14:paraId="11956730" w14:textId="69803209">
      <w:pPr>
        <w:pStyle w:val="Heading1"/>
      </w:pPr>
      <w:bookmarkStart w:name="_Toc224980559" w:id="54"/>
      <w:r>
        <w:t>16. Airflow Concepts</w:t>
      </w:r>
      <w:bookmarkEnd w:id="54"/>
    </w:p>
    <w:p w:rsidR="2B570F7C" w:rsidP="2B570F7C" w:rsidRDefault="2B570F7C" w14:paraId="7D51E2B0" w14:textId="33CB2D42"/>
    <w:p w:rsidR="00C63BCA" w:rsidRDefault="00447094" w14:paraId="27A4A15A" w14:textId="7D5A6517">
      <w:r>
        <w:t>Airflow uses DAGs, tasks, and operators to define and execute workflows. Understanding these concepts helps management see how pipelines are structured and how failures are handled. The table below summarizes the key terms used in this architecture.</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338"/>
        <w:gridCol w:w="5338"/>
      </w:tblGrid>
      <w:tr w:rsidR="00DA169F" w:rsidTr="2B570F7C" w14:paraId="750E626E" w14:textId="77777777">
        <w:trPr>
          <w:trHeight w:val="273"/>
        </w:trPr>
        <w:tc>
          <w:tcPr>
            <w:tcW w:w="5338" w:type="dxa"/>
          </w:tcPr>
          <w:p w:rsidR="00DA169F" w:rsidRDefault="00447094" w14:paraId="75CA222D" w14:textId="77777777">
            <w:r>
              <w:t>Concept</w:t>
            </w:r>
          </w:p>
        </w:tc>
        <w:tc>
          <w:tcPr>
            <w:tcW w:w="5338" w:type="dxa"/>
          </w:tcPr>
          <w:p w:rsidR="00DA169F" w:rsidRDefault="00447094" w14:paraId="668E1D7E" w14:textId="77777777">
            <w:r>
              <w:t>Description</w:t>
            </w:r>
          </w:p>
        </w:tc>
      </w:tr>
      <w:tr w:rsidR="00DA169F" w:rsidTr="2B570F7C" w14:paraId="4F1AEB5E" w14:textId="77777777">
        <w:trPr>
          <w:trHeight w:val="259"/>
        </w:trPr>
        <w:tc>
          <w:tcPr>
            <w:tcW w:w="5338" w:type="dxa"/>
          </w:tcPr>
          <w:p w:rsidR="00DA169F" w:rsidRDefault="00447094" w14:paraId="43E3193C" w14:textId="77777777">
            <w:r>
              <w:rPr>
                <w:b/>
              </w:rPr>
              <w:t>DAG (Directed Acyclic Graph)</w:t>
            </w:r>
          </w:p>
        </w:tc>
        <w:tc>
          <w:tcPr>
            <w:tcW w:w="5338" w:type="dxa"/>
          </w:tcPr>
          <w:p w:rsidR="00DA169F" w:rsidRDefault="00447094" w14:paraId="7A4BF5A0" w14:textId="77777777">
            <w:r>
              <w:t>Workflow definition; tasks and dependencies</w:t>
            </w:r>
          </w:p>
        </w:tc>
      </w:tr>
      <w:tr w:rsidR="00DA169F" w:rsidTr="2B570F7C" w14:paraId="2A57DCD6" w14:textId="77777777">
        <w:trPr>
          <w:trHeight w:val="532"/>
        </w:trPr>
        <w:tc>
          <w:tcPr>
            <w:tcW w:w="5338" w:type="dxa"/>
          </w:tcPr>
          <w:p w:rsidR="00DA169F" w:rsidRDefault="00447094" w14:paraId="56C452E2" w14:textId="77777777">
            <w:r>
              <w:rPr>
                <w:b/>
              </w:rPr>
              <w:t>Task</w:t>
            </w:r>
          </w:p>
        </w:tc>
        <w:tc>
          <w:tcPr>
            <w:tcW w:w="5338" w:type="dxa"/>
          </w:tcPr>
          <w:p w:rsidR="00DA169F" w:rsidRDefault="00447094" w14:paraId="44AC8ADB" w14:textId="77777777">
            <w:r>
              <w:t>Unit of work; Python operator, Databricks operator, etc.</w:t>
            </w:r>
          </w:p>
        </w:tc>
      </w:tr>
      <w:tr w:rsidR="00DA169F" w:rsidTr="2B570F7C" w14:paraId="7CD6785C" w14:textId="77777777">
        <w:trPr>
          <w:trHeight w:val="545"/>
        </w:trPr>
        <w:tc>
          <w:tcPr>
            <w:tcW w:w="5338" w:type="dxa"/>
          </w:tcPr>
          <w:p w:rsidR="00DA169F" w:rsidRDefault="00447094" w14:paraId="07BFB917" w14:textId="77777777">
            <w:r>
              <w:rPr>
                <w:b/>
              </w:rPr>
              <w:t>Operator</w:t>
            </w:r>
          </w:p>
        </w:tc>
        <w:tc>
          <w:tcPr>
            <w:tcW w:w="5338" w:type="dxa"/>
          </w:tcPr>
          <w:p w:rsidR="00DA169F" w:rsidRDefault="00447094" w14:paraId="612C556F" w14:textId="77777777">
            <w:r>
              <w:t xml:space="preserve">Reusable task implementation </w:t>
            </w:r>
            <w:r w:rsidRPr="2B570F7C">
              <w:rPr>
                <w:rFonts w:asciiTheme="minorHAnsi" w:hAnsiTheme="minorHAnsi"/>
              </w:rPr>
              <w:t xml:space="preserve">(e.g. </w:t>
            </w:r>
            <w:proofErr w:type="spellStart"/>
            <w:r w:rsidRPr="2B570F7C">
              <w:rPr>
                <w:rFonts w:asciiTheme="minorHAnsi" w:hAnsiTheme="minorHAnsi"/>
              </w:rPr>
              <w:t>DatabricksSubmitRunOperator</w:t>
            </w:r>
            <w:proofErr w:type="spellEnd"/>
            <w:r w:rsidRPr="2B570F7C">
              <w:rPr>
                <w:rFonts w:asciiTheme="minorHAnsi" w:hAnsiTheme="minorHAnsi"/>
              </w:rPr>
              <w:t>)</w:t>
            </w:r>
          </w:p>
        </w:tc>
      </w:tr>
      <w:tr w:rsidR="00DA169F" w:rsidTr="2B570F7C" w14:paraId="2DFC76E6" w14:textId="77777777">
        <w:trPr>
          <w:trHeight w:val="532"/>
        </w:trPr>
        <w:tc>
          <w:tcPr>
            <w:tcW w:w="5338" w:type="dxa"/>
          </w:tcPr>
          <w:p w:rsidR="00DA169F" w:rsidRDefault="00447094" w14:paraId="4AD456FC" w14:textId="77777777">
            <w:r>
              <w:rPr>
                <w:b/>
              </w:rPr>
              <w:t>Executor</w:t>
            </w:r>
          </w:p>
        </w:tc>
        <w:tc>
          <w:tcPr>
            <w:tcW w:w="5338" w:type="dxa"/>
          </w:tcPr>
          <w:p w:rsidR="00DA169F" w:rsidRDefault="00447094" w14:paraId="4F19DB3C" w14:textId="77777777">
            <w:r>
              <w:t xml:space="preserve">How tasks run — </w:t>
            </w:r>
            <w:proofErr w:type="spellStart"/>
            <w:r>
              <w:t>CeleryExecutor</w:t>
            </w:r>
            <w:proofErr w:type="spellEnd"/>
            <w:r>
              <w:t xml:space="preserve"> for distributed workers</w:t>
            </w:r>
          </w:p>
        </w:tc>
      </w:tr>
      <w:tr w:rsidR="00DA169F" w:rsidTr="2B570F7C" w14:paraId="745390C8" w14:textId="77777777">
        <w:trPr>
          <w:trHeight w:val="259"/>
        </w:trPr>
        <w:tc>
          <w:tcPr>
            <w:tcW w:w="5338" w:type="dxa"/>
          </w:tcPr>
          <w:p w:rsidR="00DA169F" w:rsidRDefault="00447094" w14:paraId="496A10D3" w14:textId="77777777">
            <w:r>
              <w:rPr>
                <w:b/>
              </w:rPr>
              <w:t>Scheduler</w:t>
            </w:r>
          </w:p>
        </w:tc>
        <w:tc>
          <w:tcPr>
            <w:tcW w:w="5338" w:type="dxa"/>
          </w:tcPr>
          <w:p w:rsidR="00DA169F" w:rsidRDefault="00447094" w14:paraId="05143C22" w14:textId="77777777">
            <w:r>
              <w:t>Parses DAGs and queues tasks</w:t>
            </w:r>
          </w:p>
        </w:tc>
      </w:tr>
      <w:tr w:rsidR="00DA169F" w:rsidTr="2B570F7C" w14:paraId="48235FAE" w14:textId="77777777">
        <w:trPr>
          <w:trHeight w:val="273"/>
        </w:trPr>
        <w:tc>
          <w:tcPr>
            <w:tcW w:w="5338" w:type="dxa"/>
          </w:tcPr>
          <w:p w:rsidR="00DA169F" w:rsidRDefault="00447094" w14:paraId="44E63DD8" w14:textId="77777777">
            <w:r>
              <w:rPr>
                <w:b/>
              </w:rPr>
              <w:t>Worker</w:t>
            </w:r>
          </w:p>
        </w:tc>
        <w:tc>
          <w:tcPr>
            <w:tcW w:w="5338" w:type="dxa"/>
          </w:tcPr>
          <w:p w:rsidR="00DA169F" w:rsidRDefault="00447094" w14:paraId="4FDF649B" w14:textId="77777777">
            <w:proofErr w:type="gramStart"/>
            <w:r>
              <w:t>Executes</w:t>
            </w:r>
            <w:proofErr w:type="gramEnd"/>
            <w:r>
              <w:t xml:space="preserve"> tasks (Celery workers)</w:t>
            </w:r>
          </w:p>
        </w:tc>
      </w:tr>
    </w:tbl>
    <w:p w:rsidR="00DA169F" w:rsidRDefault="00DA169F" w14:paraId="101A7A18" w14:textId="77777777"/>
    <w:p w:rsidR="00DA169F" w:rsidRDefault="00447094" w14:paraId="12DE8D6F" w14:textId="3AA2B436">
      <w:r>
        <w:rPr>
          <w:b/>
        </w:rPr>
        <w:t>Airflow on Azure:</w:t>
      </w:r>
      <w:r>
        <w:t xml:space="preserve"> Secrets via Key Vault + External Secrets; Microsoft Entra SSO; Azure Blob for DAGs and logs; Workload Identity for Key Vault, Blob, ACR.</w:t>
      </w:r>
    </w:p>
    <w:p w:rsidR="00DA169F" w:rsidRDefault="00447094" w14:paraId="214FBFC2" w14:textId="0EE8529D">
      <w:bookmarkStart w:name="_Int_4sO5y0T5" w:id="55"/>
      <w:proofErr w:type="spellStart"/>
      <w:r w:rsidRPr="2B570F7C">
        <w:rPr>
          <w:b/>
          <w:bCs/>
        </w:rPr>
        <w:t>cloud_factory</w:t>
      </w:r>
      <w:bookmarkEnd w:id="55"/>
      <w:proofErr w:type="spellEnd"/>
      <w:r w:rsidRPr="2B570F7C">
        <w:rPr>
          <w:b/>
          <w:bCs/>
        </w:rPr>
        <w:t xml:space="preserve"> Integration:</w:t>
      </w:r>
      <w:r>
        <w:t xml:space="preserve"> </w:t>
      </w:r>
      <w:proofErr w:type="spellStart"/>
      <w:r>
        <w:t>CloudFactory</w:t>
      </w:r>
      <w:proofErr w:type="spellEnd"/>
      <w:r>
        <w:t xml:space="preserve">, </w:t>
      </w:r>
      <w:proofErr w:type="spellStart"/>
      <w:r>
        <w:t>CloudStorage</w:t>
      </w:r>
      <w:proofErr w:type="spellEnd"/>
      <w:r>
        <w:t xml:space="preserve">, </w:t>
      </w:r>
      <w:proofErr w:type="spellStart"/>
      <w:r>
        <w:t>CloudSecrets</w:t>
      </w:r>
      <w:proofErr w:type="spellEnd"/>
      <w:r>
        <w:t xml:space="preserve">, </w:t>
      </w:r>
      <w:proofErr w:type="spellStart"/>
      <w:r>
        <w:t>CloudCompute</w:t>
      </w:r>
      <w:proofErr w:type="spellEnd"/>
      <w:r>
        <w:t xml:space="preserve"> for Databricks, Azure Blob, Key Vault.</w:t>
      </w:r>
    </w:p>
    <w:p w:rsidR="00DA169F" w:rsidP="2B570F7C" w:rsidRDefault="00447094" w14:paraId="3912FE15" w14:textId="06C057B8">
      <w:pPr>
        <w:pStyle w:val="Heading1"/>
      </w:pPr>
      <w:bookmarkStart w:name="_Toc224980560" w:id="56"/>
      <w:r>
        <w:t>17. Databricks Concepts</w:t>
      </w:r>
      <w:bookmarkEnd w:id="56"/>
    </w:p>
    <w:p w:rsidR="00DA169F" w:rsidRDefault="00447094" w14:paraId="28AA4F0F" w14:textId="77777777">
      <w:r>
        <w:t xml:space="preserve">Databricks organizes </w:t>
      </w:r>
      <w:proofErr w:type="gramStart"/>
      <w:r>
        <w:t>compute</w:t>
      </w:r>
      <w:proofErr w:type="gramEnd"/>
      <w:r>
        <w:t xml:space="preserve"> and data into workspaces, clusters, and Unity Catalog objects. These concepts define how engineers develop pipelines and how analysts access governed data. The table below provides a quick reference for management review.</w:t>
      </w:r>
    </w:p>
    <w:p w:rsidR="00DA169F" w:rsidRDefault="00C63BCA" w14:paraId="28A7CDB7" w14:textId="19EA1B08">
      <w:r>
        <w:rPr>
          <w:b/>
        </w:rPr>
        <w:t>Storage backends (</w:t>
      </w:r>
      <w:proofErr w:type="spellStart"/>
      <w:r>
        <w:rPr>
          <w:b/>
        </w:rPr>
        <w:t>cloud_factory</w:t>
      </w:r>
      <w:proofErr w:type="spellEnd"/>
      <w:r>
        <w:rPr>
          <w:b/>
        </w:rPr>
        <w:t>):</w:t>
      </w:r>
      <w:r>
        <w:t xml:space="preserve"> </w:t>
      </w:r>
      <w:proofErr w:type="spellStart"/>
      <w:r>
        <w:t>dbfs</w:t>
      </w:r>
      <w:proofErr w:type="spellEnd"/>
      <w:r>
        <w:t xml:space="preserve"> (legacy), </w:t>
      </w:r>
      <w:proofErr w:type="spellStart"/>
      <w:r>
        <w:t>azure_blob</w:t>
      </w:r>
      <w:proofErr w:type="spellEnd"/>
      <w:r>
        <w:t xml:space="preserve">, workspace, </w:t>
      </w:r>
      <w:proofErr w:type="spellStart"/>
      <w:r>
        <w:t>unity_volume</w:t>
      </w:r>
      <w:proofErr w:type="spellEnd"/>
      <w:r>
        <w:t>.</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320"/>
        <w:gridCol w:w="6561"/>
      </w:tblGrid>
      <w:tr w:rsidR="00DA169F" w:rsidTr="00C63BCA" w14:paraId="50B5FCE6" w14:textId="77777777">
        <w:tc>
          <w:tcPr>
            <w:tcW w:w="4320" w:type="dxa"/>
          </w:tcPr>
          <w:p w:rsidR="00DA169F" w:rsidRDefault="00447094" w14:paraId="488BA219" w14:textId="77777777">
            <w:r>
              <w:lastRenderedPageBreak/>
              <w:t>Concept</w:t>
            </w:r>
          </w:p>
        </w:tc>
        <w:tc>
          <w:tcPr>
            <w:tcW w:w="6561" w:type="dxa"/>
          </w:tcPr>
          <w:p w:rsidR="00DA169F" w:rsidRDefault="00447094" w14:paraId="2FD670E6" w14:textId="77777777">
            <w:r>
              <w:t>Description</w:t>
            </w:r>
          </w:p>
        </w:tc>
      </w:tr>
      <w:tr w:rsidR="00DA169F" w:rsidTr="00C63BCA" w14:paraId="372E5E7C" w14:textId="77777777">
        <w:tc>
          <w:tcPr>
            <w:tcW w:w="4320" w:type="dxa"/>
          </w:tcPr>
          <w:p w:rsidR="00DA169F" w:rsidRDefault="00447094" w14:paraId="70B3D91F" w14:textId="77777777">
            <w:r>
              <w:rPr>
                <w:b/>
              </w:rPr>
              <w:t>Workspace</w:t>
            </w:r>
          </w:p>
        </w:tc>
        <w:tc>
          <w:tcPr>
            <w:tcW w:w="6561" w:type="dxa"/>
          </w:tcPr>
          <w:p w:rsidR="00DA169F" w:rsidRDefault="00447094" w14:paraId="3E9D64BC" w14:textId="77777777">
            <w:r>
              <w:t xml:space="preserve">Logical </w:t>
            </w:r>
            <w:proofErr w:type="gramStart"/>
            <w:r>
              <w:t>container</w:t>
            </w:r>
            <w:proofErr w:type="gramEnd"/>
            <w:r>
              <w:t xml:space="preserve"> for notebooks, clusters, jobs, libraries</w:t>
            </w:r>
          </w:p>
        </w:tc>
      </w:tr>
      <w:tr w:rsidR="00DA169F" w:rsidTr="00C63BCA" w14:paraId="4EA3820B" w14:textId="77777777">
        <w:tc>
          <w:tcPr>
            <w:tcW w:w="4320" w:type="dxa"/>
          </w:tcPr>
          <w:p w:rsidR="00DA169F" w:rsidRDefault="00447094" w14:paraId="08EB7AE4" w14:textId="77777777">
            <w:r>
              <w:rPr>
                <w:b/>
              </w:rPr>
              <w:t>Cluster</w:t>
            </w:r>
          </w:p>
        </w:tc>
        <w:tc>
          <w:tcPr>
            <w:tcW w:w="6561" w:type="dxa"/>
          </w:tcPr>
          <w:p w:rsidR="00DA169F" w:rsidRDefault="00447094" w14:paraId="4CD62703" w14:textId="77777777">
            <w:proofErr w:type="gramStart"/>
            <w:r>
              <w:t>Compute</w:t>
            </w:r>
            <w:proofErr w:type="gramEnd"/>
            <w:r>
              <w:t xml:space="preserve"> infrastructure for Spark workloads</w:t>
            </w:r>
          </w:p>
        </w:tc>
      </w:tr>
      <w:tr w:rsidR="00DA169F" w:rsidTr="00C63BCA" w14:paraId="5378CE9F" w14:textId="77777777">
        <w:tc>
          <w:tcPr>
            <w:tcW w:w="4320" w:type="dxa"/>
          </w:tcPr>
          <w:p w:rsidR="00DA169F" w:rsidRDefault="00447094" w14:paraId="71C0C5AC" w14:textId="77777777">
            <w:r>
              <w:rPr>
                <w:b/>
              </w:rPr>
              <w:t>Job Clusters</w:t>
            </w:r>
          </w:p>
        </w:tc>
        <w:tc>
          <w:tcPr>
            <w:tcW w:w="6561" w:type="dxa"/>
          </w:tcPr>
          <w:p w:rsidR="00DA169F" w:rsidRDefault="00447094" w14:paraId="0B6C43FC" w14:textId="77777777">
            <w:r>
              <w:t>Ephemeral clusters created per job run for production pipelines</w:t>
            </w:r>
          </w:p>
        </w:tc>
      </w:tr>
      <w:tr w:rsidR="00DA169F" w:rsidTr="00C63BCA" w14:paraId="09D27358" w14:textId="77777777">
        <w:tc>
          <w:tcPr>
            <w:tcW w:w="4320" w:type="dxa"/>
          </w:tcPr>
          <w:p w:rsidR="00DA169F" w:rsidRDefault="00447094" w14:paraId="5C9B8CD1" w14:textId="77777777">
            <w:r>
              <w:rPr>
                <w:b/>
              </w:rPr>
              <w:t>All-Purpose Clusters</w:t>
            </w:r>
          </w:p>
        </w:tc>
        <w:tc>
          <w:tcPr>
            <w:tcW w:w="6561" w:type="dxa"/>
          </w:tcPr>
          <w:p w:rsidR="00DA169F" w:rsidRDefault="00447094" w14:paraId="56760CB6" w14:textId="77777777">
            <w:r>
              <w:t>Interactive clusters for engineers and data scientists</w:t>
            </w:r>
          </w:p>
        </w:tc>
      </w:tr>
      <w:tr w:rsidR="00DA169F" w:rsidTr="00C63BCA" w14:paraId="23C80812" w14:textId="77777777">
        <w:tc>
          <w:tcPr>
            <w:tcW w:w="4320" w:type="dxa"/>
          </w:tcPr>
          <w:p w:rsidR="00DA169F" w:rsidRDefault="00447094" w14:paraId="699FA68C" w14:textId="77777777">
            <w:r>
              <w:rPr>
                <w:b/>
              </w:rPr>
              <w:t>SQL Warehouses</w:t>
            </w:r>
          </w:p>
        </w:tc>
        <w:tc>
          <w:tcPr>
            <w:tcW w:w="6561" w:type="dxa"/>
          </w:tcPr>
          <w:p w:rsidR="00DA169F" w:rsidRDefault="00447094" w14:paraId="2CC52FD0" w14:textId="77777777">
            <w:r>
              <w:t>Dedicated compute layer for BI queries</w:t>
            </w:r>
          </w:p>
        </w:tc>
      </w:tr>
      <w:tr w:rsidR="00DA169F" w:rsidTr="00C63BCA" w14:paraId="7E0EE168" w14:textId="77777777">
        <w:tc>
          <w:tcPr>
            <w:tcW w:w="4320" w:type="dxa"/>
          </w:tcPr>
          <w:p w:rsidR="00DA169F" w:rsidRDefault="00447094" w14:paraId="4BEA5548" w14:textId="77777777">
            <w:r>
              <w:rPr>
                <w:b/>
              </w:rPr>
              <w:t>Unity Catalog</w:t>
            </w:r>
          </w:p>
        </w:tc>
        <w:tc>
          <w:tcPr>
            <w:tcW w:w="6561" w:type="dxa"/>
          </w:tcPr>
          <w:p w:rsidR="00DA169F" w:rsidRDefault="00447094" w14:paraId="77D69494" w14:textId="77777777">
            <w:r>
              <w:t>Centralized governance — catalogs, schemas, tables, volumes</w:t>
            </w:r>
          </w:p>
        </w:tc>
      </w:tr>
      <w:tr w:rsidR="00DA169F" w:rsidTr="00C63BCA" w14:paraId="0C982C4A" w14:textId="77777777">
        <w:tc>
          <w:tcPr>
            <w:tcW w:w="4320" w:type="dxa"/>
          </w:tcPr>
          <w:p w:rsidR="00DA169F" w:rsidRDefault="00447094" w14:paraId="1BEA4580" w14:textId="77777777">
            <w:r>
              <w:rPr>
                <w:b/>
              </w:rPr>
              <w:t>Medallion Architecture</w:t>
            </w:r>
          </w:p>
        </w:tc>
        <w:tc>
          <w:tcPr>
            <w:tcW w:w="6561" w:type="dxa"/>
          </w:tcPr>
          <w:p w:rsidR="00DA169F" w:rsidRDefault="00447094" w14:paraId="0578F694" w14:textId="77777777">
            <w:r>
              <w:t>Bronze (raw) → Silver (cleaned) → Gold (aggregated)</w:t>
            </w:r>
          </w:p>
        </w:tc>
      </w:tr>
    </w:tbl>
    <w:p w:rsidR="00DA169F" w:rsidRDefault="00DA169F" w14:paraId="4C3DA483" w14:textId="77777777"/>
    <w:p w:rsidR="00DA169F" w:rsidP="2B570F7C" w:rsidRDefault="00447094" w14:paraId="01D3EA14" w14:textId="31F1EBC8">
      <w:pPr>
        <w:pStyle w:val="Heading1"/>
      </w:pPr>
      <w:bookmarkStart w:name="_Toc224980561" w:id="57"/>
      <w:r>
        <w:t>18. Observability</w:t>
      </w:r>
      <w:bookmarkEnd w:id="57"/>
    </w:p>
    <w:p w:rsidR="00DA169F" w:rsidP="00D93F5E" w:rsidRDefault="00447094" w14:paraId="39C7AE4C" w14:textId="77777777">
      <w:pPr>
        <w:jc w:val="both"/>
      </w:pPr>
      <w:r>
        <w:t>We need centralized visibility into platform health, performance, and security so that incidents can be detected quickly and root causes can be investigated. Observability also supports compliance by providing audit trails for access, changes, and data flows. The architecture uses a combination of Azure-native services and optional third-party tools (e.g. Datadog) to achieve this.</w:t>
      </w:r>
    </w:p>
    <w:p w:rsidR="00DA169F" w:rsidRDefault="00DA169F" w14:paraId="3C7679D2" w14:textId="77777777"/>
    <w:p w:rsidR="00DA169F" w:rsidP="2B570F7C" w:rsidRDefault="00447094" w14:paraId="44B1BA2C" w14:textId="0DDA9371">
      <w:pPr>
        <w:pStyle w:val="Heading2"/>
      </w:pPr>
      <w:bookmarkStart w:name="_Toc224980562" w:id="58"/>
      <w:r>
        <w:t>18.1 Log Analytics Workspace</w:t>
      </w:r>
      <w:bookmarkEnd w:id="58"/>
    </w:p>
    <w:p w:rsidR="00DA169F" w:rsidP="00D93F5E" w:rsidRDefault="00447094" w14:paraId="713FF283" w14:textId="77777777">
      <w:pPr>
        <w:jc w:val="both"/>
      </w:pPr>
      <w:r>
        <w:t xml:space="preserve">A Log Analytics Workspace (e.g. </w:t>
      </w:r>
      <w:r>
        <w:rPr>
          <w:rFonts w:ascii="Consolas" w:hAnsi="Consolas"/>
          <w:sz w:val="18"/>
        </w:rPr>
        <w:t>cinq-nprd-d-westus3-law</w:t>
      </w:r>
      <w:r>
        <w:t>) is the central repository for platform logs and metrics. We use it so that AKS, storage, Key Vault, and PostgreSQL diagnostic data can be queried, correlated, and retained for operational and audit purposes.</w:t>
      </w:r>
    </w:p>
    <w:p w:rsidR="00DA169F" w:rsidRDefault="00DA169F" w14:paraId="3D478533" w14:textId="77777777"/>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668"/>
        <w:gridCol w:w="4819"/>
        <w:gridCol w:w="4202"/>
      </w:tblGrid>
      <w:tr w:rsidR="00DA169F" w:rsidTr="00D93F5E" w14:paraId="13E423E7" w14:textId="77777777">
        <w:trPr>
          <w:trHeight w:val="270"/>
        </w:trPr>
        <w:tc>
          <w:tcPr>
            <w:tcW w:w="1668" w:type="dxa"/>
          </w:tcPr>
          <w:p w:rsidR="00DA169F" w:rsidRDefault="00447094" w14:paraId="7BCDC7DF" w14:textId="77777777">
            <w:r>
              <w:t>Component</w:t>
            </w:r>
          </w:p>
        </w:tc>
        <w:tc>
          <w:tcPr>
            <w:tcW w:w="4819" w:type="dxa"/>
          </w:tcPr>
          <w:p w:rsidR="00DA169F" w:rsidRDefault="00447094" w14:paraId="2079A7C1" w14:textId="77777777">
            <w:r>
              <w:t>What to Send</w:t>
            </w:r>
          </w:p>
        </w:tc>
        <w:tc>
          <w:tcPr>
            <w:tcW w:w="4202" w:type="dxa"/>
          </w:tcPr>
          <w:p w:rsidR="00DA169F" w:rsidRDefault="00447094" w14:paraId="762566C2" w14:textId="77777777">
            <w:r>
              <w:t>Purpose</w:t>
            </w:r>
          </w:p>
        </w:tc>
      </w:tr>
      <w:tr w:rsidR="00DA169F" w:rsidTr="00D93F5E" w14:paraId="0715CC07" w14:textId="77777777">
        <w:trPr>
          <w:trHeight w:val="527"/>
        </w:trPr>
        <w:tc>
          <w:tcPr>
            <w:tcW w:w="1668" w:type="dxa"/>
          </w:tcPr>
          <w:p w:rsidR="00DA169F" w:rsidRDefault="00447094" w14:paraId="32421F79" w14:textId="77777777">
            <w:r>
              <w:rPr>
                <w:b/>
              </w:rPr>
              <w:t>AKS</w:t>
            </w:r>
          </w:p>
        </w:tc>
        <w:tc>
          <w:tcPr>
            <w:tcW w:w="4819" w:type="dxa"/>
          </w:tcPr>
          <w:p w:rsidR="00DA169F" w:rsidRDefault="00447094" w14:paraId="2DBE3488" w14:textId="77777777">
            <w:r>
              <w:t>Container logs, control-plane metrics, node metrics</w:t>
            </w:r>
          </w:p>
        </w:tc>
        <w:tc>
          <w:tcPr>
            <w:tcW w:w="4202" w:type="dxa"/>
          </w:tcPr>
          <w:p w:rsidR="00DA169F" w:rsidRDefault="00447094" w14:paraId="74F21B7F" w14:textId="77777777">
            <w:r>
              <w:t>Cluster health, pod failures, resource utilization</w:t>
            </w:r>
          </w:p>
        </w:tc>
      </w:tr>
      <w:tr w:rsidR="00DA169F" w:rsidTr="00D93F5E" w14:paraId="084E1503" w14:textId="77777777">
        <w:trPr>
          <w:trHeight w:val="527"/>
        </w:trPr>
        <w:tc>
          <w:tcPr>
            <w:tcW w:w="1668" w:type="dxa"/>
          </w:tcPr>
          <w:p w:rsidR="00DA169F" w:rsidRDefault="00447094" w14:paraId="6A40E9CE" w14:textId="77777777">
            <w:r>
              <w:rPr>
                <w:b/>
              </w:rPr>
              <w:t>ADLS Gen2</w:t>
            </w:r>
          </w:p>
        </w:tc>
        <w:tc>
          <w:tcPr>
            <w:tcW w:w="4819" w:type="dxa"/>
          </w:tcPr>
          <w:p w:rsidR="00DA169F" w:rsidRDefault="00447094" w14:paraId="575665B1" w14:textId="77777777">
            <w:r>
              <w:t>Diagnostic settings, access logs, metrics</w:t>
            </w:r>
          </w:p>
        </w:tc>
        <w:tc>
          <w:tcPr>
            <w:tcW w:w="4202" w:type="dxa"/>
          </w:tcPr>
          <w:p w:rsidR="00DA169F" w:rsidRDefault="00447094" w14:paraId="288819AF" w14:textId="77777777">
            <w:r>
              <w:t>Storage access patterns, read/write visibility</w:t>
            </w:r>
          </w:p>
        </w:tc>
      </w:tr>
      <w:tr w:rsidR="00DA169F" w:rsidTr="00D93F5E" w14:paraId="57EC0EAA" w14:textId="77777777">
        <w:trPr>
          <w:trHeight w:val="270"/>
        </w:trPr>
        <w:tc>
          <w:tcPr>
            <w:tcW w:w="1668" w:type="dxa"/>
          </w:tcPr>
          <w:p w:rsidR="00DA169F" w:rsidRDefault="00447094" w14:paraId="3688BDAD" w14:textId="77777777">
            <w:r>
              <w:rPr>
                <w:b/>
              </w:rPr>
              <w:t>Key Vault</w:t>
            </w:r>
          </w:p>
        </w:tc>
        <w:tc>
          <w:tcPr>
            <w:tcW w:w="4819" w:type="dxa"/>
          </w:tcPr>
          <w:p w:rsidR="00DA169F" w:rsidRDefault="00447094" w14:paraId="36E1686B" w14:textId="77777777">
            <w:r>
              <w:t>Audit logs, access logs</w:t>
            </w:r>
          </w:p>
        </w:tc>
        <w:tc>
          <w:tcPr>
            <w:tcW w:w="4202" w:type="dxa"/>
          </w:tcPr>
          <w:p w:rsidR="00DA169F" w:rsidRDefault="00447094" w14:paraId="006FB128" w14:textId="77777777">
            <w:r>
              <w:t>Secret access traceability</w:t>
            </w:r>
          </w:p>
        </w:tc>
      </w:tr>
      <w:tr w:rsidR="00DA169F" w:rsidTr="00D93F5E" w14:paraId="3E3E6ADF" w14:textId="77777777">
        <w:trPr>
          <w:trHeight w:val="527"/>
        </w:trPr>
        <w:tc>
          <w:tcPr>
            <w:tcW w:w="1668" w:type="dxa"/>
          </w:tcPr>
          <w:p w:rsidR="00DA169F" w:rsidRDefault="00447094" w14:paraId="15FB8660" w14:textId="77777777">
            <w:r>
              <w:rPr>
                <w:b/>
              </w:rPr>
              <w:t>PostgreSQL</w:t>
            </w:r>
          </w:p>
        </w:tc>
        <w:tc>
          <w:tcPr>
            <w:tcW w:w="4819" w:type="dxa"/>
          </w:tcPr>
          <w:p w:rsidR="00DA169F" w:rsidRDefault="00447094" w14:paraId="6D5EBE0E" w14:textId="77777777">
            <w:r>
              <w:t>Server logs, query performance</w:t>
            </w:r>
          </w:p>
        </w:tc>
        <w:tc>
          <w:tcPr>
            <w:tcW w:w="4202" w:type="dxa"/>
          </w:tcPr>
          <w:p w:rsidR="00DA169F" w:rsidRDefault="00447094" w14:paraId="66AE0D3A" w14:textId="77777777">
            <w:r>
              <w:t>Database health, slow queries</w:t>
            </w:r>
          </w:p>
        </w:tc>
      </w:tr>
      <w:tr w:rsidR="00DA169F" w:rsidTr="00D93F5E" w14:paraId="3ED4D6AB" w14:textId="77777777">
        <w:trPr>
          <w:trHeight w:val="527"/>
        </w:trPr>
        <w:tc>
          <w:tcPr>
            <w:tcW w:w="1668" w:type="dxa"/>
          </w:tcPr>
          <w:p w:rsidR="00DA169F" w:rsidRDefault="00447094" w14:paraId="7B96D010" w14:textId="77777777">
            <w:r>
              <w:rPr>
                <w:b/>
              </w:rPr>
              <w:t>Databricks</w:t>
            </w:r>
          </w:p>
        </w:tc>
        <w:tc>
          <w:tcPr>
            <w:tcW w:w="4819" w:type="dxa"/>
          </w:tcPr>
          <w:p w:rsidR="00DA169F" w:rsidRDefault="00447094" w14:paraId="63B8FAF5" w14:textId="77777777">
            <w:r>
              <w:t>Audit logs, job runs, cluster metrics</w:t>
            </w:r>
          </w:p>
        </w:tc>
        <w:tc>
          <w:tcPr>
            <w:tcW w:w="4202" w:type="dxa"/>
          </w:tcPr>
          <w:p w:rsidR="00DA169F" w:rsidRDefault="00447094" w14:paraId="4A8080AA" w14:textId="77777777">
            <w:r>
              <w:t>Pipeline execution, workspace usage</w:t>
            </w:r>
          </w:p>
        </w:tc>
      </w:tr>
      <w:tr w:rsidR="00DA169F" w:rsidTr="00D93F5E" w14:paraId="349A1BBD" w14:textId="77777777">
        <w:trPr>
          <w:trHeight w:val="527"/>
        </w:trPr>
        <w:tc>
          <w:tcPr>
            <w:tcW w:w="1668" w:type="dxa"/>
          </w:tcPr>
          <w:p w:rsidR="00DA169F" w:rsidRDefault="00447094" w14:paraId="063C40F5" w14:textId="77777777">
            <w:r>
              <w:rPr>
                <w:b/>
              </w:rPr>
              <w:t>Airflow</w:t>
            </w:r>
          </w:p>
        </w:tc>
        <w:tc>
          <w:tcPr>
            <w:tcW w:w="4819" w:type="dxa"/>
          </w:tcPr>
          <w:p w:rsidR="00DA169F" w:rsidRDefault="00447094" w14:paraId="50949A85" w14:textId="77777777">
            <w:r>
              <w:t>Task logs, scheduler logs</w:t>
            </w:r>
          </w:p>
        </w:tc>
        <w:tc>
          <w:tcPr>
            <w:tcW w:w="4202" w:type="dxa"/>
          </w:tcPr>
          <w:p w:rsidR="00DA169F" w:rsidRDefault="00447094" w14:paraId="6FF8BDE6" w14:textId="77777777">
            <w:r>
              <w:t>Orchestration failures, DAG execution</w:t>
            </w:r>
          </w:p>
        </w:tc>
      </w:tr>
    </w:tbl>
    <w:p w:rsidR="00DA169F" w:rsidRDefault="00DA169F" w14:paraId="1726ECD1" w14:textId="77777777"/>
    <w:p w:rsidR="00DA169F" w:rsidP="2B570F7C" w:rsidRDefault="00447094" w14:paraId="01B471CF" w14:textId="22163590">
      <w:pPr>
        <w:pStyle w:val="Heading2"/>
      </w:pPr>
      <w:bookmarkStart w:name="_Toc224980563" w:id="59"/>
      <w:r>
        <w:t>18.2 Azure Monitor and Diagnostic Settings</w:t>
      </w:r>
      <w:bookmarkEnd w:id="59"/>
    </w:p>
    <w:p w:rsidR="00DA169F" w:rsidRDefault="00447094" w14:paraId="027EBD5D" w14:textId="77777777">
      <w:r>
        <w:t xml:space="preserve">Diagnostic settings route logs and metrics from each Azure resource to Log Analytics or an archive storage account. We enable them </w:t>
      </w:r>
      <w:proofErr w:type="gramStart"/>
      <w:r>
        <w:t>on</w:t>
      </w:r>
      <w:proofErr w:type="gramEnd"/>
      <w:r>
        <w:t xml:space="preserve"> all production resources so that activity is traceable and can be retained according to compliance requirements.</w:t>
      </w:r>
    </w:p>
    <w:p w:rsidR="00DA169F" w:rsidRDefault="00DA169F" w14:paraId="53333DE0" w14:textId="77777777"/>
    <w:p w:rsidR="00DA169F" w:rsidP="2B570F7C" w:rsidRDefault="00447094" w14:paraId="0C08C3C4" w14:textId="279F3670">
      <w:pPr>
        <w:pStyle w:val="Heading2"/>
      </w:pPr>
      <w:bookmarkStart w:name="_Toc224980564" w:id="60"/>
      <w:r>
        <w:lastRenderedPageBreak/>
        <w:t>18.3 Optional: Datadog (or Similar)</w:t>
      </w:r>
      <w:bookmarkEnd w:id="60"/>
    </w:p>
    <w:p w:rsidR="00DA169F" w:rsidRDefault="00447094" w14:paraId="474AF5F8" w14:textId="77777777">
      <w:r>
        <w:t>Where the client uses Datadog or another APM tool, we integrate it with AKS, Airflow, and Databricks for unified dashboards, alerting, and distributed tracing. This provides a single pane of glass for operations teams and reduces the need to switch between Azure Portal and multiple consoles.</w:t>
      </w:r>
    </w:p>
    <w:p w:rsidR="00DA169F" w:rsidRDefault="00DA169F" w14:paraId="21CAF4AD" w14:textId="77777777"/>
    <w:p w:rsidR="00DA169F" w:rsidP="2B570F7C" w:rsidRDefault="00447094" w14:paraId="20811D41" w14:textId="71D79DF9">
      <w:pPr>
        <w:pStyle w:val="Heading1"/>
      </w:pPr>
      <w:bookmarkStart w:name="_Toc224980565" w:id="61"/>
      <w:r>
        <w:t>19. Cost Explorer and Cost Management</w:t>
      </w:r>
      <w:bookmarkEnd w:id="61"/>
    </w:p>
    <w:p w:rsidR="00DA169F" w:rsidP="2B570F7C" w:rsidRDefault="00447094" w14:paraId="451906C0" w14:textId="72717CD1">
      <w:pPr>
        <w:jc w:val="both"/>
      </w:pPr>
      <w:r>
        <w:t xml:space="preserve">We need cost visibility and attribution so that </w:t>
      </w:r>
      <w:proofErr w:type="gramStart"/>
      <w:r>
        <w:t>spend</w:t>
      </w:r>
      <w:proofErr w:type="gramEnd"/>
      <w:r>
        <w:t xml:space="preserve"> can be tracked by environment, project, and workload. Cost Explorer and Azure Cost Management enable budgeting, anomaly detection, and chargeback or </w:t>
      </w:r>
      <w:proofErr w:type="spellStart"/>
      <w:r>
        <w:t>showback</w:t>
      </w:r>
      <w:proofErr w:type="spellEnd"/>
      <w:r>
        <w:t xml:space="preserve"> reporting. Without structured cost data, it is difficult to optimize </w:t>
      </w:r>
      <w:proofErr w:type="gramStart"/>
      <w:r>
        <w:t>spend</w:t>
      </w:r>
      <w:proofErr w:type="gramEnd"/>
      <w:r>
        <w:t xml:space="preserve"> or justify platform investments to management.</w:t>
      </w:r>
    </w:p>
    <w:p w:rsidR="2B570F7C" w:rsidP="2B570F7C" w:rsidRDefault="2B570F7C" w14:paraId="7EE1277B" w14:textId="24AD008C">
      <w:pPr>
        <w:jc w:val="both"/>
      </w:pPr>
    </w:p>
    <w:p w:rsidR="00DA169F" w:rsidP="2B570F7C" w:rsidRDefault="00447094" w14:paraId="5AADCE80" w14:textId="1F8B25BF">
      <w:pPr>
        <w:pStyle w:val="Heading2"/>
      </w:pPr>
      <w:bookmarkStart w:name="_Toc224980566" w:id="62"/>
      <w:r>
        <w:t>19.1 Resource Tagging (Azure Best Practices)</w:t>
      </w:r>
      <w:bookmarkEnd w:id="62"/>
    </w:p>
    <w:p w:rsidR="00DA169F" w:rsidP="2B570F7C" w:rsidRDefault="00447094" w14:paraId="6F1FE2C1" w14:textId="426D0EEE">
      <w:pPr>
        <w:jc w:val="both"/>
      </w:pPr>
      <w:r>
        <w:t xml:space="preserve">Resource tags are key-value metadata pairs that enable cost allocation, governance, and automation. Tags flow into Cost Management and Cost Explorer so you can group costs by environment, project, department, or workload. Per Microsoft Cloud Adoption Framework </w:t>
      </w:r>
      <w:proofErr w:type="gramStart"/>
      <w:r>
        <w:t>(https://learn.microsoft.com/en-us/azure/cloud-adoption-framework/ready/azure-best-practices/resource-tagging), we use foundational tagging categories aligned with billing and operational needs.</w:t>
      </w:r>
      <w:proofErr w:type="gramEnd"/>
    </w:p>
    <w:p w:rsidR="00826151" w:rsidRDefault="00447094" w14:paraId="49B66FA0" w14:textId="2FEDEA79">
      <w:r w:rsidRPr="2B570F7C">
        <w:rPr>
          <w:b/>
          <w:bCs/>
        </w:rPr>
        <w:t>Standard Tag Schema (Mandatory)</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693"/>
        <w:gridCol w:w="2693"/>
        <w:gridCol w:w="2693"/>
        <w:gridCol w:w="2693"/>
      </w:tblGrid>
      <w:tr w:rsidR="00DA169F" w:rsidTr="00D93F5E" w14:paraId="04B01C56" w14:textId="77777777">
        <w:trPr>
          <w:trHeight w:val="267"/>
        </w:trPr>
        <w:tc>
          <w:tcPr>
            <w:tcW w:w="2693" w:type="dxa"/>
          </w:tcPr>
          <w:p w:rsidR="00DA169F" w:rsidRDefault="00447094" w14:paraId="3DAF3FAE" w14:textId="77777777">
            <w:r>
              <w:t>Tag</w:t>
            </w:r>
          </w:p>
        </w:tc>
        <w:tc>
          <w:tcPr>
            <w:tcW w:w="2693" w:type="dxa"/>
          </w:tcPr>
          <w:p w:rsidR="00DA169F" w:rsidRDefault="00447094" w14:paraId="072AC75D" w14:textId="77777777">
            <w:r>
              <w:t>Purpose</w:t>
            </w:r>
          </w:p>
        </w:tc>
        <w:tc>
          <w:tcPr>
            <w:tcW w:w="2693" w:type="dxa"/>
          </w:tcPr>
          <w:p w:rsidR="00DA169F" w:rsidRDefault="00447094" w14:paraId="0F2EE366" w14:textId="77777777">
            <w:r>
              <w:t>Example Values</w:t>
            </w:r>
          </w:p>
        </w:tc>
        <w:tc>
          <w:tcPr>
            <w:tcW w:w="2693" w:type="dxa"/>
          </w:tcPr>
          <w:p w:rsidR="00DA169F" w:rsidRDefault="00447094" w14:paraId="14D684C4" w14:textId="77777777">
            <w:r>
              <w:t>Used For</w:t>
            </w:r>
          </w:p>
        </w:tc>
      </w:tr>
      <w:tr w:rsidR="00DA169F" w:rsidTr="00D93F5E" w14:paraId="497C47D5" w14:textId="77777777">
        <w:trPr>
          <w:trHeight w:val="788"/>
        </w:trPr>
        <w:tc>
          <w:tcPr>
            <w:tcW w:w="2693" w:type="dxa"/>
          </w:tcPr>
          <w:p w:rsidR="00DA169F" w:rsidRDefault="00447094" w14:paraId="733BCD81" w14:textId="77777777">
            <w:r>
              <w:rPr>
                <w:b/>
              </w:rPr>
              <w:t>owner</w:t>
            </w:r>
          </w:p>
        </w:tc>
        <w:tc>
          <w:tcPr>
            <w:tcW w:w="2693" w:type="dxa"/>
          </w:tcPr>
          <w:p w:rsidR="00DA169F" w:rsidRDefault="00447094" w14:paraId="5847CBE4" w14:textId="77777777">
            <w:r>
              <w:t>Team or group responsible for the resource</w:t>
            </w:r>
          </w:p>
        </w:tc>
        <w:tc>
          <w:tcPr>
            <w:tcW w:w="2693" w:type="dxa"/>
          </w:tcPr>
          <w:p w:rsidR="00DA169F" w:rsidP="00826151" w:rsidRDefault="00447094" w14:paraId="5565D7BF" w14:textId="77777777">
            <w:pPr>
              <w:spacing w:after="200" w:line="276" w:lineRule="auto"/>
            </w:pPr>
            <w:r w:rsidRPr="00826151">
              <w:t>platform-</w:t>
            </w:r>
            <w:proofErr w:type="spellStart"/>
            <w:r w:rsidRPr="00826151">
              <w:t>devops</w:t>
            </w:r>
            <w:proofErr w:type="spellEnd"/>
            <w:r w:rsidRPr="00826151">
              <w:t>-team</w:t>
            </w:r>
            <w:r>
              <w:t xml:space="preserve">, </w:t>
            </w:r>
            <w:r w:rsidRPr="00826151">
              <w:t>data-engineering</w:t>
            </w:r>
          </w:p>
        </w:tc>
        <w:tc>
          <w:tcPr>
            <w:tcW w:w="2693" w:type="dxa"/>
          </w:tcPr>
          <w:p w:rsidR="00DA169F" w:rsidRDefault="00447094" w14:paraId="3F12A622" w14:textId="77777777">
            <w:r>
              <w:t>Accountability, incident routing</w:t>
            </w:r>
          </w:p>
        </w:tc>
      </w:tr>
      <w:tr w:rsidR="00DA169F" w:rsidTr="00D93F5E" w14:paraId="0F9406D4" w14:textId="77777777">
        <w:trPr>
          <w:trHeight w:val="521"/>
        </w:trPr>
        <w:tc>
          <w:tcPr>
            <w:tcW w:w="2693" w:type="dxa"/>
          </w:tcPr>
          <w:p w:rsidR="00DA169F" w:rsidRDefault="00447094" w14:paraId="3FDC9C48" w14:textId="77777777">
            <w:r>
              <w:rPr>
                <w:b/>
              </w:rPr>
              <w:t>environment</w:t>
            </w:r>
          </w:p>
        </w:tc>
        <w:tc>
          <w:tcPr>
            <w:tcW w:w="2693" w:type="dxa"/>
          </w:tcPr>
          <w:p w:rsidR="00DA169F" w:rsidRDefault="00447094" w14:paraId="0D645133" w14:textId="77777777">
            <w:r>
              <w:t>Environment lifecycle</w:t>
            </w:r>
          </w:p>
        </w:tc>
        <w:tc>
          <w:tcPr>
            <w:tcW w:w="2693" w:type="dxa"/>
          </w:tcPr>
          <w:p w:rsidR="00DA169F" w:rsidP="00826151" w:rsidRDefault="00447094" w14:paraId="5C8BB93D" w14:textId="77777777">
            <w:pPr>
              <w:spacing w:after="200" w:line="276" w:lineRule="auto"/>
            </w:pPr>
            <w:r w:rsidRPr="00826151">
              <w:t>dev</w:t>
            </w:r>
            <w:r>
              <w:t xml:space="preserve">, </w:t>
            </w:r>
            <w:r w:rsidRPr="00826151">
              <w:t>prod</w:t>
            </w:r>
          </w:p>
        </w:tc>
        <w:tc>
          <w:tcPr>
            <w:tcW w:w="2693" w:type="dxa"/>
          </w:tcPr>
          <w:p w:rsidR="00DA169F" w:rsidRDefault="00447094" w14:paraId="774E3D56" w14:textId="77777777">
            <w:r>
              <w:t>Cost allocation, policy scope</w:t>
            </w:r>
          </w:p>
        </w:tc>
      </w:tr>
      <w:tr w:rsidR="00DA169F" w:rsidTr="00D93F5E" w14:paraId="34159890" w14:textId="77777777">
        <w:trPr>
          <w:trHeight w:val="521"/>
        </w:trPr>
        <w:tc>
          <w:tcPr>
            <w:tcW w:w="2693" w:type="dxa"/>
          </w:tcPr>
          <w:p w:rsidR="00DA169F" w:rsidRDefault="00447094" w14:paraId="3CD6ACC9" w14:textId="77777777">
            <w:proofErr w:type="spellStart"/>
            <w:r>
              <w:rPr>
                <w:b/>
              </w:rPr>
              <w:t>region_name</w:t>
            </w:r>
            <w:proofErr w:type="spellEnd"/>
          </w:p>
        </w:tc>
        <w:tc>
          <w:tcPr>
            <w:tcW w:w="2693" w:type="dxa"/>
          </w:tcPr>
          <w:p w:rsidR="00DA169F" w:rsidRDefault="00447094" w14:paraId="12AF7696" w14:textId="77777777">
            <w:r>
              <w:t>Azure region</w:t>
            </w:r>
          </w:p>
        </w:tc>
        <w:tc>
          <w:tcPr>
            <w:tcW w:w="2693" w:type="dxa"/>
          </w:tcPr>
          <w:p w:rsidR="00DA169F" w:rsidP="00826151" w:rsidRDefault="00447094" w14:paraId="70650A9E" w14:textId="77777777">
            <w:pPr>
              <w:spacing w:after="200" w:line="276" w:lineRule="auto"/>
            </w:pPr>
            <w:r w:rsidRPr="00826151">
              <w:t>westus3</w:t>
            </w:r>
            <w:r>
              <w:t xml:space="preserve">, </w:t>
            </w:r>
            <w:proofErr w:type="spellStart"/>
            <w:r w:rsidRPr="00826151">
              <w:t>eastus</w:t>
            </w:r>
            <w:proofErr w:type="spellEnd"/>
          </w:p>
        </w:tc>
        <w:tc>
          <w:tcPr>
            <w:tcW w:w="2693" w:type="dxa"/>
          </w:tcPr>
          <w:p w:rsidR="00DA169F" w:rsidRDefault="00447094" w14:paraId="6F553D17" w14:textId="77777777">
            <w:r>
              <w:t>Regional reporting, compliance</w:t>
            </w:r>
          </w:p>
        </w:tc>
      </w:tr>
      <w:tr w:rsidR="00DA169F" w:rsidTr="00D93F5E" w14:paraId="34725F81" w14:textId="77777777">
        <w:trPr>
          <w:trHeight w:val="521"/>
        </w:trPr>
        <w:tc>
          <w:tcPr>
            <w:tcW w:w="2693" w:type="dxa"/>
          </w:tcPr>
          <w:p w:rsidR="00DA169F" w:rsidRDefault="00447094" w14:paraId="3B8A93DF" w14:textId="77777777">
            <w:proofErr w:type="spellStart"/>
            <w:r>
              <w:rPr>
                <w:b/>
              </w:rPr>
              <w:t>project_name</w:t>
            </w:r>
            <w:proofErr w:type="spellEnd"/>
          </w:p>
        </w:tc>
        <w:tc>
          <w:tcPr>
            <w:tcW w:w="2693" w:type="dxa"/>
          </w:tcPr>
          <w:p w:rsidR="00DA169F" w:rsidRDefault="00447094" w14:paraId="4E579765" w14:textId="77777777">
            <w:r>
              <w:t>Project or platform identifier</w:t>
            </w:r>
          </w:p>
        </w:tc>
        <w:tc>
          <w:tcPr>
            <w:tcW w:w="2693" w:type="dxa"/>
          </w:tcPr>
          <w:p w:rsidR="00DA169F" w:rsidP="00826151" w:rsidRDefault="00447094" w14:paraId="1157DF2D" w14:textId="77777777">
            <w:pPr>
              <w:spacing w:after="200" w:line="276" w:lineRule="auto"/>
            </w:pPr>
            <w:r w:rsidRPr="00826151">
              <w:t>cinq</w:t>
            </w:r>
            <w:r>
              <w:t xml:space="preserve">, </w:t>
            </w:r>
            <w:proofErr w:type="spellStart"/>
            <w:r w:rsidRPr="00826151">
              <w:t>dataplatform</w:t>
            </w:r>
            <w:proofErr w:type="spellEnd"/>
          </w:p>
        </w:tc>
        <w:tc>
          <w:tcPr>
            <w:tcW w:w="2693" w:type="dxa"/>
          </w:tcPr>
          <w:p w:rsidR="00DA169F" w:rsidRDefault="00447094" w14:paraId="731980E2" w14:textId="77777777">
            <w:r>
              <w:t>Cost center, chargeback</w:t>
            </w:r>
          </w:p>
        </w:tc>
      </w:tr>
      <w:tr w:rsidR="00DA169F" w:rsidTr="00D93F5E" w14:paraId="5C879116" w14:textId="77777777">
        <w:trPr>
          <w:trHeight w:val="521"/>
        </w:trPr>
        <w:tc>
          <w:tcPr>
            <w:tcW w:w="2693" w:type="dxa"/>
          </w:tcPr>
          <w:p w:rsidR="00DA169F" w:rsidRDefault="00447094" w14:paraId="22C6A604" w14:textId="77777777">
            <w:proofErr w:type="spellStart"/>
            <w:r>
              <w:rPr>
                <w:b/>
              </w:rPr>
              <w:t>managed_by</w:t>
            </w:r>
            <w:proofErr w:type="spellEnd"/>
          </w:p>
        </w:tc>
        <w:tc>
          <w:tcPr>
            <w:tcW w:w="2693" w:type="dxa"/>
          </w:tcPr>
          <w:p w:rsidR="00DA169F" w:rsidRDefault="00447094" w14:paraId="39DBAC3D" w14:textId="77777777">
            <w:r>
              <w:t>How the resource is provisioned</w:t>
            </w:r>
          </w:p>
        </w:tc>
        <w:tc>
          <w:tcPr>
            <w:tcW w:w="2693" w:type="dxa"/>
          </w:tcPr>
          <w:p w:rsidR="00DA169F" w:rsidP="00826151" w:rsidRDefault="00447094" w14:paraId="3B6B7042" w14:textId="77777777">
            <w:pPr>
              <w:spacing w:after="200" w:line="276" w:lineRule="auto"/>
            </w:pPr>
            <w:proofErr w:type="gramStart"/>
            <w:r w:rsidRPr="00826151">
              <w:t>terraform</w:t>
            </w:r>
            <w:proofErr w:type="gramEnd"/>
            <w:r>
              <w:t xml:space="preserve">, </w:t>
            </w:r>
            <w:r w:rsidRPr="00826151">
              <w:t>manual</w:t>
            </w:r>
          </w:p>
        </w:tc>
        <w:tc>
          <w:tcPr>
            <w:tcW w:w="2693" w:type="dxa"/>
          </w:tcPr>
          <w:p w:rsidR="00DA169F" w:rsidRDefault="00447094" w14:paraId="23BE747C" w14:textId="77777777">
            <w:r>
              <w:t>Change management, audit</w:t>
            </w:r>
          </w:p>
        </w:tc>
      </w:tr>
    </w:tbl>
    <w:p w:rsidR="00DA169F" w:rsidRDefault="00DA169F" w14:paraId="57D5E33D" w14:textId="77777777"/>
    <w:p w:rsidR="00DA169F" w:rsidRDefault="00447094" w14:paraId="7585ED2A" w14:textId="78B6188F">
      <w:r w:rsidRPr="2B570F7C">
        <w:rPr>
          <w:b/>
          <w:bCs/>
        </w:rPr>
        <w:t>Recommended Additional Tags (Accounting &amp; Governance)</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98"/>
        <w:gridCol w:w="3598"/>
        <w:gridCol w:w="3598"/>
      </w:tblGrid>
      <w:tr w:rsidR="00DA169F" w:rsidTr="00D93F5E" w14:paraId="78B17AC3" w14:textId="77777777">
        <w:trPr>
          <w:trHeight w:val="275"/>
        </w:trPr>
        <w:tc>
          <w:tcPr>
            <w:tcW w:w="3598" w:type="dxa"/>
          </w:tcPr>
          <w:p w:rsidR="00DA169F" w:rsidRDefault="00447094" w14:paraId="2DE85E2B" w14:textId="77777777">
            <w:r>
              <w:t>Tag</w:t>
            </w:r>
          </w:p>
        </w:tc>
        <w:tc>
          <w:tcPr>
            <w:tcW w:w="3598" w:type="dxa"/>
          </w:tcPr>
          <w:p w:rsidR="00DA169F" w:rsidRDefault="00447094" w14:paraId="46715F7A" w14:textId="77777777">
            <w:r>
              <w:t>Purpose</w:t>
            </w:r>
          </w:p>
        </w:tc>
        <w:tc>
          <w:tcPr>
            <w:tcW w:w="3598" w:type="dxa"/>
          </w:tcPr>
          <w:p w:rsidR="00DA169F" w:rsidRDefault="00447094" w14:paraId="0668AC95" w14:textId="77777777">
            <w:r>
              <w:t>Example Values</w:t>
            </w:r>
          </w:p>
        </w:tc>
      </w:tr>
      <w:tr w:rsidR="00DA169F" w:rsidTr="00D93F5E" w14:paraId="4FF0D7B3" w14:textId="77777777">
        <w:trPr>
          <w:trHeight w:val="536"/>
        </w:trPr>
        <w:tc>
          <w:tcPr>
            <w:tcW w:w="3598" w:type="dxa"/>
          </w:tcPr>
          <w:p w:rsidR="00DA169F" w:rsidRDefault="00447094" w14:paraId="4BBF723E" w14:textId="77777777">
            <w:proofErr w:type="spellStart"/>
            <w:r>
              <w:rPr>
                <w:b/>
              </w:rPr>
              <w:t>costcenter</w:t>
            </w:r>
            <w:proofErr w:type="spellEnd"/>
          </w:p>
        </w:tc>
        <w:tc>
          <w:tcPr>
            <w:tcW w:w="3598" w:type="dxa"/>
          </w:tcPr>
          <w:p w:rsidR="00DA169F" w:rsidRDefault="00447094" w14:paraId="0A8E817A" w14:textId="77777777">
            <w:r>
              <w:t>Cost allocation / chargeback code</w:t>
            </w:r>
          </w:p>
        </w:tc>
        <w:tc>
          <w:tcPr>
            <w:tcW w:w="3598" w:type="dxa"/>
          </w:tcPr>
          <w:p w:rsidR="00DA169F" w:rsidRDefault="00447094" w14:paraId="1809EDB4" w14:textId="77777777">
            <w:r w:rsidRPr="00D93F5E">
              <w:t>55332</w:t>
            </w:r>
            <w:r>
              <w:t xml:space="preserve">, </w:t>
            </w:r>
            <w:proofErr w:type="gramStart"/>
            <w:r w:rsidRPr="00D93F5E">
              <w:t>dataplatform</w:t>
            </w:r>
            <w:proofErr w:type="gramEnd"/>
            <w:r w:rsidRPr="00D93F5E">
              <w:t>-001</w:t>
            </w:r>
          </w:p>
        </w:tc>
      </w:tr>
      <w:tr w:rsidR="00DA169F" w:rsidTr="00D93F5E" w14:paraId="67CA64C2" w14:textId="77777777">
        <w:trPr>
          <w:trHeight w:val="480"/>
        </w:trPr>
        <w:tc>
          <w:tcPr>
            <w:tcW w:w="3598" w:type="dxa"/>
          </w:tcPr>
          <w:p w:rsidR="00DA169F" w:rsidRDefault="00447094" w14:paraId="658FC88A" w14:textId="77777777">
            <w:r>
              <w:rPr>
                <w:b/>
              </w:rPr>
              <w:t>department</w:t>
            </w:r>
          </w:p>
        </w:tc>
        <w:tc>
          <w:tcPr>
            <w:tcW w:w="3598" w:type="dxa"/>
          </w:tcPr>
          <w:p w:rsidR="00DA169F" w:rsidRDefault="00447094" w14:paraId="580D4028" w14:textId="77777777">
            <w:r>
              <w:t>Business unit</w:t>
            </w:r>
          </w:p>
        </w:tc>
        <w:tc>
          <w:tcPr>
            <w:tcW w:w="3598" w:type="dxa"/>
          </w:tcPr>
          <w:p w:rsidR="00DA169F" w:rsidRDefault="00447094" w14:paraId="0F631933" w14:textId="77777777">
            <w:r w:rsidRPr="00D93F5E">
              <w:t>engineering</w:t>
            </w:r>
            <w:r>
              <w:t xml:space="preserve">, </w:t>
            </w:r>
            <w:r w:rsidRPr="00D93F5E">
              <w:t>analytics</w:t>
            </w:r>
            <w:r>
              <w:t xml:space="preserve">, </w:t>
            </w:r>
            <w:proofErr w:type="gramStart"/>
            <w:r w:rsidRPr="00D93F5E">
              <w:t>shared-services</w:t>
            </w:r>
            <w:proofErr w:type="gramEnd"/>
          </w:p>
        </w:tc>
      </w:tr>
      <w:tr w:rsidR="00DA169F" w:rsidTr="00D93F5E" w14:paraId="2DF628ED" w14:textId="77777777">
        <w:trPr>
          <w:trHeight w:val="536"/>
        </w:trPr>
        <w:tc>
          <w:tcPr>
            <w:tcW w:w="3598" w:type="dxa"/>
          </w:tcPr>
          <w:p w:rsidR="00DA169F" w:rsidRDefault="00447094" w14:paraId="5A885F42" w14:textId="77777777">
            <w:r>
              <w:rPr>
                <w:b/>
              </w:rPr>
              <w:t>criticality</w:t>
            </w:r>
          </w:p>
        </w:tc>
        <w:tc>
          <w:tcPr>
            <w:tcW w:w="3598" w:type="dxa"/>
          </w:tcPr>
          <w:p w:rsidR="00DA169F" w:rsidRDefault="00447094" w14:paraId="3CBB5FB0" w14:textId="77777777">
            <w:r>
              <w:t>Business impact</w:t>
            </w:r>
          </w:p>
        </w:tc>
        <w:tc>
          <w:tcPr>
            <w:tcW w:w="3598" w:type="dxa"/>
          </w:tcPr>
          <w:p w:rsidR="00DA169F" w:rsidRDefault="00447094" w14:paraId="7B52AE50" w14:textId="77777777">
            <w:r w:rsidRPr="00D93F5E">
              <w:t>mission-critical</w:t>
            </w:r>
            <w:r>
              <w:t xml:space="preserve">, </w:t>
            </w:r>
            <w:r w:rsidRPr="00D93F5E">
              <w:t>high</w:t>
            </w:r>
            <w:r>
              <w:t xml:space="preserve">, </w:t>
            </w:r>
            <w:r w:rsidRPr="00D93F5E">
              <w:t>medium</w:t>
            </w:r>
            <w:r>
              <w:t xml:space="preserve">, </w:t>
            </w:r>
            <w:r w:rsidRPr="00D93F5E">
              <w:t>low</w:t>
            </w:r>
          </w:p>
        </w:tc>
      </w:tr>
      <w:tr w:rsidR="00DA169F" w:rsidTr="00D93F5E" w14:paraId="100CBC80" w14:textId="77777777">
        <w:trPr>
          <w:trHeight w:val="260"/>
        </w:trPr>
        <w:tc>
          <w:tcPr>
            <w:tcW w:w="3598" w:type="dxa"/>
          </w:tcPr>
          <w:p w:rsidR="00DA169F" w:rsidRDefault="00447094" w14:paraId="578CDB4C" w14:textId="77777777">
            <w:r>
              <w:rPr>
                <w:b/>
              </w:rPr>
              <w:t>confidentiality</w:t>
            </w:r>
          </w:p>
        </w:tc>
        <w:tc>
          <w:tcPr>
            <w:tcW w:w="3598" w:type="dxa"/>
          </w:tcPr>
          <w:p w:rsidR="00DA169F" w:rsidRDefault="00447094" w14:paraId="51C5CC39" w14:textId="77777777">
            <w:r>
              <w:t>Data sensitivity</w:t>
            </w:r>
          </w:p>
        </w:tc>
        <w:tc>
          <w:tcPr>
            <w:tcW w:w="3598" w:type="dxa"/>
          </w:tcPr>
          <w:p w:rsidR="00DA169F" w:rsidRDefault="00447094" w14:paraId="2C3889D7" w14:textId="77777777">
            <w:r w:rsidRPr="00D93F5E">
              <w:t>private</w:t>
            </w:r>
            <w:r>
              <w:t xml:space="preserve">, </w:t>
            </w:r>
            <w:r w:rsidRPr="00D93F5E">
              <w:t>internal</w:t>
            </w:r>
            <w:r>
              <w:t xml:space="preserve">, </w:t>
            </w:r>
            <w:r w:rsidRPr="00D93F5E">
              <w:t>public</w:t>
            </w:r>
          </w:p>
        </w:tc>
      </w:tr>
    </w:tbl>
    <w:p w:rsidR="00DA169F" w:rsidRDefault="00DA169F" w14:paraId="53A8213D" w14:textId="77777777"/>
    <w:p w:rsidR="00DA169F" w:rsidRDefault="00447094" w14:paraId="2395E6C1" w14:textId="6365AF36">
      <w:r w:rsidRPr="2B570F7C">
        <w:rPr>
          <w:b/>
          <w:bCs/>
        </w:rPr>
        <w:lastRenderedPageBreak/>
        <w:t>Best Practices</w:t>
      </w:r>
    </w:p>
    <w:p w:rsidR="00DA169F" w:rsidP="005E7237" w:rsidRDefault="00447094" w14:paraId="48C22F16" w14:textId="04AAD4B2">
      <w:pPr>
        <w:pStyle w:val="ListParagraph"/>
        <w:numPr>
          <w:ilvl w:val="0"/>
          <w:numId w:val="31"/>
        </w:numPr>
      </w:pPr>
      <w:r w:rsidRPr="00D93F5E">
        <w:rPr>
          <w:b/>
        </w:rPr>
        <w:t>Enforce with Azure Policy</w:t>
      </w:r>
      <w:r>
        <w:t xml:space="preserve"> — Use built-in or custom policies to require mandatory tags on new resources.</w:t>
      </w:r>
    </w:p>
    <w:p w:rsidR="00DA169F" w:rsidP="005E7237" w:rsidRDefault="00447094" w14:paraId="5C9548F0" w14:textId="08A104EC">
      <w:pPr>
        <w:pStyle w:val="ListParagraph"/>
        <w:numPr>
          <w:ilvl w:val="0"/>
          <w:numId w:val="31"/>
        </w:numPr>
      </w:pPr>
      <w:r w:rsidRPr="00D93F5E">
        <w:rPr>
          <w:b/>
        </w:rPr>
        <w:t>Tag inheritance</w:t>
      </w:r>
      <w:r>
        <w:t xml:space="preserve"> — Enable tag inheritance in Cost Management so subscription and resource group tags flow to child resource usage records.</w:t>
      </w:r>
    </w:p>
    <w:p w:rsidR="00DA169F" w:rsidP="005E7237" w:rsidRDefault="00447094" w14:paraId="661C193E" w14:textId="34FD3EC3">
      <w:pPr>
        <w:pStyle w:val="ListParagraph"/>
        <w:numPr>
          <w:ilvl w:val="0"/>
          <w:numId w:val="31"/>
        </w:numPr>
      </w:pPr>
      <w:r w:rsidRPr="00D93F5E">
        <w:rPr>
          <w:b/>
        </w:rPr>
        <w:t>Case consistency</w:t>
      </w:r>
      <w:r>
        <w:t xml:space="preserve"> — Tag names (keys) are case-insensitive; tag values are case-sensitive. Use lowercase for keys and consistent casing for values (e.g. </w:t>
      </w:r>
      <w:r w:rsidRPr="00D93F5E">
        <w:rPr>
          <w:rFonts w:ascii="Consolas" w:hAnsi="Consolas"/>
          <w:sz w:val="18"/>
        </w:rPr>
        <w:t>dev</w:t>
      </w:r>
      <w:r>
        <w:t xml:space="preserve">, </w:t>
      </w:r>
      <w:r w:rsidRPr="00D93F5E">
        <w:rPr>
          <w:rFonts w:ascii="Consolas" w:hAnsi="Consolas"/>
          <w:sz w:val="18"/>
        </w:rPr>
        <w:t>prod</w:t>
      </w:r>
      <w:r>
        <w:t>) to avoid duplicate groupings in Cost Explorer.</w:t>
      </w:r>
    </w:p>
    <w:p w:rsidR="00DA169F" w:rsidP="005E7237" w:rsidRDefault="00447094" w14:paraId="5F015B9A" w14:textId="42B1A36B">
      <w:pPr>
        <w:pStyle w:val="ListParagraph"/>
        <w:numPr>
          <w:ilvl w:val="0"/>
          <w:numId w:val="31"/>
        </w:numPr>
      </w:pPr>
      <w:r w:rsidRPr="00D93F5E">
        <w:rPr>
          <w:b/>
        </w:rPr>
        <w:t>Never store sensitive data</w:t>
      </w:r>
      <w:r>
        <w:t xml:space="preserve"> — Tags are plain text and visible in cost reports, API responses, deployment histories, and logs. Do not use tags for passwords, PII, or confidential data.</w:t>
      </w:r>
    </w:p>
    <w:p w:rsidR="00DA169F" w:rsidP="005E7237" w:rsidRDefault="00447094" w14:paraId="52241B5B" w14:textId="08EA7051">
      <w:pPr>
        <w:pStyle w:val="ListParagraph"/>
        <w:numPr>
          <w:ilvl w:val="0"/>
          <w:numId w:val="31"/>
        </w:numPr>
      </w:pPr>
      <w:r w:rsidRPr="00D93F5E">
        <w:rPr>
          <w:b/>
        </w:rPr>
        <w:t>Apply at resource group level</w:t>
      </w:r>
      <w:r>
        <w:t xml:space="preserve"> — Tag resource groups so inherited tags propagate to child resources where tag inheritance is enabled.</w:t>
      </w:r>
    </w:p>
    <w:p w:rsidR="00DA169F" w:rsidRDefault="00DA169F" w14:paraId="4E3A47ED" w14:textId="77777777"/>
    <w:p w:rsidR="00DA169F" w:rsidRDefault="00447094" w14:paraId="15A90642" w14:textId="474FBD2C">
      <w:r>
        <w:rPr>
          <w:b/>
        </w:rPr>
        <w:t>Terraform Implementation</w:t>
      </w:r>
    </w:p>
    <w:p w:rsidR="00DA169F" w:rsidP="005E7237" w:rsidRDefault="00447094" w14:paraId="1061CC59" w14:textId="77777777">
      <w:pPr>
        <w:spacing w:after="0" w:line="240" w:lineRule="auto"/>
      </w:pPr>
      <w:r>
        <w:t xml:space="preserve">In the infrastructure repository, </w:t>
      </w:r>
      <w:proofErr w:type="spellStart"/>
      <w:r w:rsidRPr="006D55FF">
        <w:t>common_tags</w:t>
      </w:r>
      <w:proofErr w:type="spellEnd"/>
      <w:r>
        <w:t xml:space="preserve"> in </w:t>
      </w:r>
      <w:r w:rsidRPr="006D55FF">
        <w:t>locals.tf</w:t>
      </w:r>
      <w:r>
        <w:t xml:space="preserve"> merges standard tags with </w:t>
      </w:r>
      <w:proofErr w:type="spellStart"/>
      <w:proofErr w:type="gramStart"/>
      <w:r w:rsidRPr="006D55FF">
        <w:t>var.tags</w:t>
      </w:r>
      <w:proofErr w:type="spellEnd"/>
      <w:proofErr w:type="gramEnd"/>
      <w:r>
        <w:t>. All resources (</w:t>
      </w:r>
      <w:proofErr w:type="spellStart"/>
      <w:r>
        <w:t>VNet</w:t>
      </w:r>
      <w:proofErr w:type="spellEnd"/>
      <w:r>
        <w:t xml:space="preserve">, AKS, Key Vault, Storage, PostgreSQL, etc.) receive these tags via </w:t>
      </w:r>
      <w:r w:rsidRPr="006D55FF">
        <w:t xml:space="preserve">tags = </w:t>
      </w:r>
      <w:proofErr w:type="spellStart"/>
      <w:proofErr w:type="gramStart"/>
      <w:r w:rsidRPr="006D55FF">
        <w:t>local.common</w:t>
      </w:r>
      <w:proofErr w:type="gramEnd"/>
      <w:r w:rsidRPr="006D55FF">
        <w:t>_tags</w:t>
      </w:r>
      <w:proofErr w:type="spellEnd"/>
      <w:r>
        <w:t>.</w:t>
      </w:r>
    </w:p>
    <w:p w:rsidR="00DA169F" w:rsidRDefault="00DA169F" w14:paraId="12E938EB" w14:textId="77777777"/>
    <w:p w:rsidR="2B570F7C" w:rsidRDefault="2B570F7C" w14:paraId="7AF593BD" w14:textId="79AF3B58"/>
    <w:p w:rsidR="00DA169F" w:rsidP="2B570F7C" w:rsidRDefault="00447094" w14:paraId="68618985" w14:textId="1EC6BFC1">
      <w:pPr>
        <w:pStyle w:val="Heading2"/>
      </w:pPr>
      <w:bookmarkStart w:name="_Toc224980567" w:id="63"/>
      <w:r>
        <w:t>19.2 Azure Cost Management + Billing</w:t>
      </w:r>
      <w:bookmarkEnd w:id="63"/>
    </w:p>
    <w:p w:rsidR="00DA169F" w:rsidP="005E7237" w:rsidRDefault="00447094" w14:paraId="00E5945A" w14:textId="648B97D8">
      <w:pPr>
        <w:pStyle w:val="ListParagraph"/>
        <w:numPr>
          <w:ilvl w:val="0"/>
          <w:numId w:val="31"/>
        </w:numPr>
        <w:jc w:val="both"/>
      </w:pPr>
      <w:r w:rsidRPr="00D93F5E">
        <w:rPr>
          <w:b/>
        </w:rPr>
        <w:t>Cost Explorer</w:t>
      </w:r>
      <w:r>
        <w:t xml:space="preserve"> — Analyze costs by resource, resource group, tag, or service. Use Group by tag (e.g. </w:t>
      </w:r>
      <w:r w:rsidRPr="00D93F5E">
        <w:rPr>
          <w:rFonts w:ascii="Consolas" w:hAnsi="Consolas"/>
          <w:sz w:val="18"/>
        </w:rPr>
        <w:t>environment</w:t>
      </w:r>
      <w:r>
        <w:t xml:space="preserve">, </w:t>
      </w:r>
      <w:proofErr w:type="spellStart"/>
      <w:r w:rsidRPr="00D93F5E">
        <w:rPr>
          <w:rFonts w:ascii="Consolas" w:hAnsi="Consolas"/>
          <w:sz w:val="18"/>
        </w:rPr>
        <w:t>project_name</w:t>
      </w:r>
      <w:proofErr w:type="spellEnd"/>
      <w:r>
        <w:t>) to view spend by environment or project. Identify high-cost resources (Databricks clusters, AKS nodes, PostgreSQL) and optimize.</w:t>
      </w:r>
    </w:p>
    <w:p w:rsidR="00DA169F" w:rsidP="005E7237" w:rsidRDefault="00447094" w14:paraId="0278FCCB" w14:textId="1F376DCB">
      <w:pPr>
        <w:pStyle w:val="ListParagraph"/>
        <w:numPr>
          <w:ilvl w:val="0"/>
          <w:numId w:val="31"/>
        </w:numPr>
        <w:jc w:val="both"/>
      </w:pPr>
      <w:r w:rsidRPr="00D93F5E">
        <w:rPr>
          <w:b/>
        </w:rPr>
        <w:t>Budgets</w:t>
      </w:r>
      <w:r>
        <w:t xml:space="preserve"> — Set budget alerts per environment or subscription. Filter by tags (e.g. </w:t>
      </w:r>
      <w:r w:rsidRPr="00D93F5E">
        <w:rPr>
          <w:rFonts w:ascii="Consolas" w:hAnsi="Consolas"/>
          <w:sz w:val="18"/>
        </w:rPr>
        <w:t>environment = prod</w:t>
      </w:r>
      <w:r>
        <w:t>) for environment-specific budgets.</w:t>
      </w:r>
    </w:p>
    <w:p w:rsidR="00DA169F" w:rsidP="005E7237" w:rsidRDefault="00447094" w14:paraId="76869EC8" w14:textId="552FAE36">
      <w:pPr>
        <w:pStyle w:val="ListParagraph"/>
        <w:numPr>
          <w:ilvl w:val="0"/>
          <w:numId w:val="31"/>
        </w:numPr>
        <w:jc w:val="both"/>
      </w:pPr>
      <w:r w:rsidRPr="00D93F5E">
        <w:rPr>
          <w:b/>
        </w:rPr>
        <w:t>Cost analysis</w:t>
      </w:r>
      <w:r>
        <w:t xml:space="preserve"> — Review trends over time, compare actual vs. forecast, and export for chargeback/</w:t>
      </w:r>
      <w:proofErr w:type="spellStart"/>
      <w:r>
        <w:t>showback</w:t>
      </w:r>
      <w:proofErr w:type="spellEnd"/>
      <w:r>
        <w:t>.</w:t>
      </w:r>
    </w:p>
    <w:p w:rsidR="00DA169F" w:rsidP="005E7237" w:rsidRDefault="00447094" w14:paraId="25865C59" w14:textId="0A5420BD">
      <w:pPr>
        <w:pStyle w:val="ListParagraph"/>
        <w:numPr>
          <w:ilvl w:val="0"/>
          <w:numId w:val="31"/>
        </w:numPr>
        <w:jc w:val="both"/>
      </w:pPr>
      <w:r w:rsidRPr="00D93F5E">
        <w:rPr>
          <w:b/>
        </w:rPr>
        <w:t>Tag inheritance</w:t>
      </w:r>
      <w:r>
        <w:t xml:space="preserve"> — Enable in Cost Management → Configuration to apply subscription and resource group tags to usage records. Data appears within 8–24 hours.</w:t>
      </w:r>
    </w:p>
    <w:p w:rsidR="00DA169F" w:rsidRDefault="00DA169F" w14:paraId="2E918D09" w14:textId="77777777"/>
    <w:p w:rsidR="00DA169F" w:rsidRDefault="00447094" w14:paraId="20DC6FC8" w14:textId="77777777">
      <w:pPr>
        <w:pStyle w:val="Heading2"/>
      </w:pPr>
      <w:bookmarkStart w:name="_Toc224980568" w:id="64"/>
      <w:r>
        <w:t>19.3 Cost Optimization Practices</w:t>
      </w:r>
      <w:bookmarkEnd w:id="64"/>
    </w:p>
    <w:p w:rsidR="00DA169F" w:rsidRDefault="00DA169F" w14:paraId="43B91982" w14:textId="77777777"/>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35"/>
        <w:gridCol w:w="4909"/>
        <w:gridCol w:w="3572"/>
      </w:tblGrid>
      <w:tr w:rsidR="00DA169F" w:rsidTr="00D93F5E" w14:paraId="1B6B6958" w14:textId="77777777">
        <w:trPr>
          <w:trHeight w:val="270"/>
        </w:trPr>
        <w:tc>
          <w:tcPr>
            <w:tcW w:w="2235" w:type="dxa"/>
          </w:tcPr>
          <w:p w:rsidR="00DA169F" w:rsidRDefault="00447094" w14:paraId="2F145F81" w14:textId="77777777">
            <w:r>
              <w:t>Area</w:t>
            </w:r>
          </w:p>
        </w:tc>
        <w:tc>
          <w:tcPr>
            <w:tcW w:w="4909" w:type="dxa"/>
          </w:tcPr>
          <w:p w:rsidR="00DA169F" w:rsidRDefault="00447094" w14:paraId="3BA09215" w14:textId="77777777">
            <w:r>
              <w:t>Practice</w:t>
            </w:r>
          </w:p>
        </w:tc>
        <w:tc>
          <w:tcPr>
            <w:tcW w:w="3572" w:type="dxa"/>
          </w:tcPr>
          <w:p w:rsidR="00DA169F" w:rsidRDefault="00447094" w14:paraId="1A110EA4" w14:textId="77777777">
            <w:r>
              <w:t>Benefit</w:t>
            </w:r>
          </w:p>
        </w:tc>
      </w:tr>
      <w:tr w:rsidR="00DA169F" w:rsidTr="00D93F5E" w14:paraId="6D35F8B8" w14:textId="77777777">
        <w:trPr>
          <w:trHeight w:val="798"/>
        </w:trPr>
        <w:tc>
          <w:tcPr>
            <w:tcW w:w="2235" w:type="dxa"/>
          </w:tcPr>
          <w:p w:rsidR="00DA169F" w:rsidRDefault="00447094" w14:paraId="02B51E8D" w14:textId="77777777">
            <w:r>
              <w:rPr>
                <w:b/>
              </w:rPr>
              <w:t>AKS</w:t>
            </w:r>
          </w:p>
        </w:tc>
        <w:tc>
          <w:tcPr>
            <w:tcW w:w="4909" w:type="dxa"/>
          </w:tcPr>
          <w:p w:rsidR="00DA169F" w:rsidRDefault="00447094" w14:paraId="7961C8EE" w14:textId="77777777">
            <w:r>
              <w:t>Use Free Tier where applicable; right-size node pools</w:t>
            </w:r>
          </w:p>
        </w:tc>
        <w:tc>
          <w:tcPr>
            <w:tcW w:w="3572" w:type="dxa"/>
          </w:tcPr>
          <w:p w:rsidR="00DA169F" w:rsidRDefault="00447094" w14:paraId="37665E21" w14:textId="77777777">
            <w:r>
              <w:t>Reduce cluster cost</w:t>
            </w:r>
          </w:p>
        </w:tc>
      </w:tr>
      <w:tr w:rsidR="00DA169F" w:rsidTr="00D93F5E" w14:paraId="40854281" w14:textId="77777777">
        <w:trPr>
          <w:trHeight w:val="798"/>
        </w:trPr>
        <w:tc>
          <w:tcPr>
            <w:tcW w:w="2235" w:type="dxa"/>
          </w:tcPr>
          <w:p w:rsidR="00DA169F" w:rsidRDefault="00447094" w14:paraId="4A9397CA" w14:textId="77777777">
            <w:r>
              <w:rPr>
                <w:b/>
              </w:rPr>
              <w:t>Databricks</w:t>
            </w:r>
          </w:p>
        </w:tc>
        <w:tc>
          <w:tcPr>
            <w:tcW w:w="4909" w:type="dxa"/>
          </w:tcPr>
          <w:p w:rsidR="00DA169F" w:rsidRDefault="00447094" w14:paraId="1B32FE6C" w14:textId="77777777">
            <w:r>
              <w:t>Auto-terminate dev clusters; use job clusters for production</w:t>
            </w:r>
          </w:p>
        </w:tc>
        <w:tc>
          <w:tcPr>
            <w:tcW w:w="3572" w:type="dxa"/>
          </w:tcPr>
          <w:p w:rsidR="00DA169F" w:rsidRDefault="00447094" w14:paraId="0E572724" w14:textId="77777777">
            <w:r>
              <w:t xml:space="preserve">Avoid idle </w:t>
            </w:r>
            <w:proofErr w:type="gramStart"/>
            <w:r>
              <w:t>compute</w:t>
            </w:r>
            <w:proofErr w:type="gramEnd"/>
            <w:r>
              <w:t xml:space="preserve"> spend</w:t>
            </w:r>
          </w:p>
        </w:tc>
      </w:tr>
      <w:tr w:rsidR="00DA169F" w:rsidTr="00D93F5E" w14:paraId="1742D077" w14:textId="77777777">
        <w:trPr>
          <w:trHeight w:val="527"/>
        </w:trPr>
        <w:tc>
          <w:tcPr>
            <w:tcW w:w="2235" w:type="dxa"/>
          </w:tcPr>
          <w:p w:rsidR="00DA169F" w:rsidRDefault="00447094" w14:paraId="53553211" w14:textId="77777777">
            <w:r>
              <w:rPr>
                <w:b/>
              </w:rPr>
              <w:t>PostgreSQL</w:t>
            </w:r>
          </w:p>
        </w:tc>
        <w:tc>
          <w:tcPr>
            <w:tcW w:w="4909" w:type="dxa"/>
          </w:tcPr>
          <w:p w:rsidR="00DA169F" w:rsidRDefault="00447094" w14:paraId="066EA2E7" w14:textId="77777777">
            <w:r>
              <w:t>Right-size SKU; use reserved capacity for steady workloads</w:t>
            </w:r>
          </w:p>
        </w:tc>
        <w:tc>
          <w:tcPr>
            <w:tcW w:w="3572" w:type="dxa"/>
          </w:tcPr>
          <w:p w:rsidR="00DA169F" w:rsidRDefault="00447094" w14:paraId="5D6C1A89" w14:textId="77777777">
            <w:r>
              <w:t>Lower database cost</w:t>
            </w:r>
          </w:p>
        </w:tc>
      </w:tr>
      <w:tr w:rsidR="00DA169F" w:rsidTr="00D93F5E" w14:paraId="4C265F6E" w14:textId="77777777">
        <w:trPr>
          <w:trHeight w:val="527"/>
        </w:trPr>
        <w:tc>
          <w:tcPr>
            <w:tcW w:w="2235" w:type="dxa"/>
          </w:tcPr>
          <w:p w:rsidR="00DA169F" w:rsidRDefault="00447094" w14:paraId="79441EC6" w14:textId="77777777">
            <w:r>
              <w:rPr>
                <w:b/>
              </w:rPr>
              <w:t>Storage</w:t>
            </w:r>
          </w:p>
        </w:tc>
        <w:tc>
          <w:tcPr>
            <w:tcW w:w="4909" w:type="dxa"/>
          </w:tcPr>
          <w:p w:rsidR="00DA169F" w:rsidRDefault="00447094" w14:paraId="455D7EF3" w14:textId="77777777">
            <w:r>
              <w:t>Use cool/archive tiers for infrequently accessed data</w:t>
            </w:r>
          </w:p>
        </w:tc>
        <w:tc>
          <w:tcPr>
            <w:tcW w:w="3572" w:type="dxa"/>
          </w:tcPr>
          <w:p w:rsidR="00DA169F" w:rsidRDefault="00447094" w14:paraId="2EDC1535" w14:textId="77777777">
            <w:r>
              <w:t>Reduce storage cost</w:t>
            </w:r>
          </w:p>
        </w:tc>
      </w:tr>
    </w:tbl>
    <w:p w:rsidR="00DA169F" w:rsidP="2B570F7C" w:rsidRDefault="00447094" w14:paraId="61C725CD" w14:textId="21D41758">
      <w:pPr>
        <w:pStyle w:val="Heading1"/>
      </w:pPr>
      <w:bookmarkStart w:name="_Toc224980569" w:id="65"/>
      <w:r>
        <w:lastRenderedPageBreak/>
        <w:t>20. Database Architecture</w:t>
      </w:r>
      <w:bookmarkEnd w:id="65"/>
    </w:p>
    <w:p w:rsidR="00DA169F" w:rsidP="00D93F5E" w:rsidRDefault="00447094" w14:paraId="300208EF" w14:textId="77777777">
      <w:pPr>
        <w:jc w:val="both"/>
      </w:pPr>
      <w:r>
        <w:t xml:space="preserve">We use Azure Database for PostgreSQL Flexible Server as the primary relational store for application metadata, audit data, </w:t>
      </w:r>
      <w:proofErr w:type="spellStart"/>
      <w:r>
        <w:t>Keycloak</w:t>
      </w:r>
      <w:proofErr w:type="spellEnd"/>
      <w:r>
        <w:t>, and Airflow. It provides managed backups, high availability options, and private connectivity. The database is placed in a delegated subnet with private endpoints so that it is not exposed to the public internet.</w:t>
      </w:r>
    </w:p>
    <w:p w:rsidR="00DA169F" w:rsidRDefault="00DA169F" w14:paraId="591D7C09" w14:textId="77777777"/>
    <w:p w:rsidR="00DA169F" w:rsidP="2B570F7C" w:rsidRDefault="00447094" w14:paraId="4B194B5F" w14:textId="7EE17FAD">
      <w:pPr>
        <w:pStyle w:val="Heading2"/>
      </w:pPr>
      <w:bookmarkStart w:name="_Toc224980570" w:id="66"/>
      <w:r>
        <w:t>20.1 PostgreSQL Flexible Server</w:t>
      </w:r>
      <w:bookmarkEnd w:id="66"/>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58"/>
        <w:gridCol w:w="4470"/>
        <w:gridCol w:w="3158"/>
      </w:tblGrid>
      <w:tr w:rsidR="00DA169F" w:rsidTr="00B6076E" w14:paraId="5EB7CC33" w14:textId="77777777">
        <w:trPr>
          <w:trHeight w:val="273"/>
        </w:trPr>
        <w:tc>
          <w:tcPr>
            <w:tcW w:w="3158" w:type="dxa"/>
          </w:tcPr>
          <w:p w:rsidR="00DA169F" w:rsidRDefault="00447094" w14:paraId="246D4BB0" w14:textId="77777777">
            <w:r>
              <w:t>Setting</w:t>
            </w:r>
          </w:p>
        </w:tc>
        <w:tc>
          <w:tcPr>
            <w:tcW w:w="4470" w:type="dxa"/>
          </w:tcPr>
          <w:p w:rsidR="00DA169F" w:rsidRDefault="00447094" w14:paraId="0FFD600E" w14:textId="77777777">
            <w:r>
              <w:t>Recommendation</w:t>
            </w:r>
          </w:p>
        </w:tc>
        <w:tc>
          <w:tcPr>
            <w:tcW w:w="3158" w:type="dxa"/>
          </w:tcPr>
          <w:p w:rsidR="00DA169F" w:rsidRDefault="00447094" w14:paraId="065AA6A5" w14:textId="77777777">
            <w:r>
              <w:t>Purpose</w:t>
            </w:r>
          </w:p>
        </w:tc>
      </w:tr>
      <w:tr w:rsidR="00DA169F" w:rsidTr="00B6076E" w14:paraId="5858D0B5" w14:textId="77777777">
        <w:trPr>
          <w:trHeight w:val="532"/>
        </w:trPr>
        <w:tc>
          <w:tcPr>
            <w:tcW w:w="3158" w:type="dxa"/>
          </w:tcPr>
          <w:p w:rsidR="00DA169F" w:rsidRDefault="00447094" w14:paraId="4C21AC93" w14:textId="77777777">
            <w:r>
              <w:rPr>
                <w:b/>
              </w:rPr>
              <w:t>Version</w:t>
            </w:r>
          </w:p>
        </w:tc>
        <w:tc>
          <w:tcPr>
            <w:tcW w:w="4470" w:type="dxa"/>
          </w:tcPr>
          <w:p w:rsidR="00DA169F" w:rsidRDefault="00447094" w14:paraId="42E65A65" w14:textId="77777777">
            <w:r>
              <w:t>16</w:t>
            </w:r>
          </w:p>
        </w:tc>
        <w:tc>
          <w:tcPr>
            <w:tcW w:w="3158" w:type="dxa"/>
          </w:tcPr>
          <w:p w:rsidR="00DA169F" w:rsidRDefault="00447094" w14:paraId="1A26AA1D" w14:textId="77777777">
            <w:r>
              <w:t>Latest stable; supports required extensions</w:t>
            </w:r>
          </w:p>
        </w:tc>
      </w:tr>
      <w:tr w:rsidR="00DA169F" w:rsidTr="00B6076E" w14:paraId="7435FD6E" w14:textId="77777777">
        <w:trPr>
          <w:trHeight w:val="532"/>
        </w:trPr>
        <w:tc>
          <w:tcPr>
            <w:tcW w:w="3158" w:type="dxa"/>
          </w:tcPr>
          <w:p w:rsidR="00DA169F" w:rsidRDefault="00447094" w14:paraId="624B961B" w14:textId="77777777">
            <w:r>
              <w:rPr>
                <w:b/>
              </w:rPr>
              <w:t>SKU</w:t>
            </w:r>
          </w:p>
        </w:tc>
        <w:tc>
          <w:tcPr>
            <w:tcW w:w="4470" w:type="dxa"/>
          </w:tcPr>
          <w:p w:rsidR="00DA169F" w:rsidRDefault="00447094" w14:paraId="08CA684C" w14:textId="77777777">
            <w:r>
              <w:t>GP_Standard_D2s_v3 (or equivalent)</w:t>
            </w:r>
          </w:p>
        </w:tc>
        <w:tc>
          <w:tcPr>
            <w:tcW w:w="3158" w:type="dxa"/>
          </w:tcPr>
          <w:p w:rsidR="00DA169F" w:rsidRDefault="00447094" w14:paraId="580FE0F5" w14:textId="77777777">
            <w:r>
              <w:t xml:space="preserve">Balance of </w:t>
            </w:r>
            <w:proofErr w:type="gramStart"/>
            <w:r>
              <w:t>compute</w:t>
            </w:r>
            <w:proofErr w:type="gramEnd"/>
            <w:r>
              <w:t xml:space="preserve"> and cost for typical workloads</w:t>
            </w:r>
          </w:p>
        </w:tc>
      </w:tr>
      <w:tr w:rsidR="00DA169F" w:rsidTr="00B6076E" w14:paraId="315F00D1" w14:textId="77777777">
        <w:trPr>
          <w:trHeight w:val="532"/>
        </w:trPr>
        <w:tc>
          <w:tcPr>
            <w:tcW w:w="3158" w:type="dxa"/>
          </w:tcPr>
          <w:p w:rsidR="00DA169F" w:rsidRDefault="00447094" w14:paraId="56484A6A" w14:textId="77777777">
            <w:r>
              <w:rPr>
                <w:b/>
              </w:rPr>
              <w:t>Storage</w:t>
            </w:r>
          </w:p>
        </w:tc>
        <w:tc>
          <w:tcPr>
            <w:tcW w:w="4470" w:type="dxa"/>
          </w:tcPr>
          <w:p w:rsidR="00DA169F" w:rsidRDefault="00447094" w14:paraId="2E5B9C40" w14:textId="77777777">
            <w:r>
              <w:t>32 GB+ (scale as needed)</w:t>
            </w:r>
          </w:p>
        </w:tc>
        <w:tc>
          <w:tcPr>
            <w:tcW w:w="3158" w:type="dxa"/>
          </w:tcPr>
          <w:p w:rsidR="00DA169F" w:rsidRDefault="00447094" w14:paraId="0B8611A1" w14:textId="77777777">
            <w:r>
              <w:t xml:space="preserve">Sufficient for app schemas, </w:t>
            </w:r>
            <w:proofErr w:type="spellStart"/>
            <w:r>
              <w:t>Keycloak</w:t>
            </w:r>
            <w:proofErr w:type="spellEnd"/>
            <w:r>
              <w:t>, Airflow metadata</w:t>
            </w:r>
          </w:p>
        </w:tc>
      </w:tr>
      <w:tr w:rsidR="00DA169F" w:rsidTr="00B6076E" w14:paraId="5D65CAC3" w14:textId="77777777">
        <w:trPr>
          <w:trHeight w:val="545"/>
        </w:trPr>
        <w:tc>
          <w:tcPr>
            <w:tcW w:w="3158" w:type="dxa"/>
          </w:tcPr>
          <w:p w:rsidR="00DA169F" w:rsidRDefault="00447094" w14:paraId="24AF15AA" w14:textId="77777777">
            <w:r>
              <w:rPr>
                <w:b/>
              </w:rPr>
              <w:t>Public access</w:t>
            </w:r>
          </w:p>
        </w:tc>
        <w:tc>
          <w:tcPr>
            <w:tcW w:w="4470" w:type="dxa"/>
          </w:tcPr>
          <w:p w:rsidR="00DA169F" w:rsidRDefault="00447094" w14:paraId="6BDED606" w14:textId="77777777">
            <w:r>
              <w:t>Disabled</w:t>
            </w:r>
          </w:p>
        </w:tc>
        <w:tc>
          <w:tcPr>
            <w:tcW w:w="3158" w:type="dxa"/>
          </w:tcPr>
          <w:p w:rsidR="00DA169F" w:rsidRDefault="00447094" w14:paraId="5EC59804" w14:textId="77777777">
            <w:r>
              <w:t>All access via private endpoint</w:t>
            </w:r>
          </w:p>
        </w:tc>
      </w:tr>
      <w:tr w:rsidR="00DA169F" w:rsidTr="00B6076E" w14:paraId="3F01AAE8" w14:textId="77777777">
        <w:trPr>
          <w:trHeight w:val="532"/>
        </w:trPr>
        <w:tc>
          <w:tcPr>
            <w:tcW w:w="3158" w:type="dxa"/>
          </w:tcPr>
          <w:p w:rsidR="00DA169F" w:rsidRDefault="00447094" w14:paraId="2520779A" w14:textId="77777777">
            <w:r>
              <w:rPr>
                <w:b/>
              </w:rPr>
              <w:t>Private DNS</w:t>
            </w:r>
          </w:p>
        </w:tc>
        <w:tc>
          <w:tcPr>
            <w:tcW w:w="4470" w:type="dxa"/>
          </w:tcPr>
          <w:p w:rsidR="00DA169F" w:rsidRDefault="00447094" w14:paraId="699923D6" w14:textId="77777777">
            <w:r>
              <w:rPr>
                <w:rFonts w:ascii="Consolas" w:hAnsi="Consolas"/>
                <w:sz w:val="18"/>
              </w:rPr>
              <w:t>privatelink.postgres.database.azure.com</w:t>
            </w:r>
          </w:p>
        </w:tc>
        <w:tc>
          <w:tcPr>
            <w:tcW w:w="3158" w:type="dxa"/>
          </w:tcPr>
          <w:p w:rsidR="00DA169F" w:rsidRDefault="00447094" w14:paraId="3300C13A" w14:textId="77777777">
            <w:r>
              <w:t xml:space="preserve">Resolve DB hostname within </w:t>
            </w:r>
            <w:proofErr w:type="spellStart"/>
            <w:r>
              <w:t>VNet</w:t>
            </w:r>
            <w:proofErr w:type="spellEnd"/>
          </w:p>
        </w:tc>
      </w:tr>
    </w:tbl>
    <w:p w:rsidR="00DA169F" w:rsidRDefault="00DA169F" w14:paraId="3E066225" w14:textId="77777777"/>
    <w:p w:rsidR="00DA169F" w:rsidP="2B570F7C" w:rsidRDefault="00447094" w14:paraId="315B1343" w14:textId="383E54E6">
      <w:pPr>
        <w:pStyle w:val="Heading2"/>
      </w:pPr>
      <w:bookmarkStart w:name="_Toc224980571" w:id="67"/>
      <w:r>
        <w:t>20.2 Network and Security</w:t>
      </w:r>
      <w:bookmarkEnd w:id="67"/>
    </w:p>
    <w:p w:rsidR="00DA169F" w:rsidP="005E7237" w:rsidRDefault="00447094" w14:paraId="0DFEC9AF" w14:textId="105C0EEC">
      <w:pPr>
        <w:pStyle w:val="ListParagraph"/>
        <w:numPr>
          <w:ilvl w:val="0"/>
          <w:numId w:val="31"/>
        </w:numPr>
        <w:jc w:val="both"/>
      </w:pPr>
      <w:r w:rsidRPr="006D55FF">
        <w:rPr>
          <w:b/>
        </w:rPr>
        <w:t>Delegated subnet</w:t>
      </w:r>
      <w:r>
        <w:t xml:space="preserve"> — The database subnet is delegated to </w:t>
      </w:r>
      <w:proofErr w:type="spellStart"/>
      <w:r w:rsidRPr="006D55FF">
        <w:rPr>
          <w:rFonts w:ascii="Consolas" w:hAnsi="Consolas"/>
          <w:sz w:val="18"/>
        </w:rPr>
        <w:t>Microsoft.DBforPostgreSQL</w:t>
      </w:r>
      <w:proofErr w:type="spellEnd"/>
      <w:r w:rsidRPr="006D55FF">
        <w:rPr>
          <w:rFonts w:ascii="Consolas" w:hAnsi="Consolas"/>
          <w:sz w:val="18"/>
        </w:rPr>
        <w:t>/</w:t>
      </w:r>
      <w:proofErr w:type="spellStart"/>
      <w:r w:rsidRPr="006D55FF">
        <w:rPr>
          <w:rFonts w:ascii="Consolas" w:hAnsi="Consolas"/>
          <w:sz w:val="18"/>
        </w:rPr>
        <w:t>flexibleServers</w:t>
      </w:r>
      <w:proofErr w:type="spellEnd"/>
      <w:r>
        <w:t xml:space="preserve"> so that Azure can manage the network configuration.</w:t>
      </w:r>
    </w:p>
    <w:p w:rsidR="00DA169F" w:rsidP="005E7237" w:rsidRDefault="00447094" w14:paraId="028BF7F9" w14:textId="10DDD857">
      <w:pPr>
        <w:pStyle w:val="ListParagraph"/>
        <w:numPr>
          <w:ilvl w:val="0"/>
          <w:numId w:val="31"/>
        </w:numPr>
        <w:jc w:val="both"/>
      </w:pPr>
      <w:r w:rsidRPr="006D55FF">
        <w:rPr>
          <w:b/>
        </w:rPr>
        <w:t>Private endpoint</w:t>
      </w:r>
      <w:r>
        <w:t xml:space="preserve"> — AKS and other consumers connect via a private endpoint in the </w:t>
      </w:r>
      <w:r w:rsidRPr="006D55FF">
        <w:rPr>
          <w:rFonts w:ascii="Consolas" w:hAnsi="Consolas"/>
          <w:sz w:val="18"/>
        </w:rPr>
        <w:t>pe-</w:t>
      </w:r>
      <w:proofErr w:type="spellStart"/>
      <w:r w:rsidRPr="006D55FF">
        <w:rPr>
          <w:rFonts w:ascii="Consolas" w:hAnsi="Consolas"/>
          <w:sz w:val="18"/>
        </w:rPr>
        <w:t>snet</w:t>
      </w:r>
      <w:proofErr w:type="spellEnd"/>
      <w:r>
        <w:t>; traffic never leaves the Azure backbone.</w:t>
      </w:r>
    </w:p>
    <w:p w:rsidR="00DA169F" w:rsidP="005E7237" w:rsidRDefault="00447094" w14:paraId="4EB4C42D" w14:textId="496061F3">
      <w:pPr>
        <w:pStyle w:val="ListParagraph"/>
        <w:numPr>
          <w:ilvl w:val="0"/>
          <w:numId w:val="31"/>
        </w:numPr>
        <w:jc w:val="both"/>
      </w:pPr>
      <w:r w:rsidRPr="006D55FF">
        <w:rPr>
          <w:b/>
        </w:rPr>
        <w:t>Key Vault</w:t>
      </w:r>
      <w:r>
        <w:t xml:space="preserve"> — The admin password is generated by Terraform and stored in Key Vault; applications retrieve it via External Secrets.</w:t>
      </w:r>
    </w:p>
    <w:p w:rsidR="00DA169F" w:rsidRDefault="00DA169F" w14:paraId="07D6DF73" w14:textId="77777777"/>
    <w:p w:rsidR="00DA169F" w:rsidP="2B570F7C" w:rsidRDefault="00447094" w14:paraId="122D14C3" w14:textId="33E0F4A1">
      <w:pPr>
        <w:pStyle w:val="Heading2"/>
      </w:pPr>
      <w:bookmarkStart w:name="_Toc224980572" w:id="68"/>
      <w:r>
        <w:t>20.3 Databases and Schemas</w:t>
      </w:r>
      <w:bookmarkEnd w:id="68"/>
    </w:p>
    <w:p w:rsidR="2B570F7C" w:rsidP="2B570F7C" w:rsidRDefault="2B570F7C" w14:paraId="0706B656" w14:textId="2311D144"/>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318"/>
        <w:gridCol w:w="5318"/>
      </w:tblGrid>
      <w:tr w:rsidR="00DA169F" w:rsidTr="006D55FF" w14:paraId="7755AEAD" w14:textId="77777777">
        <w:trPr>
          <w:trHeight w:val="272"/>
        </w:trPr>
        <w:tc>
          <w:tcPr>
            <w:tcW w:w="5318" w:type="dxa"/>
          </w:tcPr>
          <w:p w:rsidR="00DA169F" w:rsidRDefault="00447094" w14:paraId="66823915" w14:textId="77777777">
            <w:r>
              <w:t>Database</w:t>
            </w:r>
          </w:p>
        </w:tc>
        <w:tc>
          <w:tcPr>
            <w:tcW w:w="5318" w:type="dxa"/>
          </w:tcPr>
          <w:p w:rsidR="00DA169F" w:rsidRDefault="00447094" w14:paraId="2CD4B5F8" w14:textId="77777777">
            <w:r>
              <w:t>Purpose</w:t>
            </w:r>
          </w:p>
        </w:tc>
      </w:tr>
      <w:tr w:rsidR="00DA169F" w:rsidTr="006D55FF" w14:paraId="5E2B9FEA" w14:textId="77777777">
        <w:trPr>
          <w:trHeight w:val="530"/>
        </w:trPr>
        <w:tc>
          <w:tcPr>
            <w:tcW w:w="5318" w:type="dxa"/>
          </w:tcPr>
          <w:p w:rsidR="00DA169F" w:rsidRDefault="00447094" w14:paraId="2D1B1CE8" w14:textId="77777777">
            <w:proofErr w:type="spellStart"/>
            <w:r>
              <w:rPr>
                <w:b/>
              </w:rPr>
              <w:t>platform_db_dev</w:t>
            </w:r>
            <w:proofErr w:type="spellEnd"/>
            <w:r>
              <w:t xml:space="preserve"> (or equivalent)</w:t>
            </w:r>
          </w:p>
        </w:tc>
        <w:tc>
          <w:tcPr>
            <w:tcW w:w="5318" w:type="dxa"/>
          </w:tcPr>
          <w:p w:rsidR="00DA169F" w:rsidRDefault="00447094" w14:paraId="0430C614" w14:textId="77777777">
            <w:r>
              <w:t xml:space="preserve">Application data — </w:t>
            </w:r>
            <w:proofErr w:type="spellStart"/>
            <w:r>
              <w:t>audit_db</w:t>
            </w:r>
            <w:proofErr w:type="spellEnd"/>
            <w:r>
              <w:t xml:space="preserve">, </w:t>
            </w:r>
            <w:proofErr w:type="spellStart"/>
            <w:r>
              <w:t>catalog_db</w:t>
            </w:r>
            <w:proofErr w:type="spellEnd"/>
            <w:r>
              <w:t xml:space="preserve">, </w:t>
            </w:r>
            <w:proofErr w:type="spellStart"/>
            <w:r>
              <w:t>agent_db</w:t>
            </w:r>
            <w:proofErr w:type="spellEnd"/>
            <w:r>
              <w:t xml:space="preserve">, </w:t>
            </w:r>
            <w:proofErr w:type="spellStart"/>
            <w:r>
              <w:t>celery_db</w:t>
            </w:r>
            <w:proofErr w:type="spellEnd"/>
            <w:r>
              <w:t xml:space="preserve">, </w:t>
            </w:r>
            <w:proofErr w:type="spellStart"/>
            <w:r>
              <w:t>keycloakapi_db</w:t>
            </w:r>
            <w:proofErr w:type="spellEnd"/>
          </w:p>
        </w:tc>
      </w:tr>
      <w:tr w:rsidR="00DA169F" w:rsidTr="006D55FF" w14:paraId="02EE5D16" w14:textId="77777777">
        <w:trPr>
          <w:trHeight w:val="258"/>
        </w:trPr>
        <w:tc>
          <w:tcPr>
            <w:tcW w:w="5318" w:type="dxa"/>
          </w:tcPr>
          <w:p w:rsidR="00DA169F" w:rsidRDefault="00447094" w14:paraId="4AA2CC1E" w14:textId="77777777">
            <w:proofErr w:type="spellStart"/>
            <w:r>
              <w:rPr>
                <w:b/>
              </w:rPr>
              <w:t>keycloak_db_dev</w:t>
            </w:r>
            <w:proofErr w:type="spellEnd"/>
          </w:p>
        </w:tc>
        <w:tc>
          <w:tcPr>
            <w:tcW w:w="5318" w:type="dxa"/>
          </w:tcPr>
          <w:p w:rsidR="00DA169F" w:rsidRDefault="00447094" w14:paraId="627D7B41" w14:textId="77777777">
            <w:proofErr w:type="spellStart"/>
            <w:r>
              <w:t>Keycloak</w:t>
            </w:r>
            <w:proofErr w:type="spellEnd"/>
            <w:r>
              <w:t xml:space="preserve"> identity and session data</w:t>
            </w:r>
          </w:p>
        </w:tc>
      </w:tr>
      <w:tr w:rsidR="00DA169F" w:rsidTr="006D55FF" w14:paraId="7181F01A" w14:textId="77777777">
        <w:trPr>
          <w:trHeight w:val="530"/>
        </w:trPr>
        <w:tc>
          <w:tcPr>
            <w:tcW w:w="5318" w:type="dxa"/>
          </w:tcPr>
          <w:p w:rsidR="00DA169F" w:rsidRDefault="00447094" w14:paraId="0D75BAC2" w14:textId="77777777">
            <w:r>
              <w:rPr>
                <w:b/>
              </w:rPr>
              <w:t>airflow</w:t>
            </w:r>
          </w:p>
        </w:tc>
        <w:tc>
          <w:tcPr>
            <w:tcW w:w="5318" w:type="dxa"/>
          </w:tcPr>
          <w:p w:rsidR="00DA169F" w:rsidRDefault="00447094" w14:paraId="788A6CEE" w14:textId="77777777">
            <w:r>
              <w:t>Airflow metadata (if using external PostgreSQL)</w:t>
            </w:r>
          </w:p>
        </w:tc>
      </w:tr>
    </w:tbl>
    <w:p w:rsidRPr="006D55FF" w:rsidR="00F95FC8" w:rsidP="2B570F7C" w:rsidRDefault="00F95FC8" w14:paraId="7EA9430A" w14:textId="6AE54F1D"/>
    <w:p w:rsidR="00DA169F" w:rsidP="2B570F7C" w:rsidRDefault="00447094" w14:paraId="2DE2503B" w14:textId="43464A77">
      <w:pPr>
        <w:pStyle w:val="Heading2"/>
      </w:pPr>
      <w:bookmarkStart w:name="_Toc224980573" w:id="69"/>
      <w:r>
        <w:t>20.4 PostgreSQL in the Resource Visualizer</w:t>
      </w:r>
      <w:bookmarkEnd w:id="69"/>
    </w:p>
    <w:p w:rsidR="00DA169F" w:rsidP="006D55FF" w:rsidRDefault="00447094" w14:paraId="5E2CC012" w14:textId="77777777">
      <w:pPr>
        <w:jc w:val="both"/>
      </w:pPr>
      <w:r>
        <w:t>PostgreSQL Flexible Server should appear in the Azure Resource Visualizer. It is typically in a delegated subnet (</w:t>
      </w:r>
      <w:proofErr w:type="spellStart"/>
      <w:r w:rsidRPr="00E60516">
        <w:t>db-snet</w:t>
      </w:r>
      <w:proofErr w:type="spellEnd"/>
      <w:r>
        <w:t xml:space="preserve">) with a private endpoint in </w:t>
      </w:r>
      <w:r w:rsidRPr="00E60516">
        <w:t>pe-</w:t>
      </w:r>
      <w:proofErr w:type="spellStart"/>
      <w:r w:rsidRPr="00E60516">
        <w:t>snet</w:t>
      </w:r>
      <w:proofErr w:type="spellEnd"/>
      <w:r>
        <w:t xml:space="preserve"> for resolution via </w:t>
      </w:r>
      <w:r w:rsidRPr="00E60516">
        <w:t>privatelink.postgres.database.azure.com</w:t>
      </w:r>
      <w:r>
        <w:t>. If it is not visible, verify that the PostgreSQL resource exists in the same resource group or a linked one (e.g. Databricks uses a separate managed RG; PostgreSQL is usually in the main platform RG).</w:t>
      </w:r>
    </w:p>
    <w:p w:rsidR="00DA169F" w:rsidRDefault="00DA169F" w14:paraId="75D16E2B" w14:textId="77777777"/>
    <w:p w:rsidR="00DA169F" w:rsidP="2B570F7C" w:rsidRDefault="00447094" w14:paraId="03F8AECD" w14:textId="08F00C6E">
      <w:pPr>
        <w:pStyle w:val="Heading2"/>
      </w:pPr>
      <w:bookmarkStart w:name="_Toc224980574" w:id="70"/>
      <w:r>
        <w:lastRenderedPageBreak/>
        <w:t>20.5 Reference: Infrastructure Repository</w:t>
      </w:r>
      <w:bookmarkEnd w:id="70"/>
    </w:p>
    <w:p w:rsidR="00DA169F" w:rsidP="005E7237" w:rsidRDefault="00447094" w14:paraId="76336611" w14:textId="06978CB7">
      <w:pPr>
        <w:jc w:val="both"/>
      </w:pPr>
      <w:r>
        <w:t xml:space="preserve">The infrastructure repository implements this pattern: PostgreSQL Flexible Server in a delegated </w:t>
      </w:r>
      <w:proofErr w:type="spellStart"/>
      <w:r w:rsidRPr="00E60516">
        <w:t>db-snet</w:t>
      </w:r>
      <w:proofErr w:type="spellEnd"/>
      <w:r>
        <w:t xml:space="preserve">, private DNS zone for </w:t>
      </w:r>
      <w:r w:rsidRPr="00E60516">
        <w:t>postgres.database.azure.com</w:t>
      </w:r>
      <w:r>
        <w:t xml:space="preserve">, and Key Vault integration for the admin password. See </w:t>
      </w:r>
      <w:r w:rsidRPr="00E60516">
        <w:t>terraform/infrastructure/postgresql.tf</w:t>
      </w:r>
      <w:r>
        <w:t xml:space="preserve"> and </w:t>
      </w:r>
      <w:r w:rsidRPr="00E60516">
        <w:t>docs/architect_pgsql.md</w:t>
      </w:r>
      <w:r>
        <w:t xml:space="preserve"> for implementation details.</w:t>
      </w:r>
    </w:p>
    <w:p w:rsidR="00DA169F" w:rsidP="2B570F7C" w:rsidRDefault="00447094" w14:paraId="1532FB07" w14:textId="78A03F6D">
      <w:pPr>
        <w:pStyle w:val="Heading1"/>
      </w:pPr>
      <w:bookmarkStart w:name="_Toc224980575" w:id="71"/>
      <w:r>
        <w:t>21. Monitoring, Audit, and Operations</w:t>
      </w:r>
      <w:bookmarkEnd w:id="71"/>
    </w:p>
    <w:p w:rsidR="00DA169F" w:rsidP="005E7237" w:rsidRDefault="00447094" w14:paraId="0940E934" w14:textId="7EFE0206">
      <w:pPr>
        <w:jc w:val="both"/>
      </w:pPr>
      <w:r>
        <w:t>We enable logging and monitoring across all layers so that incidents can be detected and investigated, and so that audit trails exist for compliance. Without visibility into Databricks, storage, and Airflow, we cannot reliably operate the platform or respond to regulatory requests. The table below summarizes what to enable and why.</w:t>
      </w:r>
    </w:p>
    <w:p w:rsidR="2B570F7C" w:rsidP="2B570F7C" w:rsidRDefault="2B570F7C" w14:paraId="13B35767" w14:textId="1984F54D">
      <w:pPr>
        <w:jc w:val="both"/>
      </w:pP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35"/>
        <w:gridCol w:w="4394"/>
        <w:gridCol w:w="4114"/>
      </w:tblGrid>
      <w:tr w:rsidR="00DA169F" w:rsidTr="006D55FF" w14:paraId="5BB40DE4" w14:textId="77777777">
        <w:trPr>
          <w:trHeight w:val="267"/>
        </w:trPr>
        <w:tc>
          <w:tcPr>
            <w:tcW w:w="2235" w:type="dxa"/>
          </w:tcPr>
          <w:p w:rsidR="00DA169F" w:rsidRDefault="00447094" w14:paraId="1A3F2FBB" w14:textId="77777777">
            <w:r>
              <w:t>Area</w:t>
            </w:r>
          </w:p>
        </w:tc>
        <w:tc>
          <w:tcPr>
            <w:tcW w:w="4394" w:type="dxa"/>
          </w:tcPr>
          <w:p w:rsidR="00DA169F" w:rsidRDefault="00447094" w14:paraId="0516E97C" w14:textId="77777777">
            <w:r>
              <w:t>What to Enable</w:t>
            </w:r>
          </w:p>
        </w:tc>
        <w:tc>
          <w:tcPr>
            <w:tcW w:w="4114" w:type="dxa"/>
          </w:tcPr>
          <w:p w:rsidR="00DA169F" w:rsidRDefault="00447094" w14:paraId="5B07F7A3" w14:textId="77777777">
            <w:r>
              <w:t>Outcome</w:t>
            </w:r>
          </w:p>
        </w:tc>
      </w:tr>
      <w:tr w:rsidR="00DA169F" w:rsidTr="006D55FF" w14:paraId="1B228A6E" w14:textId="77777777">
        <w:trPr>
          <w:trHeight w:val="788"/>
        </w:trPr>
        <w:tc>
          <w:tcPr>
            <w:tcW w:w="2235" w:type="dxa"/>
          </w:tcPr>
          <w:p w:rsidR="00DA169F" w:rsidRDefault="00447094" w14:paraId="2585D054" w14:textId="77777777">
            <w:r>
              <w:rPr>
                <w:b/>
              </w:rPr>
              <w:t>Databricks</w:t>
            </w:r>
          </w:p>
        </w:tc>
        <w:tc>
          <w:tcPr>
            <w:tcW w:w="4394" w:type="dxa"/>
          </w:tcPr>
          <w:p w:rsidR="00DA169F" w:rsidRDefault="00447094" w14:paraId="1995DA98" w14:textId="77777777">
            <w:r>
              <w:t>Audit logs, job monitoring, cluster/warehouse observability</w:t>
            </w:r>
          </w:p>
        </w:tc>
        <w:tc>
          <w:tcPr>
            <w:tcW w:w="4114" w:type="dxa"/>
          </w:tcPr>
          <w:p w:rsidR="00DA169F" w:rsidRDefault="00447094" w14:paraId="24EFB5EA" w14:textId="77777777">
            <w:r>
              <w:t>Operational traceability and usage review</w:t>
            </w:r>
          </w:p>
        </w:tc>
      </w:tr>
      <w:tr w:rsidR="00DA169F" w:rsidTr="006D55FF" w14:paraId="6E2FB349" w14:textId="77777777">
        <w:trPr>
          <w:trHeight w:val="521"/>
        </w:trPr>
        <w:tc>
          <w:tcPr>
            <w:tcW w:w="2235" w:type="dxa"/>
          </w:tcPr>
          <w:p w:rsidR="00DA169F" w:rsidRDefault="00447094" w14:paraId="17256F30" w14:textId="77777777">
            <w:r>
              <w:rPr>
                <w:b/>
              </w:rPr>
              <w:t>ADLS Gen2</w:t>
            </w:r>
          </w:p>
        </w:tc>
        <w:tc>
          <w:tcPr>
            <w:tcW w:w="4394" w:type="dxa"/>
          </w:tcPr>
          <w:p w:rsidR="00DA169F" w:rsidRDefault="00447094" w14:paraId="12273405" w14:textId="77777777">
            <w:r>
              <w:t>Diagnostic settings, access logs, metrics</w:t>
            </w:r>
          </w:p>
        </w:tc>
        <w:tc>
          <w:tcPr>
            <w:tcW w:w="4114" w:type="dxa"/>
          </w:tcPr>
          <w:p w:rsidR="00DA169F" w:rsidRDefault="00447094" w14:paraId="05036469" w14:textId="77777777">
            <w:r>
              <w:t xml:space="preserve">Visibility into </w:t>
            </w:r>
            <w:proofErr w:type="gramStart"/>
            <w:r>
              <w:t>reads</w:t>
            </w:r>
            <w:proofErr w:type="gramEnd"/>
            <w:r>
              <w:t xml:space="preserve">, </w:t>
            </w:r>
            <w:proofErr w:type="gramStart"/>
            <w:r>
              <w:t>writes</w:t>
            </w:r>
            <w:proofErr w:type="gramEnd"/>
            <w:r>
              <w:t>, and storage health</w:t>
            </w:r>
          </w:p>
        </w:tc>
      </w:tr>
      <w:tr w:rsidR="00DA169F" w:rsidTr="006D55FF" w14:paraId="53709611" w14:textId="77777777">
        <w:trPr>
          <w:trHeight w:val="521"/>
        </w:trPr>
        <w:tc>
          <w:tcPr>
            <w:tcW w:w="2235" w:type="dxa"/>
          </w:tcPr>
          <w:p w:rsidR="00DA169F" w:rsidRDefault="00447094" w14:paraId="36FDD8A1" w14:textId="77777777">
            <w:r>
              <w:rPr>
                <w:b/>
              </w:rPr>
              <w:t>Azure platform</w:t>
            </w:r>
          </w:p>
        </w:tc>
        <w:tc>
          <w:tcPr>
            <w:tcW w:w="4394" w:type="dxa"/>
          </w:tcPr>
          <w:p w:rsidR="00DA169F" w:rsidRDefault="00447094" w14:paraId="436C5B8D" w14:textId="77777777">
            <w:r>
              <w:t>Activity logs and policy compliance signals</w:t>
            </w:r>
          </w:p>
        </w:tc>
        <w:tc>
          <w:tcPr>
            <w:tcW w:w="4114" w:type="dxa"/>
          </w:tcPr>
          <w:p w:rsidR="00DA169F" w:rsidRDefault="00447094" w14:paraId="2F00F981" w14:textId="77777777">
            <w:r>
              <w:t>Change traceability and governance review</w:t>
            </w:r>
          </w:p>
        </w:tc>
      </w:tr>
      <w:tr w:rsidR="00DA169F" w:rsidTr="006D55FF" w14:paraId="0B4E437F" w14:textId="77777777">
        <w:trPr>
          <w:trHeight w:val="521"/>
        </w:trPr>
        <w:tc>
          <w:tcPr>
            <w:tcW w:w="2235" w:type="dxa"/>
          </w:tcPr>
          <w:p w:rsidR="00DA169F" w:rsidRDefault="00447094" w14:paraId="2139D99A" w14:textId="77777777">
            <w:r>
              <w:rPr>
                <w:b/>
              </w:rPr>
              <w:t>Airflow</w:t>
            </w:r>
          </w:p>
        </w:tc>
        <w:tc>
          <w:tcPr>
            <w:tcW w:w="4394" w:type="dxa"/>
          </w:tcPr>
          <w:p w:rsidR="00DA169F" w:rsidRDefault="00447094" w14:paraId="435DB11A" w14:textId="77777777">
            <w:r>
              <w:t>Task logs, scheduler health, and alerts</w:t>
            </w:r>
          </w:p>
        </w:tc>
        <w:tc>
          <w:tcPr>
            <w:tcW w:w="4114" w:type="dxa"/>
          </w:tcPr>
          <w:p w:rsidR="00DA169F" w:rsidRDefault="00447094" w14:paraId="7C600935" w14:textId="77777777">
            <w:r>
              <w:t>Reliable orchestration operations</w:t>
            </w:r>
          </w:p>
        </w:tc>
      </w:tr>
      <w:tr w:rsidR="00DA169F" w:rsidTr="006D55FF" w14:paraId="58D689A0" w14:textId="77777777">
        <w:trPr>
          <w:trHeight w:val="521"/>
        </w:trPr>
        <w:tc>
          <w:tcPr>
            <w:tcW w:w="2235" w:type="dxa"/>
          </w:tcPr>
          <w:p w:rsidR="00DA169F" w:rsidRDefault="00447094" w14:paraId="548021BF" w14:textId="77777777">
            <w:r>
              <w:rPr>
                <w:b/>
              </w:rPr>
              <w:t>Cost management</w:t>
            </w:r>
          </w:p>
        </w:tc>
        <w:tc>
          <w:tcPr>
            <w:tcW w:w="4394" w:type="dxa"/>
          </w:tcPr>
          <w:p w:rsidR="00DA169F" w:rsidRDefault="00447094" w14:paraId="529B8895" w14:textId="77777777">
            <w:r>
              <w:t>Environment tagging and periodic review</w:t>
            </w:r>
          </w:p>
        </w:tc>
        <w:tc>
          <w:tcPr>
            <w:tcW w:w="4114" w:type="dxa"/>
          </w:tcPr>
          <w:p w:rsidR="00DA169F" w:rsidRDefault="00447094" w14:paraId="33D3A10F" w14:textId="77777777">
            <w:r>
              <w:t>Better cost attribution and anomaly detection</w:t>
            </w:r>
          </w:p>
        </w:tc>
      </w:tr>
    </w:tbl>
    <w:p w:rsidR="00DA169F" w:rsidRDefault="00DA169F" w14:paraId="396A9C69" w14:textId="77777777"/>
    <w:p w:rsidR="00DA169F" w:rsidP="2B570F7C" w:rsidRDefault="00447094" w14:paraId="616508C7" w14:textId="49C12A7F">
      <w:pPr>
        <w:pStyle w:val="Heading1"/>
      </w:pPr>
      <w:bookmarkStart w:name="_Toc224980576" w:id="72"/>
      <w:r>
        <w:t>22. Recommended Implementation Sequence</w:t>
      </w:r>
      <w:bookmarkEnd w:id="72"/>
    </w:p>
    <w:p w:rsidR="00DA169F" w:rsidRDefault="00447094" w14:paraId="572D4453" w14:textId="2FFF4BAA">
      <w:r>
        <w:t>We follow a phased sequence so that dependencies are satisfied in order and each step can be validated before the next. Skipping or reordering steps can lead to rework, security gaps, or deployment failures. The sequence below is designed to minimize risk and deliver value incrementally.</w:t>
      </w:r>
    </w:p>
    <w:p w:rsidR="00DA169F" w:rsidP="006D55FF" w:rsidRDefault="00447094" w14:paraId="7EA2FB71" w14:textId="5D96BC83">
      <w:pPr>
        <w:pStyle w:val="ListParagraph"/>
        <w:numPr>
          <w:ilvl w:val="0"/>
          <w:numId w:val="36"/>
        </w:numPr>
      </w:pPr>
      <w:r>
        <w:t>Confirm scope, environments, naming standard, and required Azure regions</w:t>
      </w:r>
    </w:p>
    <w:p w:rsidR="00DA169F" w:rsidP="006D55FF" w:rsidRDefault="00447094" w14:paraId="4D950F58" w14:textId="77777777">
      <w:pPr>
        <w:pStyle w:val="ListParagraph"/>
        <w:numPr>
          <w:ilvl w:val="0"/>
          <w:numId w:val="36"/>
        </w:numPr>
      </w:pPr>
      <w:r>
        <w:t>Create resource groups, networking, private DNS, storage, Key Vault, and logging foundation</w:t>
      </w:r>
    </w:p>
    <w:p w:rsidR="00DA169F" w:rsidP="006D55FF" w:rsidRDefault="00447094" w14:paraId="6A7A6F05" w14:textId="77777777">
      <w:pPr>
        <w:pStyle w:val="ListParagraph"/>
        <w:numPr>
          <w:ilvl w:val="0"/>
          <w:numId w:val="36"/>
        </w:numPr>
      </w:pPr>
      <w:r>
        <w:t>Create Azure Databricks workspaces and baseline admin groups</w:t>
      </w:r>
    </w:p>
    <w:p w:rsidR="00DA169F" w:rsidP="006D55FF" w:rsidRDefault="00447094" w14:paraId="7601FAAA" w14:textId="77777777">
      <w:pPr>
        <w:pStyle w:val="ListParagraph"/>
        <w:numPr>
          <w:ilvl w:val="0"/>
          <w:numId w:val="36"/>
        </w:numPr>
      </w:pPr>
      <w:r>
        <w:t xml:space="preserve">Create the Databricks </w:t>
      </w:r>
      <w:proofErr w:type="spellStart"/>
      <w:r>
        <w:t>metastore</w:t>
      </w:r>
      <w:proofErr w:type="spellEnd"/>
      <w:r>
        <w:t>, storage credentials, external locations, and managed storage mapping</w:t>
      </w:r>
    </w:p>
    <w:p w:rsidR="00DA169F" w:rsidP="006D55FF" w:rsidRDefault="00447094" w14:paraId="44FA4285" w14:textId="77777777">
      <w:pPr>
        <w:pStyle w:val="ListParagraph"/>
        <w:numPr>
          <w:ilvl w:val="0"/>
          <w:numId w:val="36"/>
        </w:numPr>
      </w:pPr>
      <w:r>
        <w:t>Create compute policies, SQL warehouses, and workspace-level controls</w:t>
      </w:r>
    </w:p>
    <w:p w:rsidR="00DA169F" w:rsidP="006D55FF" w:rsidRDefault="00447094" w14:paraId="4FD6BE69" w14:textId="77777777">
      <w:pPr>
        <w:pStyle w:val="ListParagraph"/>
        <w:numPr>
          <w:ilvl w:val="0"/>
          <w:numId w:val="36"/>
        </w:numPr>
      </w:pPr>
      <w:r>
        <w:t>Deploy Airflow and configure secure connections to Databricks and storage</w:t>
      </w:r>
    </w:p>
    <w:p w:rsidR="00DA169F" w:rsidP="006D55FF" w:rsidRDefault="00447094" w14:paraId="7C5390AB" w14:textId="77777777">
      <w:pPr>
        <w:pStyle w:val="ListParagraph"/>
        <w:numPr>
          <w:ilvl w:val="0"/>
          <w:numId w:val="36"/>
        </w:numPr>
      </w:pPr>
      <w:r>
        <w:t>Set up Git repositories and CI/CD pipelines for infra and code promotion</w:t>
      </w:r>
    </w:p>
    <w:p w:rsidR="00DA169F" w:rsidP="006D55FF" w:rsidRDefault="00447094" w14:paraId="2CE1D7C0" w14:textId="77777777">
      <w:pPr>
        <w:pStyle w:val="ListParagraph"/>
        <w:numPr>
          <w:ilvl w:val="0"/>
          <w:numId w:val="36"/>
        </w:numPr>
      </w:pPr>
      <w:r>
        <w:t>Validate end-to-end ingestion from raw to Gold with one representative healthcare domain</w:t>
      </w:r>
    </w:p>
    <w:p w:rsidR="00DA169F" w:rsidP="00254636" w:rsidRDefault="00447094" w14:paraId="045FB8C7" w14:textId="59DCCEE9">
      <w:pPr>
        <w:pStyle w:val="ListParagraph"/>
        <w:numPr>
          <w:ilvl w:val="0"/>
          <w:numId w:val="36"/>
        </w:numPr>
      </w:pPr>
      <w:r>
        <w:t xml:space="preserve">Review lifecycle policies, access </w:t>
      </w:r>
      <w:proofErr w:type="gramStart"/>
      <w:r>
        <w:t>model</w:t>
      </w:r>
      <w:proofErr w:type="gramEnd"/>
      <w:r>
        <w:t>, logging, and cost posture with the client team before production</w:t>
      </w:r>
    </w:p>
    <w:p w:rsidR="00DA169F" w:rsidP="2B570F7C" w:rsidRDefault="00447094" w14:paraId="2D990660" w14:textId="596E3A7F">
      <w:pPr>
        <w:pStyle w:val="Heading1"/>
      </w:pPr>
      <w:bookmarkStart w:name="_Toc224980577" w:id="73"/>
      <w:r>
        <w:t>23. Open Items for Client Confirmation</w:t>
      </w:r>
      <w:bookmarkEnd w:id="73"/>
    </w:p>
    <w:p w:rsidR="00DA169F" w:rsidRDefault="00447094" w14:paraId="3CAEA100" w14:textId="284B1823">
      <w:r>
        <w:t>These items require client or stakeholder input before we can finalize the architecture. Resolving them early avoids rework and ensures the design aligns with business, legal, and operational expectations. Management should prioritize these for the architecture review.</w:t>
      </w:r>
    </w:p>
    <w:p w:rsidR="00DA169F" w:rsidP="006D55FF" w:rsidRDefault="00447094" w14:paraId="12636155" w14:textId="4EF332CD">
      <w:pPr>
        <w:pStyle w:val="ListParagraph"/>
        <w:numPr>
          <w:ilvl w:val="0"/>
          <w:numId w:val="36"/>
        </w:numPr>
      </w:pPr>
      <w:r>
        <w:lastRenderedPageBreak/>
        <w:t>Final lifecycle retention policy for regulated datasets</w:t>
      </w:r>
    </w:p>
    <w:p w:rsidR="00DA169F" w:rsidP="006D55FF" w:rsidRDefault="00447094" w14:paraId="68DB5F60" w14:textId="20B8F0D1">
      <w:pPr>
        <w:pStyle w:val="ListParagraph"/>
        <w:numPr>
          <w:ilvl w:val="0"/>
          <w:numId w:val="36"/>
        </w:numPr>
      </w:pPr>
      <w:r>
        <w:t>Target Azure region(s) and resilience expectations</w:t>
      </w:r>
    </w:p>
    <w:p w:rsidR="00DA169F" w:rsidP="006D55FF" w:rsidRDefault="006D55FF" w14:paraId="42E6C230" w14:textId="33F276E3">
      <w:pPr>
        <w:pStyle w:val="ListParagraph"/>
        <w:numPr>
          <w:ilvl w:val="0"/>
          <w:numId w:val="36"/>
        </w:numPr>
      </w:pPr>
      <w:r>
        <w:t>*</w:t>
      </w:r>
      <w:r w:rsidR="00447094">
        <w:t>Whether customer-managed keys are mandatory for all environments or only production</w:t>
      </w:r>
    </w:p>
    <w:p w:rsidR="00DA169F" w:rsidP="006D55FF" w:rsidRDefault="00447094" w14:paraId="29B47CE3" w14:textId="3DAE8C9E">
      <w:pPr>
        <w:pStyle w:val="ListParagraph"/>
        <w:numPr>
          <w:ilvl w:val="0"/>
          <w:numId w:val="36"/>
        </w:numPr>
      </w:pPr>
      <w:r>
        <w:t>Preferred Airflow hosting model and operational ownership</w:t>
      </w:r>
    </w:p>
    <w:p w:rsidR="00DA169F" w:rsidP="006D55FF" w:rsidRDefault="00447094" w14:paraId="0C27D4F4" w14:textId="7E23495F">
      <w:pPr>
        <w:pStyle w:val="ListParagraph"/>
        <w:numPr>
          <w:ilvl w:val="0"/>
          <w:numId w:val="36"/>
        </w:numPr>
      </w:pPr>
      <w:r>
        <w:t>Final Git and CI/CD tooling choice</w:t>
      </w:r>
    </w:p>
    <w:p w:rsidR="00DA169F" w:rsidP="00C848A9" w:rsidRDefault="00447094" w14:paraId="6AF53746" w14:textId="2DDC0CEA">
      <w:pPr>
        <w:pStyle w:val="ListParagraph"/>
        <w:numPr>
          <w:ilvl w:val="0"/>
          <w:numId w:val="36"/>
        </w:numPr>
      </w:pPr>
      <w:r>
        <w:t>Required downstream consumers (Power BI, ML platforms, partner integrations)</w:t>
      </w:r>
    </w:p>
    <w:p w:rsidRPr="002A2D68" w:rsidR="002A2D68" w:rsidP="2B570F7C" w:rsidRDefault="00447094" w14:paraId="1812F5E1" w14:textId="1CA51F0C">
      <w:pPr>
        <w:pStyle w:val="Heading1"/>
      </w:pPr>
      <w:bookmarkStart w:name="_Toc224980578" w:id="74"/>
      <w:r>
        <w:t>24. Resource Verification Checklist</w:t>
      </w:r>
      <w:bookmarkEnd w:id="74"/>
    </w:p>
    <w:p w:rsidR="00C848A9" w:rsidRDefault="00447094" w14:paraId="44AECD62" w14:textId="524CE3F8">
      <w:r>
        <w:t>Use this checklist when comparing the Azure Resource Visualizer to the expected architecture:</w:t>
      </w:r>
    </w:p>
    <w:tbl>
      <w:tblPr>
        <w:tblStyle w:val="TableGrid"/>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705"/>
        <w:gridCol w:w="1441"/>
        <w:gridCol w:w="6463"/>
      </w:tblGrid>
      <w:tr w:rsidR="00DA169F" w:rsidTr="002A2D68" w14:paraId="00E6C6FA" w14:textId="77777777">
        <w:trPr>
          <w:trHeight w:val="80"/>
        </w:trPr>
        <w:tc>
          <w:tcPr>
            <w:tcW w:w="2705" w:type="dxa"/>
          </w:tcPr>
          <w:p w:rsidR="00DA169F" w:rsidRDefault="00447094" w14:paraId="426304AA" w14:textId="77777777">
            <w:r>
              <w:t>Resource</w:t>
            </w:r>
          </w:p>
        </w:tc>
        <w:tc>
          <w:tcPr>
            <w:tcW w:w="1441" w:type="dxa"/>
          </w:tcPr>
          <w:p w:rsidR="00DA169F" w:rsidRDefault="00447094" w14:paraId="6BB6C63F" w14:textId="77777777">
            <w:r>
              <w:t>Expected</w:t>
            </w:r>
          </w:p>
        </w:tc>
        <w:tc>
          <w:tcPr>
            <w:tcW w:w="6463" w:type="dxa"/>
          </w:tcPr>
          <w:p w:rsidR="00DA169F" w:rsidRDefault="00447094" w14:paraId="5DE04C95" w14:textId="77777777">
            <w:r>
              <w:t>Notes</w:t>
            </w:r>
          </w:p>
        </w:tc>
      </w:tr>
      <w:tr w:rsidR="00DA169F" w:rsidTr="002A2D68" w14:paraId="2B998F85" w14:textId="77777777">
        <w:trPr>
          <w:trHeight w:val="236"/>
        </w:trPr>
        <w:tc>
          <w:tcPr>
            <w:tcW w:w="2705" w:type="dxa"/>
          </w:tcPr>
          <w:p w:rsidR="00DA169F" w:rsidRDefault="00447094" w14:paraId="306C05F1" w14:textId="77777777">
            <w:r>
              <w:rPr>
                <w:b/>
              </w:rPr>
              <w:t>Virtual Network</w:t>
            </w:r>
          </w:p>
        </w:tc>
        <w:tc>
          <w:tcPr>
            <w:tcW w:w="1441" w:type="dxa"/>
          </w:tcPr>
          <w:p w:rsidR="00DA169F" w:rsidRDefault="00447094" w14:paraId="3B2CACF8" w14:textId="77777777">
            <w:r>
              <w:t>Present</w:t>
            </w:r>
          </w:p>
        </w:tc>
        <w:tc>
          <w:tcPr>
            <w:tcW w:w="6463" w:type="dxa"/>
          </w:tcPr>
          <w:p w:rsidR="00DA169F" w:rsidRDefault="00447094" w14:paraId="3BF470D6" w14:textId="77777777">
            <w:r>
              <w:t xml:space="preserve">With subnets: </w:t>
            </w:r>
            <w:proofErr w:type="spellStart"/>
            <w:r>
              <w:t>aks</w:t>
            </w:r>
            <w:proofErr w:type="spellEnd"/>
            <w:r>
              <w:t xml:space="preserve">, </w:t>
            </w:r>
            <w:proofErr w:type="spellStart"/>
            <w:r>
              <w:t>db</w:t>
            </w:r>
            <w:proofErr w:type="spellEnd"/>
            <w:r>
              <w:t xml:space="preserve"> (delegated), pe, </w:t>
            </w:r>
            <w:proofErr w:type="spellStart"/>
            <w:r>
              <w:t>databricks</w:t>
            </w:r>
            <w:proofErr w:type="spellEnd"/>
            <w:r>
              <w:t xml:space="preserve">-public, </w:t>
            </w:r>
            <w:proofErr w:type="spellStart"/>
            <w:r>
              <w:t>databricks</w:t>
            </w:r>
            <w:proofErr w:type="spellEnd"/>
            <w:r>
              <w:t>-private</w:t>
            </w:r>
          </w:p>
        </w:tc>
      </w:tr>
      <w:tr w:rsidR="00DA169F" w:rsidTr="002A2D68" w14:paraId="104DD3F0" w14:textId="77777777">
        <w:trPr>
          <w:trHeight w:val="75"/>
        </w:trPr>
        <w:tc>
          <w:tcPr>
            <w:tcW w:w="2705" w:type="dxa"/>
          </w:tcPr>
          <w:p w:rsidR="00DA169F" w:rsidRDefault="00447094" w14:paraId="3D23A99F" w14:textId="77777777">
            <w:r>
              <w:rPr>
                <w:b/>
              </w:rPr>
              <w:t>AKS Cluster</w:t>
            </w:r>
          </w:p>
        </w:tc>
        <w:tc>
          <w:tcPr>
            <w:tcW w:w="1441" w:type="dxa"/>
          </w:tcPr>
          <w:p w:rsidR="00DA169F" w:rsidRDefault="00447094" w14:paraId="1C2F1D78" w14:textId="77777777">
            <w:r>
              <w:t>Present</w:t>
            </w:r>
          </w:p>
        </w:tc>
        <w:tc>
          <w:tcPr>
            <w:tcW w:w="6463" w:type="dxa"/>
          </w:tcPr>
          <w:p w:rsidR="00DA169F" w:rsidRDefault="00447094" w14:paraId="568A3CDD" w14:textId="77777777">
            <w:r>
              <w:t xml:space="preserve">In </w:t>
            </w:r>
            <w:proofErr w:type="spellStart"/>
            <w:r>
              <w:t>aks</w:t>
            </w:r>
            <w:proofErr w:type="spellEnd"/>
            <w:r>
              <w:t>-subnet</w:t>
            </w:r>
          </w:p>
        </w:tc>
      </w:tr>
      <w:tr w:rsidR="00DA169F" w:rsidTr="002A2D68" w14:paraId="444BCFAE" w14:textId="77777777">
        <w:trPr>
          <w:trHeight w:val="80"/>
        </w:trPr>
        <w:tc>
          <w:tcPr>
            <w:tcW w:w="2705" w:type="dxa"/>
          </w:tcPr>
          <w:p w:rsidR="00DA169F" w:rsidRDefault="00447094" w14:paraId="14C85603" w14:textId="77777777">
            <w:r>
              <w:rPr>
                <w:b/>
              </w:rPr>
              <w:t>Databricks Workspace</w:t>
            </w:r>
          </w:p>
        </w:tc>
        <w:tc>
          <w:tcPr>
            <w:tcW w:w="1441" w:type="dxa"/>
          </w:tcPr>
          <w:p w:rsidR="00DA169F" w:rsidRDefault="00447094" w14:paraId="649870ED" w14:textId="77777777">
            <w:r>
              <w:t>Present</w:t>
            </w:r>
          </w:p>
        </w:tc>
        <w:tc>
          <w:tcPr>
            <w:tcW w:w="6463" w:type="dxa"/>
          </w:tcPr>
          <w:p w:rsidR="00DA169F" w:rsidRDefault="00447094" w14:paraId="47312B02" w14:textId="77777777">
            <w:r>
              <w:t>With public/private subnets</w:t>
            </w:r>
          </w:p>
        </w:tc>
      </w:tr>
      <w:tr w:rsidR="00DA169F" w:rsidTr="002A2D68" w14:paraId="701F83E3" w14:textId="77777777">
        <w:trPr>
          <w:trHeight w:val="236"/>
        </w:trPr>
        <w:tc>
          <w:tcPr>
            <w:tcW w:w="2705" w:type="dxa"/>
          </w:tcPr>
          <w:p w:rsidR="00DA169F" w:rsidRDefault="00447094" w14:paraId="2B6B2BE4" w14:textId="77777777">
            <w:r>
              <w:rPr>
                <w:b/>
              </w:rPr>
              <w:t>PostgreSQL Flexible Server</w:t>
            </w:r>
          </w:p>
        </w:tc>
        <w:tc>
          <w:tcPr>
            <w:tcW w:w="1441" w:type="dxa"/>
          </w:tcPr>
          <w:p w:rsidR="00DA169F" w:rsidRDefault="00447094" w14:paraId="497F8FF6" w14:textId="77777777">
            <w:r>
              <w:t>Present</w:t>
            </w:r>
          </w:p>
        </w:tc>
        <w:tc>
          <w:tcPr>
            <w:tcW w:w="6463" w:type="dxa"/>
          </w:tcPr>
          <w:p w:rsidR="00DA169F" w:rsidRDefault="00447094" w14:paraId="3DC2AACE" w14:textId="77777777">
            <w:r>
              <w:t xml:space="preserve">In </w:t>
            </w:r>
            <w:proofErr w:type="spellStart"/>
            <w:r>
              <w:t>db-snet</w:t>
            </w:r>
            <w:proofErr w:type="spellEnd"/>
            <w:r>
              <w:t xml:space="preserve"> or connected via PE; verify in main platform RG</w:t>
            </w:r>
          </w:p>
        </w:tc>
      </w:tr>
      <w:tr w:rsidR="00DA169F" w:rsidTr="002A2D68" w14:paraId="5610F537" w14:textId="77777777">
        <w:trPr>
          <w:trHeight w:val="156"/>
        </w:trPr>
        <w:tc>
          <w:tcPr>
            <w:tcW w:w="2705" w:type="dxa"/>
          </w:tcPr>
          <w:p w:rsidR="00DA169F" w:rsidRDefault="00447094" w14:paraId="0413A09E" w14:textId="77777777">
            <w:r>
              <w:rPr>
                <w:b/>
              </w:rPr>
              <w:t>Storage Accounts</w:t>
            </w:r>
          </w:p>
        </w:tc>
        <w:tc>
          <w:tcPr>
            <w:tcW w:w="1441" w:type="dxa"/>
          </w:tcPr>
          <w:p w:rsidR="00DA169F" w:rsidRDefault="00447094" w14:paraId="00057856" w14:textId="77777777">
            <w:r>
              <w:t>Present (2+)</w:t>
            </w:r>
          </w:p>
        </w:tc>
        <w:tc>
          <w:tcPr>
            <w:tcW w:w="6463" w:type="dxa"/>
          </w:tcPr>
          <w:p w:rsidR="00DA169F" w:rsidRDefault="00447094" w14:paraId="6CE631CA" w14:textId="77777777">
            <w:r>
              <w:t>Data lake + utility; connected via private endpoints</w:t>
            </w:r>
          </w:p>
        </w:tc>
      </w:tr>
      <w:tr w:rsidR="00DA169F" w:rsidTr="002A2D68" w14:paraId="2C5B021A" w14:textId="77777777">
        <w:trPr>
          <w:trHeight w:val="156"/>
        </w:trPr>
        <w:tc>
          <w:tcPr>
            <w:tcW w:w="2705" w:type="dxa"/>
          </w:tcPr>
          <w:p w:rsidR="00DA169F" w:rsidRDefault="00447094" w14:paraId="639C16B8" w14:textId="77777777">
            <w:r>
              <w:rPr>
                <w:b/>
              </w:rPr>
              <w:t>Key Vault(s)</w:t>
            </w:r>
          </w:p>
        </w:tc>
        <w:tc>
          <w:tcPr>
            <w:tcW w:w="1441" w:type="dxa"/>
          </w:tcPr>
          <w:p w:rsidR="00DA169F" w:rsidRDefault="00447094" w14:paraId="76208594" w14:textId="77777777">
            <w:r>
              <w:t>Present</w:t>
            </w:r>
          </w:p>
        </w:tc>
        <w:tc>
          <w:tcPr>
            <w:tcW w:w="6463" w:type="dxa"/>
          </w:tcPr>
          <w:p w:rsidR="00DA169F" w:rsidRDefault="00447094" w14:paraId="58B17ED1" w14:textId="77777777">
            <w:r>
              <w:t>Connected via private endpoints</w:t>
            </w:r>
          </w:p>
        </w:tc>
      </w:tr>
      <w:tr w:rsidR="00DA169F" w:rsidTr="002A2D68" w14:paraId="0D50F24F" w14:textId="77777777">
        <w:trPr>
          <w:trHeight w:val="80"/>
        </w:trPr>
        <w:tc>
          <w:tcPr>
            <w:tcW w:w="2705" w:type="dxa"/>
          </w:tcPr>
          <w:p w:rsidR="00DA169F" w:rsidRDefault="00447094" w14:paraId="3A6C61AF" w14:textId="77777777">
            <w:r>
              <w:rPr>
                <w:b/>
              </w:rPr>
              <w:t>ACR</w:t>
            </w:r>
          </w:p>
        </w:tc>
        <w:tc>
          <w:tcPr>
            <w:tcW w:w="1441" w:type="dxa"/>
          </w:tcPr>
          <w:p w:rsidR="00DA169F" w:rsidRDefault="00447094" w14:paraId="6AEC3FED" w14:textId="77777777">
            <w:r>
              <w:t>Present</w:t>
            </w:r>
          </w:p>
        </w:tc>
        <w:tc>
          <w:tcPr>
            <w:tcW w:w="6463" w:type="dxa"/>
          </w:tcPr>
          <w:p w:rsidR="00DA169F" w:rsidRDefault="00447094" w14:paraId="045D60A3" w14:textId="77777777">
            <w:r>
              <w:t>Container images</w:t>
            </w:r>
          </w:p>
        </w:tc>
      </w:tr>
      <w:tr w:rsidR="00DA169F" w:rsidTr="002A2D68" w14:paraId="24BE6F3A" w14:textId="77777777">
        <w:trPr>
          <w:trHeight w:val="156"/>
        </w:trPr>
        <w:tc>
          <w:tcPr>
            <w:tcW w:w="2705" w:type="dxa"/>
          </w:tcPr>
          <w:p w:rsidR="00DA169F" w:rsidRDefault="00447094" w14:paraId="756C70CD" w14:textId="77777777">
            <w:r>
              <w:rPr>
                <w:b/>
              </w:rPr>
              <w:t>Private Endpoints</w:t>
            </w:r>
          </w:p>
        </w:tc>
        <w:tc>
          <w:tcPr>
            <w:tcW w:w="1441" w:type="dxa"/>
          </w:tcPr>
          <w:p w:rsidR="00DA169F" w:rsidRDefault="00447094" w14:paraId="5C3059D6" w14:textId="77777777">
            <w:r>
              <w:t>Present</w:t>
            </w:r>
          </w:p>
        </w:tc>
        <w:tc>
          <w:tcPr>
            <w:tcW w:w="6463" w:type="dxa"/>
          </w:tcPr>
          <w:p w:rsidR="00DA169F" w:rsidRDefault="00447094" w14:paraId="45F36033" w14:textId="77777777">
            <w:r>
              <w:t>For Key Vault, Storage, PostgreSQL, Blob, DFS</w:t>
            </w:r>
          </w:p>
        </w:tc>
      </w:tr>
      <w:tr w:rsidR="00DA169F" w:rsidTr="002A2D68" w14:paraId="55D47577" w14:textId="77777777">
        <w:trPr>
          <w:trHeight w:val="156"/>
        </w:trPr>
        <w:tc>
          <w:tcPr>
            <w:tcW w:w="2705" w:type="dxa"/>
          </w:tcPr>
          <w:p w:rsidR="00DA169F" w:rsidRDefault="00447094" w14:paraId="38BDD0B9" w14:textId="77777777">
            <w:r>
              <w:rPr>
                <w:b/>
              </w:rPr>
              <w:t>Private DNS Zones</w:t>
            </w:r>
          </w:p>
        </w:tc>
        <w:tc>
          <w:tcPr>
            <w:tcW w:w="1441" w:type="dxa"/>
          </w:tcPr>
          <w:p w:rsidR="00DA169F" w:rsidRDefault="00447094" w14:paraId="64FD1C13" w14:textId="77777777">
            <w:r>
              <w:t>Present</w:t>
            </w:r>
          </w:p>
        </w:tc>
        <w:tc>
          <w:tcPr>
            <w:tcW w:w="6463" w:type="dxa"/>
          </w:tcPr>
          <w:p w:rsidR="00DA169F" w:rsidRDefault="00447094" w14:paraId="5D2B010F" w14:textId="77777777">
            <w:proofErr w:type="spellStart"/>
            <w:r>
              <w:t>vaultcore</w:t>
            </w:r>
            <w:proofErr w:type="spellEnd"/>
            <w:r>
              <w:t xml:space="preserve">, </w:t>
            </w:r>
            <w:proofErr w:type="spellStart"/>
            <w:r>
              <w:t>postgres</w:t>
            </w:r>
            <w:proofErr w:type="spellEnd"/>
            <w:r>
              <w:t xml:space="preserve">, blob, </w:t>
            </w:r>
            <w:proofErr w:type="spellStart"/>
            <w:r>
              <w:t>dfs</w:t>
            </w:r>
            <w:proofErr w:type="spellEnd"/>
            <w:r>
              <w:t xml:space="preserve">, </w:t>
            </w:r>
            <w:proofErr w:type="spellStart"/>
            <w:r>
              <w:t>aks</w:t>
            </w:r>
            <w:proofErr w:type="spellEnd"/>
          </w:p>
        </w:tc>
      </w:tr>
      <w:tr w:rsidR="00DA169F" w:rsidTr="002A2D68" w14:paraId="43B7660E" w14:textId="77777777">
        <w:trPr>
          <w:trHeight w:val="156"/>
        </w:trPr>
        <w:tc>
          <w:tcPr>
            <w:tcW w:w="2705" w:type="dxa"/>
          </w:tcPr>
          <w:p w:rsidR="00DA169F" w:rsidRDefault="00447094" w14:paraId="52AB27FA" w14:textId="77777777">
            <w:r>
              <w:rPr>
                <w:b/>
              </w:rPr>
              <w:t>Unity Catalog Access Connector</w:t>
            </w:r>
          </w:p>
        </w:tc>
        <w:tc>
          <w:tcPr>
            <w:tcW w:w="1441" w:type="dxa"/>
          </w:tcPr>
          <w:p w:rsidR="00DA169F" w:rsidRDefault="00447094" w14:paraId="0B29822F" w14:textId="77777777">
            <w:r>
              <w:t>Present</w:t>
            </w:r>
          </w:p>
        </w:tc>
        <w:tc>
          <w:tcPr>
            <w:tcW w:w="6463" w:type="dxa"/>
          </w:tcPr>
          <w:p w:rsidR="00DA169F" w:rsidRDefault="00447094" w14:paraId="5273E8D0" w14:textId="77777777">
            <w:r>
              <w:t>In Databricks managed RG</w:t>
            </w:r>
          </w:p>
        </w:tc>
      </w:tr>
      <w:tr w:rsidR="00DA169F" w:rsidTr="002A2D68" w14:paraId="363978EE" w14:textId="77777777">
        <w:trPr>
          <w:trHeight w:val="160"/>
        </w:trPr>
        <w:tc>
          <w:tcPr>
            <w:tcW w:w="2705" w:type="dxa"/>
          </w:tcPr>
          <w:p w:rsidR="00DA169F" w:rsidRDefault="00447094" w14:paraId="6DD2EF8A" w14:textId="77777777">
            <w:r>
              <w:rPr>
                <w:b/>
              </w:rPr>
              <w:t>Managed Identities</w:t>
            </w:r>
          </w:p>
        </w:tc>
        <w:tc>
          <w:tcPr>
            <w:tcW w:w="1441" w:type="dxa"/>
          </w:tcPr>
          <w:p w:rsidR="00DA169F" w:rsidRDefault="00447094" w14:paraId="503C73C6" w14:textId="77777777">
            <w:r>
              <w:t>Present</w:t>
            </w:r>
          </w:p>
        </w:tc>
        <w:tc>
          <w:tcPr>
            <w:tcW w:w="6463" w:type="dxa"/>
          </w:tcPr>
          <w:p w:rsidR="00DA169F" w:rsidRDefault="00447094" w14:paraId="3A324979" w14:textId="77777777">
            <w:r>
              <w:t xml:space="preserve">AKS, </w:t>
            </w:r>
            <w:proofErr w:type="spellStart"/>
            <w:r>
              <w:t>Kubelet</w:t>
            </w:r>
            <w:proofErr w:type="spellEnd"/>
            <w:r>
              <w:t>, Databricks, Storage</w:t>
            </w:r>
          </w:p>
        </w:tc>
      </w:tr>
      <w:tr w:rsidR="00DA169F" w:rsidTr="002A2D68" w14:paraId="6FA0337F" w14:textId="77777777">
        <w:trPr>
          <w:trHeight w:val="75"/>
        </w:trPr>
        <w:tc>
          <w:tcPr>
            <w:tcW w:w="2705" w:type="dxa"/>
          </w:tcPr>
          <w:p w:rsidR="00DA169F" w:rsidRDefault="00447094" w14:paraId="55E1115C" w14:textId="77777777">
            <w:r>
              <w:rPr>
                <w:b/>
              </w:rPr>
              <w:t>Log Analytics Workspace</w:t>
            </w:r>
          </w:p>
        </w:tc>
        <w:tc>
          <w:tcPr>
            <w:tcW w:w="1441" w:type="dxa"/>
          </w:tcPr>
          <w:p w:rsidR="00DA169F" w:rsidRDefault="00447094" w14:paraId="3663DA87" w14:textId="77777777">
            <w:r>
              <w:t>Present</w:t>
            </w:r>
          </w:p>
        </w:tc>
        <w:tc>
          <w:tcPr>
            <w:tcW w:w="6463" w:type="dxa"/>
          </w:tcPr>
          <w:p w:rsidR="00DA169F" w:rsidRDefault="00447094" w14:paraId="2FC33A4C" w14:textId="77777777">
            <w:r>
              <w:t>Centralized logging</w:t>
            </w:r>
          </w:p>
        </w:tc>
      </w:tr>
      <w:tr w:rsidR="00DA169F" w:rsidTr="002A2D68" w14:paraId="77FBEDB5" w14:textId="77777777">
        <w:trPr>
          <w:trHeight w:val="160"/>
        </w:trPr>
        <w:tc>
          <w:tcPr>
            <w:tcW w:w="2705" w:type="dxa"/>
          </w:tcPr>
          <w:p w:rsidR="00DA169F" w:rsidRDefault="00447094" w14:paraId="6FE490AF" w14:textId="77777777">
            <w:r>
              <w:rPr>
                <w:b/>
              </w:rPr>
              <w:t>Application Insights</w:t>
            </w:r>
          </w:p>
        </w:tc>
        <w:tc>
          <w:tcPr>
            <w:tcW w:w="1441" w:type="dxa"/>
          </w:tcPr>
          <w:p w:rsidR="00DA169F" w:rsidRDefault="00447094" w14:paraId="2E8F8C07" w14:textId="77777777">
            <w:r>
              <w:t>Present</w:t>
            </w:r>
          </w:p>
        </w:tc>
        <w:tc>
          <w:tcPr>
            <w:tcW w:w="6463" w:type="dxa"/>
          </w:tcPr>
          <w:p w:rsidR="00DA169F" w:rsidRDefault="00447094" w14:paraId="53FBA529" w14:textId="77777777">
            <w:r>
              <w:t>Optional; app-level monitoring</w:t>
            </w:r>
          </w:p>
        </w:tc>
      </w:tr>
      <w:tr w:rsidR="00DA169F" w:rsidTr="002A2D68" w14:paraId="23475E43" w14:textId="77777777">
        <w:trPr>
          <w:trHeight w:val="236"/>
        </w:trPr>
        <w:tc>
          <w:tcPr>
            <w:tcW w:w="2705" w:type="dxa"/>
          </w:tcPr>
          <w:p w:rsidR="00DA169F" w:rsidRDefault="00447094" w14:paraId="16DB3477" w14:textId="77777777">
            <w:r>
              <w:rPr>
                <w:b/>
              </w:rPr>
              <w:t>Azure AI Foundry</w:t>
            </w:r>
          </w:p>
        </w:tc>
        <w:tc>
          <w:tcPr>
            <w:tcW w:w="1441" w:type="dxa"/>
          </w:tcPr>
          <w:p w:rsidR="00DA169F" w:rsidRDefault="00C848A9" w14:paraId="72786882" w14:textId="2513C8C4">
            <w:r>
              <w:t>Present</w:t>
            </w:r>
          </w:p>
        </w:tc>
        <w:tc>
          <w:tcPr>
            <w:tcW w:w="6463" w:type="dxa"/>
          </w:tcPr>
          <w:p w:rsidR="00DA169F" w:rsidRDefault="00447094" w14:paraId="104E34AC" w14:textId="77777777">
            <w:r>
              <w:t>When AI/LLM workloads are used; Foundry project per environment</w:t>
            </w:r>
          </w:p>
        </w:tc>
      </w:tr>
    </w:tbl>
    <w:p w:rsidR="004B2889" w:rsidP="004B2889" w:rsidRDefault="004B2889" w14:paraId="0E95E500" w14:textId="77777777">
      <w:pPr>
        <w:pStyle w:val="Heading2"/>
      </w:pPr>
    </w:p>
    <w:p w:rsidR="004B2889" w:rsidP="004B2889" w:rsidRDefault="004B2889" w14:paraId="2F34DD63" w14:textId="4F8724A6">
      <w:pPr>
        <w:pStyle w:val="Heading2"/>
      </w:pPr>
      <w:bookmarkStart w:name="_Toc224980579" w:id="75"/>
      <w:r>
        <w:t>Reference</w:t>
      </w:r>
      <w:bookmarkEnd w:id="75"/>
    </w:p>
    <w:p w:rsidRPr="004530A0" w:rsidR="004B2889" w:rsidP="004B2889" w:rsidRDefault="004B2889" w14:paraId="1A1DDF1B" w14:textId="77777777"/>
    <w:p w:rsidR="004B2889" w:rsidP="004B2889" w:rsidRDefault="004B2889" w14:paraId="0704D4DF" w14:textId="77777777">
      <w:pPr>
        <w:pStyle w:val="ListParagraph"/>
        <w:numPr>
          <w:ilvl w:val="0"/>
          <w:numId w:val="24"/>
        </w:numPr>
      </w:pPr>
      <w:r>
        <w:t xml:space="preserve">What is Microsoft Foundry: </w:t>
      </w:r>
      <w:hyperlink w:history="1" r:id="rId13">
        <w:r w:rsidRPr="00897317">
          <w:rPr>
            <w:rStyle w:val="Hyperlink"/>
          </w:rPr>
          <w:t>https://learn.microsoft.com/en-us/azure/ai-foundry/what-is-azure-ai-foundry</w:t>
        </w:r>
      </w:hyperlink>
      <w:r>
        <w:t xml:space="preserve"> </w:t>
      </w:r>
    </w:p>
    <w:p w:rsidR="004B2889" w:rsidP="004B2889" w:rsidRDefault="004B2889" w14:paraId="5F671C1E" w14:textId="77777777">
      <w:pPr>
        <w:pStyle w:val="ListParagraph"/>
        <w:numPr>
          <w:ilvl w:val="0"/>
          <w:numId w:val="24"/>
        </w:numPr>
      </w:pPr>
      <w:r>
        <w:t xml:space="preserve">Create a Foundry project: </w:t>
      </w:r>
      <w:hyperlink w:history="1" r:id="rId14">
        <w:r w:rsidRPr="00897317">
          <w:rPr>
            <w:rStyle w:val="Hyperlink"/>
          </w:rPr>
          <w:t>https://learn.microsoft.com/en-us/azure/foundry/how-to/create-projects</w:t>
        </w:r>
      </w:hyperlink>
      <w:r>
        <w:t xml:space="preserve"> </w:t>
      </w:r>
    </w:p>
    <w:p w:rsidR="004B2889" w:rsidP="004B2889" w:rsidRDefault="004B2889" w14:paraId="11AE9214" w14:textId="77777777">
      <w:pPr>
        <w:pStyle w:val="ListParagraph"/>
        <w:numPr>
          <w:ilvl w:val="0"/>
          <w:numId w:val="24"/>
        </w:numPr>
      </w:pPr>
      <w:r>
        <w:t xml:space="preserve">Microsoft Foundry portal: </w:t>
      </w:r>
      <w:hyperlink w:history="1" r:id="rId15">
        <w:r w:rsidRPr="00897317">
          <w:rPr>
            <w:rStyle w:val="Hyperlink"/>
          </w:rPr>
          <w:t>https://ai.azure.com/</w:t>
        </w:r>
      </w:hyperlink>
      <w:r>
        <w:t xml:space="preserve"> </w:t>
      </w:r>
    </w:p>
    <w:p w:rsidR="00DA169F" w:rsidRDefault="00DA169F" w14:paraId="1377BB79" w14:textId="77777777"/>
    <w:sectPr w:rsidR="00DA169F" w:rsidSect="006C0745">
      <w:footerReference w:type="default" r:id="rId16"/>
      <w:pgSz w:w="12240" w:h="15840" w:orient="portrait"/>
      <w:pgMar w:top="720" w:right="720" w:bottom="720" w:left="720" w:header="720" w:footer="720" w:gutter="0"/>
      <w:pgBorders w:offsetFrom="page">
        <w:top w:val="dotted" w:color="auto" w:sz="4" w:space="24"/>
        <w:left w:val="dotted" w:color="auto" w:sz="4" w:space="24"/>
        <w:bottom w:val="dotted" w:color="auto" w:sz="4" w:space="24"/>
        <w:right w:val="dotted" w:color="auto" w:sz="4" w:space="24"/>
      </w:pgBorders>
      <w:cols w:space="720"/>
      <w:docGrid w:linePitch="360"/>
      <w:headerReference w:type="default" r:id="Rb9564e4ce9a349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0F25" w:rsidP="008F2031" w:rsidRDefault="00EA0F25" w14:paraId="140E023C" w14:textId="77777777">
      <w:pPr>
        <w:spacing w:after="0" w:line="240" w:lineRule="auto"/>
      </w:pPr>
      <w:r>
        <w:separator/>
      </w:r>
    </w:p>
  </w:endnote>
  <w:endnote w:type="continuationSeparator" w:id="0">
    <w:p w:rsidR="00EA0F25" w:rsidP="008F2031" w:rsidRDefault="00EA0F25" w14:paraId="3E64D1D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2031" w:rsidRDefault="008F2031" w14:paraId="5A31AA53" w14:textId="1A9873D2">
    <w:pPr>
      <w:pStyle w:val="Footer"/>
    </w:pPr>
    <w:r>
      <w:ptab w:alignment="center" w:relativeTo="margin" w:leader="none"/>
    </w:r>
    <w:r>
      <w:ptab w:alignment="right" w:relativeTo="margin" w:leader="none"/>
    </w:r>
    <w:r>
      <w:t>Data Engineering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0F25" w:rsidP="008F2031" w:rsidRDefault="00EA0F25" w14:paraId="294067C5" w14:textId="77777777">
      <w:pPr>
        <w:spacing w:after="0" w:line="240" w:lineRule="auto"/>
      </w:pPr>
      <w:r>
        <w:separator/>
      </w:r>
    </w:p>
  </w:footnote>
  <w:footnote w:type="continuationSeparator" w:id="0">
    <w:p w:rsidR="00EA0F25" w:rsidP="008F2031" w:rsidRDefault="00EA0F25" w14:paraId="0A95FC35"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1814A964" w:rsidTr="1814A964" w14:paraId="2E7C58C2">
      <w:trPr>
        <w:trHeight w:val="300"/>
      </w:trPr>
      <w:tc>
        <w:tcPr>
          <w:tcW w:w="3600" w:type="dxa"/>
          <w:tcMar/>
        </w:tcPr>
        <w:p w:rsidR="1814A964" w:rsidP="1814A964" w:rsidRDefault="1814A964" w14:paraId="222C5453" w14:textId="56F29126">
          <w:pPr>
            <w:pStyle w:val="Header"/>
            <w:bidi w:val="0"/>
            <w:ind w:left="-115"/>
            <w:jc w:val="left"/>
          </w:pPr>
        </w:p>
      </w:tc>
      <w:tc>
        <w:tcPr>
          <w:tcW w:w="3600" w:type="dxa"/>
          <w:tcMar/>
        </w:tcPr>
        <w:p w:rsidR="1814A964" w:rsidP="1814A964" w:rsidRDefault="1814A964" w14:paraId="0C2574EA" w14:textId="186384BF">
          <w:pPr>
            <w:pStyle w:val="Header"/>
            <w:bidi w:val="0"/>
            <w:jc w:val="center"/>
          </w:pPr>
        </w:p>
      </w:tc>
      <w:tc>
        <w:tcPr>
          <w:tcW w:w="3600" w:type="dxa"/>
          <w:tcMar/>
        </w:tcPr>
        <w:p w:rsidR="1814A964" w:rsidP="1814A964" w:rsidRDefault="1814A964" w14:paraId="21AA77F3" w14:textId="37031784">
          <w:pPr>
            <w:pStyle w:val="Header"/>
            <w:bidi w:val="0"/>
            <w:ind w:right="-115"/>
            <w:jc w:val="right"/>
          </w:pPr>
        </w:p>
      </w:tc>
    </w:tr>
  </w:tbl>
  <w:p w:rsidR="1814A964" w:rsidP="1814A964" w:rsidRDefault="1814A964" w14:paraId="08FB0C3F" w14:textId="39756956">
    <w:pPr>
      <w:pStyle w:val="Header"/>
      <w:bidi w:val="0"/>
    </w:pPr>
  </w:p>
</w:hdr>
</file>

<file path=word/intelligence2.xml><?xml version="1.0" encoding="utf-8"?>
<int2:intelligence xmlns:int2="http://schemas.microsoft.com/office/intelligence/2020/intelligence" xmlns:oel="http://schemas.microsoft.com/office/2019/extlst">
  <int2:observations>
    <int2:bookmark int2:bookmarkName="_Int_l4KcpFlx" int2:invalidationBookmarkName="" int2:hashCode="UoYfwzFpY6V8bl" int2:id="6Yv1HvaU">
      <int2:state int2:value="Rejected" int2:type="spell"/>
    </int2:bookmark>
    <int2:bookmark int2:bookmarkName="_Int_4sO5y0T5" int2:invalidationBookmarkName="" int2:hashCode="Oq7QZU9ZEv6h8n" int2:id="EoEY9hzo">
      <int2:state int2:value="Rejected" int2:type="spell"/>
    </int2:bookmark>
    <int2:bookmark int2:bookmarkName="_Int_RC5jNOv2" int2:invalidationBookmarkName="" int2:hashCode="4yqw+XtA/40xr9" int2:id="QKjT0Koi">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9023738"/>
    <w:multiLevelType w:val="hybridMultilevel"/>
    <w:tmpl w:val="61B2726C"/>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3D86E11"/>
    <w:multiLevelType w:val="hybridMultilevel"/>
    <w:tmpl w:val="90D4AB9C"/>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16625834"/>
    <w:multiLevelType w:val="hybridMultilevel"/>
    <w:tmpl w:val="2E2EE266"/>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20341392"/>
    <w:multiLevelType w:val="hybridMultilevel"/>
    <w:tmpl w:val="115AF966"/>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21C549EC"/>
    <w:multiLevelType w:val="hybridMultilevel"/>
    <w:tmpl w:val="56D8F4C2"/>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34154E3B"/>
    <w:multiLevelType w:val="hybridMultilevel"/>
    <w:tmpl w:val="C326FDF2"/>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38D03212"/>
    <w:multiLevelType w:val="hybridMultilevel"/>
    <w:tmpl w:val="181AE774"/>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3B172385"/>
    <w:multiLevelType w:val="hybridMultilevel"/>
    <w:tmpl w:val="DE0AD838"/>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3FC2248A"/>
    <w:multiLevelType w:val="hybridMultilevel"/>
    <w:tmpl w:val="D6AE5056"/>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447D4070"/>
    <w:multiLevelType w:val="hybridMultilevel"/>
    <w:tmpl w:val="8D8E28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44844EA8"/>
    <w:multiLevelType w:val="hybridMultilevel"/>
    <w:tmpl w:val="9780905E"/>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45A57B98"/>
    <w:multiLevelType w:val="hybridMultilevel"/>
    <w:tmpl w:val="85684D92"/>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49476DF6"/>
    <w:multiLevelType w:val="hybridMultilevel"/>
    <w:tmpl w:val="99D29A0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4F7E57DE"/>
    <w:multiLevelType w:val="hybridMultilevel"/>
    <w:tmpl w:val="E8246852"/>
    <w:lvl w:ilvl="0" w:tplc="8F2C1EE2">
      <w:start w:val="1"/>
      <w:numFmt w:val="bullet"/>
      <w:lvlText w:val=""/>
      <w:lvlJc w:val="left"/>
      <w:pPr>
        <w:ind w:left="720" w:hanging="360"/>
      </w:pPr>
      <w:rPr>
        <w:rFonts w:hint="default" w:ascii="Symbol" w:hAnsi="Symbol"/>
      </w:rPr>
    </w:lvl>
    <w:lvl w:ilvl="1" w:tplc="489272EE">
      <w:start w:val="1"/>
      <w:numFmt w:val="bullet"/>
      <w:lvlText w:val="o"/>
      <w:lvlJc w:val="left"/>
      <w:pPr>
        <w:ind w:left="1440" w:hanging="360"/>
      </w:pPr>
      <w:rPr>
        <w:rFonts w:hint="default" w:ascii="Courier New" w:hAnsi="Courier New"/>
      </w:rPr>
    </w:lvl>
    <w:lvl w:ilvl="2" w:tplc="A9989A18">
      <w:start w:val="1"/>
      <w:numFmt w:val="bullet"/>
      <w:lvlText w:val=""/>
      <w:lvlJc w:val="left"/>
      <w:pPr>
        <w:ind w:left="2160" w:hanging="360"/>
      </w:pPr>
      <w:rPr>
        <w:rFonts w:hint="default" w:ascii="Wingdings" w:hAnsi="Wingdings"/>
      </w:rPr>
    </w:lvl>
    <w:lvl w:ilvl="3" w:tplc="28780860">
      <w:start w:val="1"/>
      <w:numFmt w:val="bullet"/>
      <w:lvlText w:val=""/>
      <w:lvlJc w:val="left"/>
      <w:pPr>
        <w:ind w:left="2880" w:hanging="360"/>
      </w:pPr>
      <w:rPr>
        <w:rFonts w:hint="default" w:ascii="Symbol" w:hAnsi="Symbol"/>
      </w:rPr>
    </w:lvl>
    <w:lvl w:ilvl="4" w:tplc="BF581C62">
      <w:start w:val="1"/>
      <w:numFmt w:val="bullet"/>
      <w:lvlText w:val="o"/>
      <w:lvlJc w:val="left"/>
      <w:pPr>
        <w:ind w:left="3600" w:hanging="360"/>
      </w:pPr>
      <w:rPr>
        <w:rFonts w:hint="default" w:ascii="Courier New" w:hAnsi="Courier New"/>
      </w:rPr>
    </w:lvl>
    <w:lvl w:ilvl="5" w:tplc="411E846A">
      <w:start w:val="1"/>
      <w:numFmt w:val="bullet"/>
      <w:lvlText w:val=""/>
      <w:lvlJc w:val="left"/>
      <w:pPr>
        <w:ind w:left="4320" w:hanging="360"/>
      </w:pPr>
      <w:rPr>
        <w:rFonts w:hint="default" w:ascii="Wingdings" w:hAnsi="Wingdings"/>
      </w:rPr>
    </w:lvl>
    <w:lvl w:ilvl="6" w:tplc="3F7CD42A">
      <w:start w:val="1"/>
      <w:numFmt w:val="bullet"/>
      <w:lvlText w:val=""/>
      <w:lvlJc w:val="left"/>
      <w:pPr>
        <w:ind w:left="5040" w:hanging="360"/>
      </w:pPr>
      <w:rPr>
        <w:rFonts w:hint="default" w:ascii="Symbol" w:hAnsi="Symbol"/>
      </w:rPr>
    </w:lvl>
    <w:lvl w:ilvl="7" w:tplc="D7E896D8">
      <w:start w:val="1"/>
      <w:numFmt w:val="bullet"/>
      <w:lvlText w:val="o"/>
      <w:lvlJc w:val="left"/>
      <w:pPr>
        <w:ind w:left="5760" w:hanging="360"/>
      </w:pPr>
      <w:rPr>
        <w:rFonts w:hint="default" w:ascii="Courier New" w:hAnsi="Courier New"/>
      </w:rPr>
    </w:lvl>
    <w:lvl w:ilvl="8" w:tplc="8C169A62">
      <w:start w:val="1"/>
      <w:numFmt w:val="bullet"/>
      <w:lvlText w:val=""/>
      <w:lvlJc w:val="left"/>
      <w:pPr>
        <w:ind w:left="6480" w:hanging="360"/>
      </w:pPr>
      <w:rPr>
        <w:rFonts w:hint="default" w:ascii="Wingdings" w:hAnsi="Wingdings"/>
      </w:rPr>
    </w:lvl>
  </w:abstractNum>
  <w:abstractNum w:abstractNumId="23" w15:restartNumberingAfterBreak="0">
    <w:nsid w:val="505E7AAC"/>
    <w:multiLevelType w:val="hybridMultilevel"/>
    <w:tmpl w:val="E9DE7DD4"/>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551E1DD4"/>
    <w:multiLevelType w:val="hybridMultilevel"/>
    <w:tmpl w:val="FBE04DAC"/>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591B2CDE"/>
    <w:multiLevelType w:val="hybridMultilevel"/>
    <w:tmpl w:val="DD9A0948"/>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5CAE42A9"/>
    <w:multiLevelType w:val="hybridMultilevel"/>
    <w:tmpl w:val="35AC589A"/>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5E22183F"/>
    <w:multiLevelType w:val="hybridMultilevel"/>
    <w:tmpl w:val="A420DBE4"/>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600E5379"/>
    <w:multiLevelType w:val="hybridMultilevel"/>
    <w:tmpl w:val="1D56F164"/>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619C5868"/>
    <w:multiLevelType w:val="hybridMultilevel"/>
    <w:tmpl w:val="9B020E6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61B11F6B"/>
    <w:multiLevelType w:val="hybridMultilevel"/>
    <w:tmpl w:val="D444B928"/>
    <w:lvl w:ilvl="0" w:tplc="A3DA5EF6">
      <w:start w:val="1"/>
      <w:numFmt w:val="bullet"/>
      <w:lvlText w:val=""/>
      <w:lvlJc w:val="left"/>
      <w:pPr>
        <w:ind w:left="720" w:hanging="360"/>
      </w:pPr>
      <w:rPr>
        <w:rFonts w:hint="default" w:ascii="Symbol" w:hAnsi="Symbol"/>
      </w:rPr>
    </w:lvl>
    <w:lvl w:ilvl="1" w:tplc="6BCC056C">
      <w:start w:val="1"/>
      <w:numFmt w:val="bullet"/>
      <w:lvlText w:val="o"/>
      <w:lvlJc w:val="left"/>
      <w:pPr>
        <w:ind w:left="1440" w:hanging="360"/>
      </w:pPr>
      <w:rPr>
        <w:rFonts w:hint="default" w:ascii="Courier New" w:hAnsi="Courier New"/>
      </w:rPr>
    </w:lvl>
    <w:lvl w:ilvl="2" w:tplc="40707706">
      <w:start w:val="1"/>
      <w:numFmt w:val="bullet"/>
      <w:lvlText w:val=""/>
      <w:lvlJc w:val="left"/>
      <w:pPr>
        <w:ind w:left="2160" w:hanging="360"/>
      </w:pPr>
      <w:rPr>
        <w:rFonts w:hint="default" w:ascii="Wingdings" w:hAnsi="Wingdings"/>
      </w:rPr>
    </w:lvl>
    <w:lvl w:ilvl="3" w:tplc="9B3CE94A">
      <w:start w:val="1"/>
      <w:numFmt w:val="bullet"/>
      <w:lvlText w:val=""/>
      <w:lvlJc w:val="left"/>
      <w:pPr>
        <w:ind w:left="2880" w:hanging="360"/>
      </w:pPr>
      <w:rPr>
        <w:rFonts w:hint="default" w:ascii="Symbol" w:hAnsi="Symbol"/>
      </w:rPr>
    </w:lvl>
    <w:lvl w:ilvl="4" w:tplc="50227952">
      <w:start w:val="1"/>
      <w:numFmt w:val="bullet"/>
      <w:lvlText w:val="o"/>
      <w:lvlJc w:val="left"/>
      <w:pPr>
        <w:ind w:left="3600" w:hanging="360"/>
      </w:pPr>
      <w:rPr>
        <w:rFonts w:hint="default" w:ascii="Courier New" w:hAnsi="Courier New"/>
      </w:rPr>
    </w:lvl>
    <w:lvl w:ilvl="5" w:tplc="E15ABA98">
      <w:start w:val="1"/>
      <w:numFmt w:val="bullet"/>
      <w:lvlText w:val=""/>
      <w:lvlJc w:val="left"/>
      <w:pPr>
        <w:ind w:left="4320" w:hanging="360"/>
      </w:pPr>
      <w:rPr>
        <w:rFonts w:hint="default" w:ascii="Wingdings" w:hAnsi="Wingdings"/>
      </w:rPr>
    </w:lvl>
    <w:lvl w:ilvl="6" w:tplc="E0CEDC92">
      <w:start w:val="1"/>
      <w:numFmt w:val="bullet"/>
      <w:lvlText w:val=""/>
      <w:lvlJc w:val="left"/>
      <w:pPr>
        <w:ind w:left="5040" w:hanging="360"/>
      </w:pPr>
      <w:rPr>
        <w:rFonts w:hint="default" w:ascii="Symbol" w:hAnsi="Symbol"/>
      </w:rPr>
    </w:lvl>
    <w:lvl w:ilvl="7" w:tplc="4836CA92">
      <w:start w:val="1"/>
      <w:numFmt w:val="bullet"/>
      <w:lvlText w:val="o"/>
      <w:lvlJc w:val="left"/>
      <w:pPr>
        <w:ind w:left="5760" w:hanging="360"/>
      </w:pPr>
      <w:rPr>
        <w:rFonts w:hint="default" w:ascii="Courier New" w:hAnsi="Courier New"/>
      </w:rPr>
    </w:lvl>
    <w:lvl w:ilvl="8" w:tplc="F9FE3C30">
      <w:start w:val="1"/>
      <w:numFmt w:val="bullet"/>
      <w:lvlText w:val=""/>
      <w:lvlJc w:val="left"/>
      <w:pPr>
        <w:ind w:left="6480" w:hanging="360"/>
      </w:pPr>
      <w:rPr>
        <w:rFonts w:hint="default" w:ascii="Wingdings" w:hAnsi="Wingdings"/>
      </w:rPr>
    </w:lvl>
  </w:abstractNum>
  <w:abstractNum w:abstractNumId="31" w15:restartNumberingAfterBreak="0">
    <w:nsid w:val="653B6448"/>
    <w:multiLevelType w:val="hybridMultilevel"/>
    <w:tmpl w:val="E08E6016"/>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68623D33"/>
    <w:multiLevelType w:val="hybridMultilevel"/>
    <w:tmpl w:val="308A9B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69C32B5E"/>
    <w:multiLevelType w:val="hybridMultilevel"/>
    <w:tmpl w:val="D974BB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6A47764A"/>
    <w:multiLevelType w:val="hybridMultilevel"/>
    <w:tmpl w:val="89783D38"/>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6B753F5A"/>
    <w:multiLevelType w:val="hybridMultilevel"/>
    <w:tmpl w:val="213A398C"/>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6C6C3F45"/>
    <w:multiLevelType w:val="hybridMultilevel"/>
    <w:tmpl w:val="DDC8D858"/>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7035606E"/>
    <w:multiLevelType w:val="hybridMultilevel"/>
    <w:tmpl w:val="620CC2B2"/>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71AA6A15"/>
    <w:multiLevelType w:val="hybridMultilevel"/>
    <w:tmpl w:val="E14A6E1A"/>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746471B5"/>
    <w:multiLevelType w:val="hybridMultilevel"/>
    <w:tmpl w:val="0E4E48C2"/>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75AC1B16"/>
    <w:multiLevelType w:val="hybridMultilevel"/>
    <w:tmpl w:val="AB4295BC"/>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1" w15:restartNumberingAfterBreak="0">
    <w:nsid w:val="76DA5D52"/>
    <w:multiLevelType w:val="hybridMultilevel"/>
    <w:tmpl w:val="0764E49C"/>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7B596719"/>
    <w:multiLevelType w:val="hybridMultilevel"/>
    <w:tmpl w:val="4B8A5362"/>
    <w:lvl w:ilvl="0" w:tplc="44F83E8C">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3" w15:restartNumberingAfterBreak="0">
    <w:nsid w:val="7B832720"/>
    <w:multiLevelType w:val="hybridMultilevel"/>
    <w:tmpl w:val="5F2E0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7992622">
    <w:abstractNumId w:val="22"/>
  </w:num>
  <w:num w:numId="2" w16cid:durableId="1690644801">
    <w:abstractNumId w:val="30"/>
  </w:num>
  <w:num w:numId="3" w16cid:durableId="783504365">
    <w:abstractNumId w:val="8"/>
  </w:num>
  <w:num w:numId="4" w16cid:durableId="1959218566">
    <w:abstractNumId w:val="6"/>
  </w:num>
  <w:num w:numId="5" w16cid:durableId="1359431374">
    <w:abstractNumId w:val="5"/>
  </w:num>
  <w:num w:numId="6" w16cid:durableId="496305968">
    <w:abstractNumId w:val="4"/>
  </w:num>
  <w:num w:numId="7" w16cid:durableId="2104715800">
    <w:abstractNumId w:val="7"/>
  </w:num>
  <w:num w:numId="8" w16cid:durableId="1950238053">
    <w:abstractNumId w:val="3"/>
  </w:num>
  <w:num w:numId="9" w16cid:durableId="1990358337">
    <w:abstractNumId w:val="2"/>
  </w:num>
  <w:num w:numId="10" w16cid:durableId="1687945388">
    <w:abstractNumId w:val="1"/>
  </w:num>
  <w:num w:numId="11" w16cid:durableId="1889216292">
    <w:abstractNumId w:val="0"/>
  </w:num>
  <w:num w:numId="12" w16cid:durableId="356126528">
    <w:abstractNumId w:val="21"/>
  </w:num>
  <w:num w:numId="13" w16cid:durableId="578371700">
    <w:abstractNumId w:val="32"/>
  </w:num>
  <w:num w:numId="14" w16cid:durableId="1110516466">
    <w:abstractNumId w:val="29"/>
  </w:num>
  <w:num w:numId="15" w16cid:durableId="1044331707">
    <w:abstractNumId w:val="12"/>
  </w:num>
  <w:num w:numId="16" w16cid:durableId="415251391">
    <w:abstractNumId w:val="26"/>
  </w:num>
  <w:num w:numId="17" w16cid:durableId="1575160450">
    <w:abstractNumId w:val="19"/>
  </w:num>
  <w:num w:numId="18" w16cid:durableId="1422795644">
    <w:abstractNumId w:val="11"/>
  </w:num>
  <w:num w:numId="19" w16cid:durableId="1066145221">
    <w:abstractNumId w:val="25"/>
  </w:num>
  <w:num w:numId="20" w16cid:durableId="481701575">
    <w:abstractNumId w:val="23"/>
  </w:num>
  <w:num w:numId="21" w16cid:durableId="1118722920">
    <w:abstractNumId w:val="39"/>
  </w:num>
  <w:num w:numId="22" w16cid:durableId="286812375">
    <w:abstractNumId w:val="16"/>
  </w:num>
  <w:num w:numId="23" w16cid:durableId="474765019">
    <w:abstractNumId w:val="31"/>
  </w:num>
  <w:num w:numId="24" w16cid:durableId="88090899">
    <w:abstractNumId w:val="37"/>
  </w:num>
  <w:num w:numId="25" w16cid:durableId="1795363770">
    <w:abstractNumId w:val="38"/>
  </w:num>
  <w:num w:numId="26" w16cid:durableId="188180275">
    <w:abstractNumId w:val="36"/>
  </w:num>
  <w:num w:numId="27" w16cid:durableId="1986423236">
    <w:abstractNumId w:val="24"/>
  </w:num>
  <w:num w:numId="28" w16cid:durableId="606936371">
    <w:abstractNumId w:val="27"/>
  </w:num>
  <w:num w:numId="29" w16cid:durableId="1779791827">
    <w:abstractNumId w:val="15"/>
  </w:num>
  <w:num w:numId="30" w16cid:durableId="478889369">
    <w:abstractNumId w:val="14"/>
  </w:num>
  <w:num w:numId="31" w16cid:durableId="914313971">
    <w:abstractNumId w:val="40"/>
  </w:num>
  <w:num w:numId="32" w16cid:durableId="438181205">
    <w:abstractNumId w:val="35"/>
  </w:num>
  <w:num w:numId="33" w16cid:durableId="1664821048">
    <w:abstractNumId w:val="17"/>
  </w:num>
  <w:num w:numId="34" w16cid:durableId="956715938">
    <w:abstractNumId w:val="20"/>
  </w:num>
  <w:num w:numId="35" w16cid:durableId="173494947">
    <w:abstractNumId w:val="9"/>
  </w:num>
  <w:num w:numId="36" w16cid:durableId="1715694062">
    <w:abstractNumId w:val="13"/>
  </w:num>
  <w:num w:numId="37" w16cid:durableId="1097599995">
    <w:abstractNumId w:val="28"/>
  </w:num>
  <w:num w:numId="38" w16cid:durableId="426924580">
    <w:abstractNumId w:val="34"/>
  </w:num>
  <w:num w:numId="39" w16cid:durableId="1278633924">
    <w:abstractNumId w:val="42"/>
  </w:num>
  <w:num w:numId="40" w16cid:durableId="1724056255">
    <w:abstractNumId w:val="10"/>
  </w:num>
  <w:num w:numId="41" w16cid:durableId="446853534">
    <w:abstractNumId w:val="41"/>
  </w:num>
  <w:num w:numId="42" w16cid:durableId="223417664">
    <w:abstractNumId w:val="33"/>
  </w:num>
  <w:num w:numId="43" w16cid:durableId="553468665">
    <w:abstractNumId w:val="43"/>
  </w:num>
  <w:num w:numId="44" w16cid:durableId="14211043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87D"/>
    <w:rsid w:val="000453E9"/>
    <w:rsid w:val="0006063C"/>
    <w:rsid w:val="00084865"/>
    <w:rsid w:val="000B168E"/>
    <w:rsid w:val="000C2FBF"/>
    <w:rsid w:val="000D1965"/>
    <w:rsid w:val="00106421"/>
    <w:rsid w:val="00106A27"/>
    <w:rsid w:val="00111C1C"/>
    <w:rsid w:val="00120F86"/>
    <w:rsid w:val="00130DBD"/>
    <w:rsid w:val="0015074B"/>
    <w:rsid w:val="0015E8D7"/>
    <w:rsid w:val="0018552F"/>
    <w:rsid w:val="00190028"/>
    <w:rsid w:val="001C2575"/>
    <w:rsid w:val="001D0CB0"/>
    <w:rsid w:val="001D31B2"/>
    <w:rsid w:val="001E599A"/>
    <w:rsid w:val="001F102B"/>
    <w:rsid w:val="00216FC9"/>
    <w:rsid w:val="00236DA1"/>
    <w:rsid w:val="002506D0"/>
    <w:rsid w:val="00254636"/>
    <w:rsid w:val="002579E8"/>
    <w:rsid w:val="0029639D"/>
    <w:rsid w:val="002A2D68"/>
    <w:rsid w:val="002A633C"/>
    <w:rsid w:val="002C13C7"/>
    <w:rsid w:val="002C6F03"/>
    <w:rsid w:val="00326F90"/>
    <w:rsid w:val="003329E6"/>
    <w:rsid w:val="00333EE9"/>
    <w:rsid w:val="003648AB"/>
    <w:rsid w:val="00375E41"/>
    <w:rsid w:val="00392BF5"/>
    <w:rsid w:val="00393D01"/>
    <w:rsid w:val="003A5574"/>
    <w:rsid w:val="003C01D3"/>
    <w:rsid w:val="003D1416"/>
    <w:rsid w:val="003F54A8"/>
    <w:rsid w:val="00447094"/>
    <w:rsid w:val="004530A0"/>
    <w:rsid w:val="0045606E"/>
    <w:rsid w:val="004A5016"/>
    <w:rsid w:val="004B2889"/>
    <w:rsid w:val="004C0F6C"/>
    <w:rsid w:val="004D0509"/>
    <w:rsid w:val="004F03D7"/>
    <w:rsid w:val="0054373E"/>
    <w:rsid w:val="00561BE8"/>
    <w:rsid w:val="00574D7E"/>
    <w:rsid w:val="00576FEE"/>
    <w:rsid w:val="00590C38"/>
    <w:rsid w:val="00597187"/>
    <w:rsid w:val="005A40CF"/>
    <w:rsid w:val="005A743F"/>
    <w:rsid w:val="005C1D96"/>
    <w:rsid w:val="005D0ADC"/>
    <w:rsid w:val="005D763A"/>
    <w:rsid w:val="005E7237"/>
    <w:rsid w:val="00630CE9"/>
    <w:rsid w:val="0066571D"/>
    <w:rsid w:val="00693CC5"/>
    <w:rsid w:val="006A6A48"/>
    <w:rsid w:val="006C0745"/>
    <w:rsid w:val="006C6171"/>
    <w:rsid w:val="006D55FF"/>
    <w:rsid w:val="006F6C0B"/>
    <w:rsid w:val="00701D1A"/>
    <w:rsid w:val="0070710D"/>
    <w:rsid w:val="00715A8A"/>
    <w:rsid w:val="00724FA5"/>
    <w:rsid w:val="00782AE4"/>
    <w:rsid w:val="00784989"/>
    <w:rsid w:val="007ACE0B"/>
    <w:rsid w:val="007C096C"/>
    <w:rsid w:val="007C69BC"/>
    <w:rsid w:val="007E1B02"/>
    <w:rsid w:val="00803A4D"/>
    <w:rsid w:val="008101AE"/>
    <w:rsid w:val="008158D8"/>
    <w:rsid w:val="00825F00"/>
    <w:rsid w:val="00826151"/>
    <w:rsid w:val="008364E2"/>
    <w:rsid w:val="008602B4"/>
    <w:rsid w:val="008D1882"/>
    <w:rsid w:val="008E3D9F"/>
    <w:rsid w:val="008E440C"/>
    <w:rsid w:val="008F2031"/>
    <w:rsid w:val="008F6F9F"/>
    <w:rsid w:val="00902E1E"/>
    <w:rsid w:val="00910032"/>
    <w:rsid w:val="00936A8B"/>
    <w:rsid w:val="00943BED"/>
    <w:rsid w:val="0095695D"/>
    <w:rsid w:val="00963CDE"/>
    <w:rsid w:val="0096448D"/>
    <w:rsid w:val="00984B42"/>
    <w:rsid w:val="00994AD4"/>
    <w:rsid w:val="009C64A1"/>
    <w:rsid w:val="009F1032"/>
    <w:rsid w:val="00A02015"/>
    <w:rsid w:val="00A02F33"/>
    <w:rsid w:val="00A108D3"/>
    <w:rsid w:val="00A50A1B"/>
    <w:rsid w:val="00A87995"/>
    <w:rsid w:val="00AA1D8D"/>
    <w:rsid w:val="00AB0E80"/>
    <w:rsid w:val="00AC2BC0"/>
    <w:rsid w:val="00B47730"/>
    <w:rsid w:val="00B57CE8"/>
    <w:rsid w:val="00B6076E"/>
    <w:rsid w:val="00B76459"/>
    <w:rsid w:val="00B76A8B"/>
    <w:rsid w:val="00B91C77"/>
    <w:rsid w:val="00BA0A0A"/>
    <w:rsid w:val="00BA5975"/>
    <w:rsid w:val="00BC2B08"/>
    <w:rsid w:val="00BE3746"/>
    <w:rsid w:val="00BE4D9B"/>
    <w:rsid w:val="00C03B02"/>
    <w:rsid w:val="00C31DDE"/>
    <w:rsid w:val="00C37263"/>
    <w:rsid w:val="00C3737A"/>
    <w:rsid w:val="00C50287"/>
    <w:rsid w:val="00C5655B"/>
    <w:rsid w:val="00C63BCA"/>
    <w:rsid w:val="00C654F1"/>
    <w:rsid w:val="00C71476"/>
    <w:rsid w:val="00C848A9"/>
    <w:rsid w:val="00C928C1"/>
    <w:rsid w:val="00C955D3"/>
    <w:rsid w:val="00CB0664"/>
    <w:rsid w:val="00D12094"/>
    <w:rsid w:val="00D21D91"/>
    <w:rsid w:val="00D30A9E"/>
    <w:rsid w:val="00D51714"/>
    <w:rsid w:val="00D62DC8"/>
    <w:rsid w:val="00D730FB"/>
    <w:rsid w:val="00D93F5E"/>
    <w:rsid w:val="00DA169F"/>
    <w:rsid w:val="00DD7980"/>
    <w:rsid w:val="00DE2AE0"/>
    <w:rsid w:val="00DF184D"/>
    <w:rsid w:val="00DF43B9"/>
    <w:rsid w:val="00DF7500"/>
    <w:rsid w:val="00E17508"/>
    <w:rsid w:val="00E517A8"/>
    <w:rsid w:val="00E60516"/>
    <w:rsid w:val="00E91CA8"/>
    <w:rsid w:val="00E91D26"/>
    <w:rsid w:val="00E97B54"/>
    <w:rsid w:val="00EA0224"/>
    <w:rsid w:val="00EA0F25"/>
    <w:rsid w:val="00EA5A2B"/>
    <w:rsid w:val="00ED088E"/>
    <w:rsid w:val="00ED5FBA"/>
    <w:rsid w:val="00F03362"/>
    <w:rsid w:val="00F117B2"/>
    <w:rsid w:val="00F17D6B"/>
    <w:rsid w:val="00F232E6"/>
    <w:rsid w:val="00F32CBB"/>
    <w:rsid w:val="00F47EE3"/>
    <w:rsid w:val="00F52AF1"/>
    <w:rsid w:val="00F61E5E"/>
    <w:rsid w:val="00F95FC8"/>
    <w:rsid w:val="00FA1F90"/>
    <w:rsid w:val="00FB4815"/>
    <w:rsid w:val="00FC693F"/>
    <w:rsid w:val="00FD383F"/>
    <w:rsid w:val="00FD7275"/>
    <w:rsid w:val="01622899"/>
    <w:rsid w:val="020E0451"/>
    <w:rsid w:val="021A9612"/>
    <w:rsid w:val="02EE20F5"/>
    <w:rsid w:val="0369C09B"/>
    <w:rsid w:val="03776FC6"/>
    <w:rsid w:val="043D9322"/>
    <w:rsid w:val="0462A9D6"/>
    <w:rsid w:val="04709822"/>
    <w:rsid w:val="04F9C616"/>
    <w:rsid w:val="0B46D513"/>
    <w:rsid w:val="0C8B4AD9"/>
    <w:rsid w:val="0EA038A9"/>
    <w:rsid w:val="0EFDB6D3"/>
    <w:rsid w:val="10ACF06F"/>
    <w:rsid w:val="11154712"/>
    <w:rsid w:val="11213AD4"/>
    <w:rsid w:val="11DE9378"/>
    <w:rsid w:val="127A7307"/>
    <w:rsid w:val="1602B2D3"/>
    <w:rsid w:val="1653EBEF"/>
    <w:rsid w:val="16E280EB"/>
    <w:rsid w:val="1814A964"/>
    <w:rsid w:val="1912F818"/>
    <w:rsid w:val="19CB5701"/>
    <w:rsid w:val="19DC8E66"/>
    <w:rsid w:val="1A1B909C"/>
    <w:rsid w:val="1C721B93"/>
    <w:rsid w:val="1F8D131B"/>
    <w:rsid w:val="21393DB3"/>
    <w:rsid w:val="2203320B"/>
    <w:rsid w:val="2212D479"/>
    <w:rsid w:val="228DBD26"/>
    <w:rsid w:val="228DD73F"/>
    <w:rsid w:val="2315623F"/>
    <w:rsid w:val="234BCF2F"/>
    <w:rsid w:val="246D481B"/>
    <w:rsid w:val="249350DA"/>
    <w:rsid w:val="25413876"/>
    <w:rsid w:val="26EABA12"/>
    <w:rsid w:val="2821FD4B"/>
    <w:rsid w:val="288ED568"/>
    <w:rsid w:val="29F382AC"/>
    <w:rsid w:val="2B570F7C"/>
    <w:rsid w:val="2CC21EC7"/>
    <w:rsid w:val="2EE4CC8C"/>
    <w:rsid w:val="2F5366D9"/>
    <w:rsid w:val="310BA869"/>
    <w:rsid w:val="31CFFF48"/>
    <w:rsid w:val="31FE7674"/>
    <w:rsid w:val="3200A225"/>
    <w:rsid w:val="32F0A984"/>
    <w:rsid w:val="33B2E42F"/>
    <w:rsid w:val="34232BB7"/>
    <w:rsid w:val="35B3783B"/>
    <w:rsid w:val="361B6A31"/>
    <w:rsid w:val="36DAC00C"/>
    <w:rsid w:val="37FA786F"/>
    <w:rsid w:val="3881A37E"/>
    <w:rsid w:val="390F089B"/>
    <w:rsid w:val="3974E2EA"/>
    <w:rsid w:val="3996BF10"/>
    <w:rsid w:val="3A2C7691"/>
    <w:rsid w:val="3BE4EC88"/>
    <w:rsid w:val="3C1D3388"/>
    <w:rsid w:val="3C297AFD"/>
    <w:rsid w:val="3D1F3D31"/>
    <w:rsid w:val="3DB67EC4"/>
    <w:rsid w:val="3EFFB630"/>
    <w:rsid w:val="3F99FDA8"/>
    <w:rsid w:val="404AC0C2"/>
    <w:rsid w:val="40D5AFDB"/>
    <w:rsid w:val="420AD406"/>
    <w:rsid w:val="44B40D41"/>
    <w:rsid w:val="47731027"/>
    <w:rsid w:val="48C9F6E1"/>
    <w:rsid w:val="4A5B8369"/>
    <w:rsid w:val="4A6CE696"/>
    <w:rsid w:val="4CE8BE53"/>
    <w:rsid w:val="4EBE2AFD"/>
    <w:rsid w:val="4F8F8011"/>
    <w:rsid w:val="4FDBF0F5"/>
    <w:rsid w:val="5027E059"/>
    <w:rsid w:val="50727065"/>
    <w:rsid w:val="51C0430F"/>
    <w:rsid w:val="53C55039"/>
    <w:rsid w:val="540F8CD2"/>
    <w:rsid w:val="54A1F7F8"/>
    <w:rsid w:val="5504E6DE"/>
    <w:rsid w:val="55483BC3"/>
    <w:rsid w:val="5581E39B"/>
    <w:rsid w:val="5598AB39"/>
    <w:rsid w:val="56DB5BB6"/>
    <w:rsid w:val="5A8307E7"/>
    <w:rsid w:val="5C14C645"/>
    <w:rsid w:val="5CCD8D84"/>
    <w:rsid w:val="5E71D2AF"/>
    <w:rsid w:val="5F343FDB"/>
    <w:rsid w:val="60B89460"/>
    <w:rsid w:val="62A09595"/>
    <w:rsid w:val="62FE0BED"/>
    <w:rsid w:val="6377D535"/>
    <w:rsid w:val="638FC088"/>
    <w:rsid w:val="63C8D4F2"/>
    <w:rsid w:val="655902D4"/>
    <w:rsid w:val="65830111"/>
    <w:rsid w:val="6659C1AB"/>
    <w:rsid w:val="68C4C76F"/>
    <w:rsid w:val="6A0B9B8F"/>
    <w:rsid w:val="6AA5C7BF"/>
    <w:rsid w:val="6BD8B15C"/>
    <w:rsid w:val="6C3958B4"/>
    <w:rsid w:val="6D1AA4F6"/>
    <w:rsid w:val="6D54AF49"/>
    <w:rsid w:val="6D7C86EA"/>
    <w:rsid w:val="6F67C4E7"/>
    <w:rsid w:val="6F9B1E70"/>
    <w:rsid w:val="718A187F"/>
    <w:rsid w:val="74C24BD0"/>
    <w:rsid w:val="750C3CB7"/>
    <w:rsid w:val="7520F9E3"/>
    <w:rsid w:val="763CA870"/>
    <w:rsid w:val="7669CBFD"/>
    <w:rsid w:val="78FEDAAF"/>
    <w:rsid w:val="7A0021D1"/>
    <w:rsid w:val="7D00E0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B51A6"/>
  <w14:defaultImageDpi w14:val="300"/>
  <w15:docId w15:val="{728EFB75-B304-44E2-8772-1BEA83D1D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599A"/>
    <w:pPr>
      <w:spacing w:after="100"/>
    </w:pPr>
  </w:style>
  <w:style w:type="paragraph" w:styleId="TOC2">
    <w:name w:val="toc 2"/>
    <w:basedOn w:val="Normal"/>
    <w:next w:val="Normal"/>
    <w:autoRedefine/>
    <w:uiPriority w:val="39"/>
    <w:unhideWhenUsed/>
    <w:rsid w:val="001E599A"/>
    <w:pPr>
      <w:spacing w:after="100"/>
      <w:ind w:left="220"/>
    </w:pPr>
  </w:style>
  <w:style w:type="character" w:styleId="Hyperlink">
    <w:name w:val="Hyperlink"/>
    <w:basedOn w:val="DefaultParagraphFont"/>
    <w:uiPriority w:val="99"/>
    <w:unhideWhenUsed/>
    <w:rsid w:val="001E599A"/>
    <w:rPr>
      <w:color w:val="0000FF" w:themeColor="hyperlink"/>
      <w:u w:val="single"/>
    </w:rPr>
  </w:style>
  <w:style w:type="character" w:styleId="UnresolvedMention">
    <w:name w:val="Unresolved Mention"/>
    <w:basedOn w:val="DefaultParagraphFont"/>
    <w:uiPriority w:val="99"/>
    <w:semiHidden/>
    <w:unhideWhenUsed/>
    <w:rsid w:val="004530A0"/>
    <w:rPr>
      <w:color w:val="605E5C"/>
      <w:shd w:val="clear" w:color="auto" w:fill="E1DFDD"/>
    </w:rPr>
  </w:style>
  <w:style w:type="paragraph" w:styleId="TOC3">
    <w:name w:val="toc 3"/>
    <w:basedOn w:val="Normal"/>
    <w:next w:val="Normal"/>
    <w:autoRedefine/>
    <w:uiPriority w:val="39"/>
    <w:unhideWhenUsed/>
    <w:rsid w:val="00AC2BC0"/>
    <w:pPr>
      <w:spacing w:after="100" w:line="259" w:lineRule="auto"/>
      <w:ind w:left="440"/>
    </w:pPr>
    <w:rPr>
      <w:rFonts w:cs="Times New Roman" w:asciiTheme="minorHAnsi" w:hAnsiTheme="minorHAnsi"/>
    </w:rPr>
  </w:style>
  <w:style w:type="paragraph" w:styleId="Revision">
    <w:name w:val="Revision"/>
    <w:hidden/>
    <w:uiPriority w:val="99"/>
    <w:semiHidden/>
    <w:rsid w:val="00B76A8B"/>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learn.microsoft.com/en-us/azure/ai-foundry/what-is-azure-ai-foundry"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ai.azure.com/" TargetMode="Externa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learn.microsoft.com/en-us/azure/foundry/how-to/create-projects" TargetMode="External" Id="rId14" /><Relationship Type="http://schemas.openxmlformats.org/officeDocument/2006/relationships/header" Target="header.xml" Id="Rb9564e4ce9a349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059d93-2309-41ed-9b34-ca808a9b9e01">
      <Terms xmlns="http://schemas.microsoft.com/office/infopath/2007/PartnerControls"/>
    </lcf76f155ced4ddcb4097134ff3c332f>
    <TaxCatchAll xmlns="f16b3a5c-980b-46e3-b815-254754dadc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01684506616B4AA25ACEAB11E18AF3" ma:contentTypeVersion="11" ma:contentTypeDescription="Create a new document." ma:contentTypeScope="" ma:versionID="597525ad70e0a0f43a376c2ea30524fe">
  <xsd:schema xmlns:xsd="http://www.w3.org/2001/XMLSchema" xmlns:xs="http://www.w3.org/2001/XMLSchema" xmlns:p="http://schemas.microsoft.com/office/2006/metadata/properties" xmlns:ns2="33059d93-2309-41ed-9b34-ca808a9b9e01" xmlns:ns3="f16b3a5c-980b-46e3-b815-254754dadcaf" targetNamespace="http://schemas.microsoft.com/office/2006/metadata/properties" ma:root="true" ma:fieldsID="8dd4f92f54a6369ae601a3417159086b" ns2:_="" ns3:_="">
    <xsd:import namespace="33059d93-2309-41ed-9b34-ca808a9b9e01"/>
    <xsd:import namespace="f16b3a5c-980b-46e3-b815-254754dadc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59d93-2309-41ed-9b34-ca808a9b9e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1f2941a-98a3-4c0a-b0e5-dcebad1f39f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6b3a5c-980b-46e3-b815-254754dadc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41669ef-df6c-4b27-bee4-ea814f0aefc9}" ma:internalName="TaxCatchAll" ma:showField="CatchAllData" ma:web="f16b3a5c-980b-46e3-b815-254754dad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635E8A-04B1-4C43-8D89-BB04320754BD}">
  <ds:schemaRefs>
    <ds:schemaRef ds:uri="http://schemas.microsoft.com/office/2006/metadata/properties"/>
    <ds:schemaRef ds:uri="http://schemas.microsoft.com/office/infopath/2007/PartnerControls"/>
    <ds:schemaRef ds:uri="33059d93-2309-41ed-9b34-ca808a9b9e01"/>
    <ds:schemaRef ds:uri="f16b3a5c-980b-46e3-b815-254754dadcaf"/>
  </ds:schemaRefs>
</ds:datastoreItem>
</file>

<file path=customXml/itemProps2.xml><?xml version="1.0" encoding="utf-8"?>
<ds:datastoreItem xmlns:ds="http://schemas.openxmlformats.org/officeDocument/2006/customXml" ds:itemID="{66F41F1E-7F43-4862-B838-3D718F0BF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059d93-2309-41ed-9b34-ca808a9b9e01"/>
    <ds:schemaRef ds:uri="f16b3a5c-980b-46e3-b815-254754dad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AFACAD-1742-4879-AEC6-7551E184EC1D}">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Varadharajan Srinivasan</lastModifiedBy>
  <revision>113</revision>
  <lastPrinted>2026-03-21T18:35:00.0000000Z</lastPrinted>
  <dcterms:created xsi:type="dcterms:W3CDTF">2013-12-24T12:45:00.0000000Z</dcterms:created>
  <dcterms:modified xsi:type="dcterms:W3CDTF">2026-07-16T07:43:03.6994011Z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0x0101001601684506616B4AA25ACEAB11E18AF3</vt:lpwstr>
  </property>
  <property fmtid="{D5CDD505-2E9C-101B-9397-08002B2CF9AE}" pid="3" name="MediaServiceImageTags">
    <vt:lpwstr/>
  </property>
</Properties>
</file>