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BF1A0" w14:textId="77777777" w:rsidR="00192FA2" w:rsidRPr="00DE7B99" w:rsidRDefault="00192FA2" w:rsidP="00192FA2">
      <w:pPr>
        <w:spacing w:line="240" w:lineRule="auto"/>
        <w:jc w:val="center"/>
        <w:rPr>
          <w:rFonts w:ascii="Times New Roman" w:hAnsi="Times New Roman"/>
          <w:b/>
          <w:sz w:val="24"/>
          <w:szCs w:val="24"/>
          <w:u w:val="single"/>
        </w:rPr>
      </w:pPr>
      <w:r>
        <w:rPr>
          <w:rFonts w:ascii="Times New Roman" w:hAnsi="Times New Roman"/>
          <w:b/>
          <w:sz w:val="24"/>
          <w:szCs w:val="24"/>
          <w:u w:val="single"/>
        </w:rPr>
        <w:t>REGULATIONS OF THE PHILADELPHIA GAS COMMISSION CONCERNING PROCUREMENT</w:t>
      </w:r>
    </w:p>
    <w:p w14:paraId="2DB13CED" w14:textId="77777777" w:rsidR="00192FA2" w:rsidRPr="00C20B55" w:rsidRDefault="00192FA2" w:rsidP="00192FA2">
      <w:pPr>
        <w:spacing w:line="240" w:lineRule="auto"/>
        <w:jc w:val="center"/>
        <w:rPr>
          <w:rFonts w:ascii="Times New Roman" w:hAnsi="Times New Roman"/>
          <w:b/>
          <w:i/>
          <w:iCs/>
          <w:sz w:val="24"/>
          <w:szCs w:val="24"/>
        </w:rPr>
      </w:pPr>
    </w:p>
    <w:p w14:paraId="75BA13E5" w14:textId="77777777" w:rsidR="00FC56B8" w:rsidRPr="00C20B55" w:rsidRDefault="00192FA2" w:rsidP="00FC56B8">
      <w:pPr>
        <w:spacing w:line="240" w:lineRule="auto"/>
        <w:rPr>
          <w:rFonts w:ascii="Times New Roman" w:hAnsi="Times New Roman"/>
          <w:bCs/>
          <w:i/>
          <w:iCs/>
          <w:sz w:val="24"/>
          <w:szCs w:val="24"/>
        </w:rPr>
      </w:pPr>
      <w:r w:rsidRPr="00C20B55">
        <w:rPr>
          <w:rFonts w:ascii="Times New Roman" w:hAnsi="Times New Roman"/>
          <w:bCs/>
          <w:i/>
          <w:iCs/>
          <w:sz w:val="24"/>
          <w:szCs w:val="24"/>
        </w:rPr>
        <w:t>SECTION 1.</w:t>
      </w:r>
      <w:r w:rsidRPr="00C20B55">
        <w:rPr>
          <w:rFonts w:ascii="Times New Roman" w:hAnsi="Times New Roman"/>
          <w:bCs/>
          <w:i/>
          <w:iCs/>
          <w:sz w:val="24"/>
          <w:szCs w:val="24"/>
        </w:rPr>
        <w:tab/>
      </w:r>
      <w:r w:rsidR="00FC56B8" w:rsidRPr="00C20B55">
        <w:rPr>
          <w:rFonts w:ascii="Times New Roman" w:hAnsi="Times New Roman"/>
          <w:bCs/>
          <w:i/>
          <w:iCs/>
          <w:sz w:val="24"/>
          <w:szCs w:val="24"/>
        </w:rPr>
        <w:t xml:space="preserve">In accordance with Section VIII of that certain Management Agreement by and between the City of Philadelphia and the Philadelphia Facilities Management Corporation </w:t>
      </w:r>
      <w:proofErr w:type="gramStart"/>
      <w:r w:rsidR="00FC56B8" w:rsidRPr="00C20B55">
        <w:rPr>
          <w:rFonts w:ascii="Times New Roman" w:hAnsi="Times New Roman"/>
          <w:bCs/>
          <w:i/>
          <w:iCs/>
          <w:sz w:val="24"/>
          <w:szCs w:val="24"/>
        </w:rPr>
        <w:t>(”PFMC</w:t>
      </w:r>
      <w:proofErr w:type="gramEnd"/>
      <w:r w:rsidR="00FC56B8" w:rsidRPr="00C20B55">
        <w:rPr>
          <w:rFonts w:ascii="Times New Roman" w:hAnsi="Times New Roman"/>
          <w:bCs/>
          <w:i/>
          <w:iCs/>
          <w:sz w:val="24"/>
          <w:szCs w:val="24"/>
        </w:rPr>
        <w:t>”) dated December 29, 1972, as amended, The Philadelphia Gas Commission hereby adopts the following procurement standards as regulations:</w:t>
      </w:r>
    </w:p>
    <w:p w14:paraId="6FA34C78" w14:textId="23790B7A" w:rsidR="00BA2BC9" w:rsidRPr="004F0EE7" w:rsidRDefault="00BA2BC9" w:rsidP="00FC56B8">
      <w:pPr>
        <w:spacing w:line="240" w:lineRule="auto"/>
        <w:rPr>
          <w:rFonts w:ascii="Times New Roman" w:hAnsi="Times New Roman"/>
          <w:i/>
          <w:iCs/>
          <w:sz w:val="24"/>
          <w:szCs w:val="24"/>
          <w:u w:val="single"/>
        </w:rPr>
      </w:pPr>
      <w:r w:rsidRPr="004F0EE7">
        <w:rPr>
          <w:rFonts w:ascii="Times New Roman" w:hAnsi="Times New Roman"/>
          <w:i/>
          <w:iCs/>
          <w:sz w:val="24"/>
          <w:szCs w:val="24"/>
          <w:u w:val="single"/>
        </w:rPr>
        <w:t>SECTION A – Definition</w:t>
      </w:r>
    </w:p>
    <w:p w14:paraId="66B9806B" w14:textId="77777777" w:rsidR="00BA2BC9" w:rsidRPr="004F0EE7" w:rsidRDefault="00BA2BC9" w:rsidP="00BA2BC9">
      <w:pPr>
        <w:numPr>
          <w:ilvl w:val="0"/>
          <w:numId w:val="5"/>
        </w:numPr>
        <w:jc w:val="both"/>
        <w:rPr>
          <w:rFonts w:ascii="Times New Roman" w:hAnsi="Times New Roman"/>
          <w:i/>
          <w:iCs/>
          <w:sz w:val="24"/>
          <w:szCs w:val="24"/>
          <w:u w:val="single"/>
        </w:rPr>
      </w:pPr>
      <w:r w:rsidRPr="004F0EE7">
        <w:rPr>
          <w:rFonts w:ascii="Times New Roman" w:hAnsi="Times New Roman"/>
          <w:i/>
          <w:iCs/>
          <w:sz w:val="24"/>
          <w:szCs w:val="24"/>
          <w:u w:val="single"/>
        </w:rPr>
        <w:t>Purchases</w:t>
      </w:r>
    </w:p>
    <w:p w14:paraId="75806734" w14:textId="77777777" w:rsidR="00BA2BC9" w:rsidRPr="004F0EE7" w:rsidRDefault="00BA2BC9" w:rsidP="00BA2BC9">
      <w:pPr>
        <w:ind w:left="720"/>
        <w:jc w:val="both"/>
        <w:rPr>
          <w:rFonts w:ascii="Times New Roman" w:hAnsi="Times New Roman"/>
          <w:i/>
          <w:iCs/>
          <w:sz w:val="24"/>
          <w:szCs w:val="24"/>
        </w:rPr>
      </w:pPr>
      <w:r w:rsidRPr="004F0EE7">
        <w:rPr>
          <w:rFonts w:ascii="Times New Roman" w:hAnsi="Times New Roman"/>
          <w:i/>
          <w:iCs/>
          <w:sz w:val="24"/>
          <w:szCs w:val="24"/>
        </w:rPr>
        <w:t xml:space="preserve">Purchase shall include any purchasing, by contract or otherwise of material, supplies, construction, alteration, repairs, maintenance, services, or any other item, thing or services, except for </w:t>
      </w:r>
      <w:r w:rsidRPr="004F0EE7">
        <w:rPr>
          <w:rFonts w:ascii="Times New Roman" w:hAnsi="Times New Roman"/>
          <w:i/>
          <w:iCs/>
          <w:sz w:val="24"/>
        </w:rPr>
        <w:t>unique articles or services or articles or services which for any other reason cannot be obtained in the open market (sole source items), electricity pursuant to Section 1, Paragraph 3 of the Management Agreement, and professional services</w:t>
      </w:r>
      <w:r w:rsidRPr="004F0EE7">
        <w:rPr>
          <w:rFonts w:ascii="Times New Roman" w:hAnsi="Times New Roman"/>
          <w:i/>
          <w:iCs/>
          <w:sz w:val="24"/>
          <w:szCs w:val="24"/>
        </w:rPr>
        <w:t>.</w:t>
      </w:r>
    </w:p>
    <w:p w14:paraId="5A042A07" w14:textId="77777777" w:rsidR="00BA2BC9" w:rsidRPr="004F0EE7" w:rsidRDefault="00BA2BC9" w:rsidP="00BA2BC9">
      <w:pPr>
        <w:numPr>
          <w:ilvl w:val="0"/>
          <w:numId w:val="5"/>
        </w:numPr>
        <w:jc w:val="both"/>
        <w:rPr>
          <w:rFonts w:ascii="Times New Roman" w:hAnsi="Times New Roman"/>
          <w:i/>
          <w:iCs/>
          <w:sz w:val="24"/>
          <w:szCs w:val="24"/>
          <w:u w:val="single"/>
        </w:rPr>
      </w:pPr>
      <w:r w:rsidRPr="004F0EE7">
        <w:rPr>
          <w:rFonts w:ascii="Times New Roman" w:hAnsi="Times New Roman"/>
          <w:i/>
          <w:iCs/>
          <w:sz w:val="24"/>
          <w:szCs w:val="24"/>
          <w:u w:val="single"/>
        </w:rPr>
        <w:t>Sales</w:t>
      </w:r>
    </w:p>
    <w:p w14:paraId="6CCD3D5C" w14:textId="77777777" w:rsidR="00BA2BC9" w:rsidRPr="004F0EE7" w:rsidRDefault="00BA2BC9" w:rsidP="00BA2BC9">
      <w:pPr>
        <w:ind w:left="720"/>
        <w:jc w:val="both"/>
        <w:rPr>
          <w:rFonts w:ascii="Times New Roman" w:hAnsi="Times New Roman"/>
          <w:i/>
          <w:iCs/>
          <w:sz w:val="24"/>
          <w:szCs w:val="24"/>
        </w:rPr>
      </w:pPr>
      <w:r w:rsidRPr="004F0EE7">
        <w:rPr>
          <w:rFonts w:ascii="Times New Roman" w:hAnsi="Times New Roman"/>
          <w:i/>
          <w:iCs/>
          <w:sz w:val="24"/>
          <w:szCs w:val="24"/>
        </w:rPr>
        <w:t xml:space="preserve">Sales shall include any sale of residuals or by-productions from operations, unserviceable property or equipment, except for sales of </w:t>
      </w:r>
      <w:r w:rsidRPr="004F0EE7">
        <w:rPr>
          <w:rFonts w:ascii="Times New Roman" w:hAnsi="Times New Roman"/>
          <w:i/>
          <w:iCs/>
          <w:sz w:val="24"/>
        </w:rPr>
        <w:t>electricity pursuant to Section 1, Paragraph 3 of the Management Agreement</w:t>
      </w:r>
    </w:p>
    <w:p w14:paraId="18B7E511" w14:textId="77777777" w:rsidR="00BA2BC9" w:rsidRPr="004F0EE7" w:rsidRDefault="00BA2BC9" w:rsidP="00BA2BC9">
      <w:pPr>
        <w:numPr>
          <w:ilvl w:val="0"/>
          <w:numId w:val="5"/>
        </w:numPr>
        <w:jc w:val="both"/>
        <w:rPr>
          <w:rFonts w:ascii="Times New Roman" w:hAnsi="Times New Roman"/>
          <w:i/>
          <w:iCs/>
          <w:sz w:val="24"/>
          <w:szCs w:val="24"/>
          <w:u w:val="single"/>
        </w:rPr>
      </w:pPr>
      <w:r w:rsidRPr="004F0EE7">
        <w:rPr>
          <w:rFonts w:ascii="Times New Roman" w:hAnsi="Times New Roman"/>
          <w:i/>
          <w:iCs/>
          <w:sz w:val="24"/>
          <w:szCs w:val="24"/>
          <w:u w:val="single"/>
        </w:rPr>
        <w:t>Gas Commission notified</w:t>
      </w:r>
    </w:p>
    <w:p w14:paraId="61DB6D5A" w14:textId="77777777" w:rsidR="00BA2BC9" w:rsidRPr="004F0EE7" w:rsidRDefault="00BA2BC9" w:rsidP="00BA2BC9">
      <w:pPr>
        <w:ind w:left="720"/>
        <w:jc w:val="both"/>
        <w:rPr>
          <w:rFonts w:ascii="Times New Roman" w:hAnsi="Times New Roman"/>
          <w:i/>
          <w:iCs/>
          <w:sz w:val="24"/>
          <w:szCs w:val="24"/>
        </w:rPr>
      </w:pPr>
      <w:r w:rsidRPr="004F0EE7">
        <w:rPr>
          <w:rFonts w:ascii="Times New Roman" w:hAnsi="Times New Roman"/>
          <w:i/>
          <w:iCs/>
          <w:sz w:val="24"/>
          <w:szCs w:val="24"/>
        </w:rPr>
        <w:t>Notice to Gas Commission shall mean notice in writing to each Gas Commissioner.</w:t>
      </w:r>
    </w:p>
    <w:p w14:paraId="2D48119C" w14:textId="0BABD151" w:rsidR="0093084F" w:rsidRPr="004F0EE7" w:rsidRDefault="0093084F" w:rsidP="0093084F">
      <w:pPr>
        <w:jc w:val="both"/>
        <w:rPr>
          <w:rFonts w:ascii="Times New Roman" w:hAnsi="Times New Roman"/>
          <w:i/>
          <w:iCs/>
          <w:sz w:val="24"/>
          <w:szCs w:val="24"/>
          <w:u w:val="single"/>
        </w:rPr>
      </w:pPr>
      <w:r w:rsidRPr="004F0EE7">
        <w:rPr>
          <w:rFonts w:ascii="Times New Roman" w:hAnsi="Times New Roman"/>
          <w:i/>
          <w:iCs/>
          <w:sz w:val="24"/>
          <w:szCs w:val="24"/>
          <w:u w:val="single"/>
        </w:rPr>
        <w:t>SECTION B – Purchase and Sales – Competitive Bidding</w:t>
      </w:r>
    </w:p>
    <w:p w14:paraId="40D858AD" w14:textId="77777777" w:rsidR="0093084F" w:rsidRPr="004F0EE7" w:rsidRDefault="0093084F" w:rsidP="0093084F">
      <w:pPr>
        <w:numPr>
          <w:ilvl w:val="0"/>
          <w:numId w:val="4"/>
        </w:numPr>
        <w:jc w:val="both"/>
        <w:rPr>
          <w:rFonts w:ascii="Times New Roman" w:hAnsi="Times New Roman"/>
          <w:i/>
          <w:iCs/>
          <w:sz w:val="24"/>
          <w:szCs w:val="24"/>
          <w:u w:val="single"/>
        </w:rPr>
      </w:pPr>
      <w:r w:rsidRPr="004F0EE7">
        <w:rPr>
          <w:rFonts w:ascii="Times New Roman" w:hAnsi="Times New Roman"/>
          <w:i/>
          <w:iCs/>
          <w:sz w:val="24"/>
          <w:szCs w:val="24"/>
          <w:u w:val="single"/>
        </w:rPr>
        <w:t>Purchase and Sales over $75,000</w:t>
      </w:r>
    </w:p>
    <w:p w14:paraId="4BA3B88E" w14:textId="06A227DA" w:rsidR="001A5D88" w:rsidRPr="004F0EE7" w:rsidRDefault="001A5D88" w:rsidP="001A5D88">
      <w:pPr>
        <w:ind w:left="720"/>
        <w:jc w:val="both"/>
        <w:rPr>
          <w:rFonts w:ascii="Times New Roman" w:hAnsi="Times New Roman"/>
          <w:i/>
          <w:iCs/>
          <w:sz w:val="24"/>
          <w:szCs w:val="24"/>
        </w:rPr>
      </w:pPr>
      <w:r w:rsidRPr="004F0EE7">
        <w:rPr>
          <w:rFonts w:ascii="Times New Roman" w:hAnsi="Times New Roman"/>
          <w:i/>
          <w:iCs/>
          <w:sz w:val="24"/>
          <w:szCs w:val="24"/>
        </w:rPr>
        <w:t>Sealed bids (“sealed bids” may include, at the discretion of the Philadelphia Gas Works, electronic submission of bids, so long as appropriate safeguards are in place to protect against premature disclosure) to be awarded to the lowest responsible bidder, in the case of purchases, or highest responsible bidder, in the case of sales, shall be used for all purchases and sales in excess of $75,000, as such amount is adjusted from time to time as provided in Section 8-200(2) of the Philadelphia Home Rule Charter. Invitations to bid shall be sent (electronically, if electronic submission of bids is utilized) at least one week prior to bid opening to at least three potential bidders who are qualified technically and financially to submit bids, or in lieu thereof a memorandum shall be kept on file show</w:t>
      </w:r>
      <w:r w:rsidR="00F65DDD" w:rsidRPr="004F0EE7">
        <w:rPr>
          <w:rFonts w:ascii="Times New Roman" w:hAnsi="Times New Roman"/>
          <w:i/>
          <w:iCs/>
          <w:sz w:val="24"/>
          <w:szCs w:val="24"/>
        </w:rPr>
        <w:t>ing</w:t>
      </w:r>
      <w:r w:rsidRPr="004F0EE7">
        <w:rPr>
          <w:rFonts w:ascii="Times New Roman" w:hAnsi="Times New Roman"/>
          <w:i/>
          <w:iCs/>
          <w:sz w:val="24"/>
          <w:szCs w:val="24"/>
        </w:rPr>
        <w:t xml:space="preserve"> that fewer than three potential bidders so qualified exist in the market area within which it is practicable to obtain bids. All bids received shall be opened at a predetermined time and place designated in the bid document. The Gas Commission shall be notified </w:t>
      </w:r>
      <w:r w:rsidRPr="004F0EE7">
        <w:rPr>
          <w:rFonts w:ascii="Times New Roman" w:hAnsi="Times New Roman"/>
          <w:i/>
          <w:iCs/>
          <w:sz w:val="24"/>
          <w:szCs w:val="24"/>
        </w:rPr>
        <w:lastRenderedPageBreak/>
        <w:t>(electronically, if electronic submission of bids is utilized) of each proposed purchase or sale at least one week prior to the bid opening and the Commission may extend the date for bid opening if deemed necessary.</w:t>
      </w:r>
    </w:p>
    <w:p w14:paraId="62EBEB30" w14:textId="0A6BBE96" w:rsidR="001A5D88" w:rsidRPr="004F0EE7" w:rsidRDefault="001A5D88" w:rsidP="001A5D88">
      <w:pPr>
        <w:ind w:left="720"/>
        <w:jc w:val="both"/>
        <w:rPr>
          <w:rFonts w:ascii="Times New Roman" w:hAnsi="Times New Roman"/>
          <w:i/>
          <w:iCs/>
          <w:sz w:val="24"/>
          <w:szCs w:val="24"/>
        </w:rPr>
      </w:pPr>
      <w:r w:rsidRPr="004F0EE7">
        <w:rPr>
          <w:rFonts w:ascii="Times New Roman" w:hAnsi="Times New Roman"/>
          <w:i/>
          <w:iCs/>
          <w:sz w:val="24"/>
          <w:szCs w:val="24"/>
        </w:rPr>
        <w:t>At its discretion, and in lieu of sealed bids, the Philadelphia Gas Works may provide for competitive electronic auction bidding under which (</w:t>
      </w:r>
      <w:proofErr w:type="spellStart"/>
      <w:r w:rsidRPr="004F0EE7">
        <w:rPr>
          <w:rFonts w:ascii="Times New Roman" w:hAnsi="Times New Roman"/>
          <w:i/>
          <w:iCs/>
          <w:sz w:val="24"/>
          <w:szCs w:val="24"/>
        </w:rPr>
        <w:t>i</w:t>
      </w:r>
      <w:proofErr w:type="spellEnd"/>
      <w:r w:rsidRPr="004F0EE7">
        <w:rPr>
          <w:rFonts w:ascii="Times New Roman" w:hAnsi="Times New Roman"/>
          <w:i/>
          <w:iCs/>
          <w:sz w:val="24"/>
          <w:szCs w:val="24"/>
        </w:rPr>
        <w:t>) bids are submitted electronically at the time and in the manner designated in the invitation to bid; (ii) during the auction, only such information regarding the prices bid as the Philadelphia Gas Works determines is likely to result in the lowest price, in the case of purchases, or highest price, in the case of sales, is disclosed to other bidders; (iii) bidders have the opportunity to reduce or increase their prices, as applicable, during the auction; and (iv) at the conclusion of the auction, the name of each bidder and the lowest price, in the case of purchases, or highest price, in the case of sales, it submitted are made available for public inspection. The contract shall be awarded to the lowest responsible bidder, in the case of purchases, or the highest responsible bidder, in the case of sales.</w:t>
      </w:r>
    </w:p>
    <w:p w14:paraId="0FAA74D8" w14:textId="13389104" w:rsidR="001A5D88" w:rsidRPr="004F0EE7" w:rsidRDefault="0093084F" w:rsidP="00FF3B88">
      <w:pPr>
        <w:ind w:left="360"/>
        <w:jc w:val="both"/>
        <w:rPr>
          <w:rFonts w:ascii="Times New Roman" w:hAnsi="Times New Roman"/>
          <w:i/>
          <w:iCs/>
          <w:sz w:val="24"/>
          <w:szCs w:val="24"/>
          <w:u w:val="single"/>
        </w:rPr>
      </w:pPr>
      <w:r w:rsidRPr="00294094">
        <w:rPr>
          <w:rFonts w:ascii="Times New Roman" w:hAnsi="Times New Roman"/>
          <w:i/>
          <w:iCs/>
          <w:sz w:val="24"/>
          <w:szCs w:val="24"/>
        </w:rPr>
        <w:t>2.</w:t>
      </w:r>
      <w:r w:rsidRPr="00294094">
        <w:rPr>
          <w:rFonts w:ascii="Times New Roman" w:hAnsi="Times New Roman"/>
          <w:i/>
          <w:iCs/>
          <w:sz w:val="24"/>
          <w:szCs w:val="24"/>
        </w:rPr>
        <w:tab/>
      </w:r>
      <w:r w:rsidR="001A5D88" w:rsidRPr="004F0EE7">
        <w:rPr>
          <w:rFonts w:ascii="Times New Roman" w:hAnsi="Times New Roman"/>
          <w:i/>
          <w:iCs/>
          <w:sz w:val="24"/>
          <w:szCs w:val="24"/>
          <w:u w:val="single"/>
        </w:rPr>
        <w:t>Purchases from Local Businesses</w:t>
      </w:r>
    </w:p>
    <w:p w14:paraId="1951453C" w14:textId="77777777" w:rsidR="001A5D88" w:rsidRPr="004F0EE7" w:rsidRDefault="001A5D88" w:rsidP="001A5D88">
      <w:pPr>
        <w:ind w:left="720"/>
        <w:jc w:val="both"/>
        <w:rPr>
          <w:rFonts w:ascii="Times New Roman" w:hAnsi="Times New Roman"/>
          <w:i/>
          <w:iCs/>
          <w:sz w:val="24"/>
          <w:szCs w:val="24"/>
        </w:rPr>
      </w:pPr>
      <w:r w:rsidRPr="004F0EE7">
        <w:rPr>
          <w:rFonts w:ascii="Times New Roman" w:hAnsi="Times New Roman"/>
          <w:i/>
          <w:iCs/>
          <w:sz w:val="24"/>
          <w:szCs w:val="24"/>
        </w:rPr>
        <w:t>In lieu of compliance with Section B.1, the Philadelphia Gas Works may establish a procedure for the award of contracts to or the purchase from businesses located or doing business in Philadelphia, provided that (</w:t>
      </w:r>
      <w:proofErr w:type="spellStart"/>
      <w:r w:rsidRPr="004F0EE7">
        <w:rPr>
          <w:rFonts w:ascii="Times New Roman" w:hAnsi="Times New Roman"/>
          <w:i/>
          <w:iCs/>
          <w:sz w:val="24"/>
          <w:szCs w:val="24"/>
        </w:rPr>
        <w:t>i</w:t>
      </w:r>
      <w:proofErr w:type="spellEnd"/>
      <w:r w:rsidRPr="004F0EE7">
        <w:rPr>
          <w:rFonts w:ascii="Times New Roman" w:hAnsi="Times New Roman"/>
          <w:i/>
          <w:iCs/>
          <w:sz w:val="24"/>
          <w:szCs w:val="24"/>
        </w:rPr>
        <w:t>) the purchase or contract requires an expenditure of less than $100,000, as such amount is adjusted from time to time as provided in Section 8-200(2.1)(a) of the Philadelphia Home Rule Charter; and (ii) the contract is not for the erection, remodeling or alteration of, or addition to, any building or structure.</w:t>
      </w:r>
    </w:p>
    <w:p w14:paraId="5DD9BC34" w14:textId="2C04918E" w:rsidR="001A5D88" w:rsidRPr="004F0EE7" w:rsidRDefault="0093084F" w:rsidP="00FF3B88">
      <w:pPr>
        <w:ind w:left="360"/>
        <w:jc w:val="both"/>
        <w:rPr>
          <w:rFonts w:ascii="Times New Roman" w:hAnsi="Times New Roman"/>
          <w:i/>
          <w:iCs/>
          <w:sz w:val="24"/>
          <w:u w:val="single"/>
        </w:rPr>
      </w:pPr>
      <w:r w:rsidRPr="00294094">
        <w:rPr>
          <w:rFonts w:ascii="Times New Roman" w:hAnsi="Times New Roman"/>
          <w:i/>
          <w:iCs/>
          <w:sz w:val="24"/>
          <w:szCs w:val="24"/>
        </w:rPr>
        <w:t>3.</w:t>
      </w:r>
      <w:r w:rsidRPr="00294094">
        <w:rPr>
          <w:rFonts w:ascii="Times New Roman" w:hAnsi="Times New Roman"/>
          <w:i/>
          <w:iCs/>
          <w:sz w:val="24"/>
          <w:szCs w:val="24"/>
        </w:rPr>
        <w:tab/>
      </w:r>
      <w:r w:rsidR="001A5D88" w:rsidRPr="004F0EE7">
        <w:rPr>
          <w:rFonts w:ascii="Times New Roman" w:hAnsi="Times New Roman"/>
          <w:i/>
          <w:iCs/>
          <w:sz w:val="24"/>
          <w:szCs w:val="24"/>
          <w:u w:val="single"/>
        </w:rPr>
        <w:t xml:space="preserve">Purchases and Sales of $75,000 </w:t>
      </w:r>
      <w:r w:rsidR="001A5D88" w:rsidRPr="004F0EE7">
        <w:rPr>
          <w:rFonts w:ascii="Times New Roman" w:hAnsi="Times New Roman"/>
          <w:i/>
          <w:iCs/>
          <w:sz w:val="24"/>
          <w:u w:val="single"/>
        </w:rPr>
        <w:t xml:space="preserve">or </w:t>
      </w:r>
      <w:r w:rsidR="001A5D88" w:rsidRPr="004F0EE7">
        <w:rPr>
          <w:rFonts w:ascii="Times New Roman" w:hAnsi="Times New Roman"/>
          <w:i/>
          <w:iCs/>
          <w:sz w:val="24"/>
          <w:szCs w:val="24"/>
          <w:u w:val="single"/>
        </w:rPr>
        <w:t>Less</w:t>
      </w:r>
    </w:p>
    <w:p w14:paraId="0515F395" w14:textId="77777777" w:rsidR="001A5D88" w:rsidRPr="004F0EE7" w:rsidRDefault="001A5D88" w:rsidP="001A5D88">
      <w:pPr>
        <w:ind w:left="720"/>
        <w:jc w:val="both"/>
        <w:rPr>
          <w:rFonts w:ascii="Times New Roman" w:hAnsi="Times New Roman"/>
          <w:i/>
          <w:iCs/>
          <w:sz w:val="24"/>
          <w:szCs w:val="24"/>
        </w:rPr>
      </w:pPr>
      <w:r w:rsidRPr="004F0EE7">
        <w:rPr>
          <w:rFonts w:ascii="Times New Roman" w:hAnsi="Times New Roman"/>
          <w:i/>
          <w:iCs/>
          <w:sz w:val="24"/>
          <w:szCs w:val="24"/>
        </w:rPr>
        <w:t>Purchases and sales shall be made in conformity with any procedure established by the Philadelphia Gas Works designed to appropriately maximize accessibility by vendors, maximize transparency to the public, and minimize costs, in the case of purchases, or maximize return, in the case of sales, to the Philadelphia Gas Works. Records of all procurement transactions shall be maintained.</w:t>
      </w:r>
    </w:p>
    <w:p w14:paraId="362E42B1" w14:textId="571A375B" w:rsidR="001A5D88" w:rsidRDefault="001A5D88" w:rsidP="001A5D88">
      <w:pPr>
        <w:ind w:left="720" w:hanging="720"/>
        <w:jc w:val="both"/>
        <w:rPr>
          <w:rFonts w:ascii="Times New Roman" w:hAnsi="Times New Roman"/>
          <w:i/>
          <w:iCs/>
          <w:sz w:val="24"/>
          <w:szCs w:val="24"/>
          <w:u w:val="single"/>
        </w:rPr>
      </w:pPr>
      <w:r w:rsidRPr="004F0EE7">
        <w:rPr>
          <w:rFonts w:ascii="Times New Roman" w:hAnsi="Times New Roman"/>
          <w:i/>
          <w:iCs/>
          <w:sz w:val="24"/>
          <w:szCs w:val="24"/>
          <w:u w:val="single"/>
        </w:rPr>
        <w:t xml:space="preserve">SECTION C – Purchases and Sales No Competitive Bidding </w:t>
      </w:r>
    </w:p>
    <w:p w14:paraId="23CA74D4" w14:textId="4F80D4C2" w:rsidR="00D12DDF" w:rsidRPr="00D12DDF" w:rsidRDefault="00D12DDF" w:rsidP="001A5D88">
      <w:pPr>
        <w:ind w:left="720" w:hanging="720"/>
        <w:jc w:val="both"/>
        <w:rPr>
          <w:rFonts w:ascii="Times New Roman" w:hAnsi="Times New Roman"/>
          <w:i/>
          <w:iCs/>
          <w:sz w:val="24"/>
          <w:szCs w:val="24"/>
        </w:rPr>
      </w:pPr>
      <w:r w:rsidRPr="00D12DDF">
        <w:rPr>
          <w:rFonts w:ascii="Times New Roman" w:hAnsi="Times New Roman"/>
          <w:i/>
          <w:iCs/>
          <w:sz w:val="24"/>
          <w:szCs w:val="24"/>
        </w:rPr>
        <w:t>The following purchases and sales do not require competitive bidding:</w:t>
      </w:r>
    </w:p>
    <w:p w14:paraId="27C1568C" w14:textId="630E324A" w:rsidR="001A5D88" w:rsidRDefault="001A5D88" w:rsidP="000E2CAA">
      <w:pPr>
        <w:pStyle w:val="ListParagraph"/>
        <w:numPr>
          <w:ilvl w:val="0"/>
          <w:numId w:val="7"/>
        </w:numPr>
        <w:jc w:val="both"/>
        <w:rPr>
          <w:rFonts w:ascii="Times New Roman" w:hAnsi="Times New Roman"/>
          <w:i/>
          <w:iCs/>
          <w:sz w:val="24"/>
          <w:szCs w:val="24"/>
        </w:rPr>
      </w:pPr>
      <w:r w:rsidRPr="000E2CAA">
        <w:rPr>
          <w:rFonts w:ascii="Times New Roman" w:hAnsi="Times New Roman"/>
          <w:i/>
          <w:iCs/>
          <w:sz w:val="24"/>
          <w:szCs w:val="24"/>
        </w:rPr>
        <w:t xml:space="preserve">Purchases of gas appliances and other gas consuming equipment, their repair parts, and their installation, bought for resale or for sales promotional purposes. </w:t>
      </w:r>
    </w:p>
    <w:p w14:paraId="6E041C41" w14:textId="77777777" w:rsidR="000E2CAA" w:rsidRPr="000E2CAA" w:rsidRDefault="000E2CAA" w:rsidP="000E2CAA">
      <w:pPr>
        <w:pStyle w:val="ListParagraph"/>
        <w:jc w:val="both"/>
        <w:rPr>
          <w:rFonts w:ascii="Times New Roman" w:hAnsi="Times New Roman"/>
          <w:i/>
          <w:iCs/>
          <w:sz w:val="24"/>
          <w:szCs w:val="24"/>
        </w:rPr>
      </w:pPr>
    </w:p>
    <w:p w14:paraId="3F21EEF5" w14:textId="2701078C" w:rsidR="001A5D88" w:rsidRDefault="001A5D88" w:rsidP="000E2CAA">
      <w:pPr>
        <w:pStyle w:val="ListParagraph"/>
        <w:numPr>
          <w:ilvl w:val="0"/>
          <w:numId w:val="7"/>
        </w:numPr>
        <w:jc w:val="both"/>
        <w:rPr>
          <w:rFonts w:ascii="Times New Roman" w:hAnsi="Times New Roman"/>
          <w:i/>
          <w:iCs/>
          <w:sz w:val="24"/>
          <w:szCs w:val="24"/>
        </w:rPr>
      </w:pPr>
      <w:r w:rsidRPr="000E2CAA">
        <w:rPr>
          <w:rFonts w:ascii="Times New Roman" w:hAnsi="Times New Roman"/>
          <w:i/>
          <w:iCs/>
          <w:sz w:val="24"/>
          <w:szCs w:val="24"/>
        </w:rPr>
        <w:t xml:space="preserve">Purchases of such pipe couplings, bell joint clamps, compression ells, and other related materials as may be needed from time to time in the operation of the Philadelphia Gas Works and can only be purchased from one supplier, in the design considered best and </w:t>
      </w:r>
      <w:r w:rsidRPr="000E2CAA">
        <w:rPr>
          <w:rFonts w:ascii="Times New Roman" w:hAnsi="Times New Roman"/>
          <w:i/>
          <w:iCs/>
          <w:sz w:val="24"/>
          <w:szCs w:val="24"/>
        </w:rPr>
        <w:lastRenderedPageBreak/>
        <w:t xml:space="preserve">most efficient; provided, however, that an adequate memorandum be attached to such a purchase order justifying this restrictive purchase. This paragraph shall not be construed to eliminate competition required where couplings, clamps, ells, etc. may be bought competitively on the open market and are equal in end use performance. </w:t>
      </w:r>
    </w:p>
    <w:p w14:paraId="37E65F7E" w14:textId="77777777" w:rsidR="000E2CAA" w:rsidRPr="000E2CAA" w:rsidRDefault="000E2CAA" w:rsidP="000E2CAA">
      <w:pPr>
        <w:pStyle w:val="ListParagraph"/>
        <w:rPr>
          <w:rFonts w:ascii="Times New Roman" w:hAnsi="Times New Roman"/>
          <w:i/>
          <w:iCs/>
          <w:sz w:val="24"/>
          <w:szCs w:val="24"/>
        </w:rPr>
      </w:pPr>
    </w:p>
    <w:p w14:paraId="13D90C64" w14:textId="235A77D2" w:rsidR="001A5D88" w:rsidRDefault="001A5D88" w:rsidP="000E2CAA">
      <w:pPr>
        <w:pStyle w:val="ListParagraph"/>
        <w:numPr>
          <w:ilvl w:val="0"/>
          <w:numId w:val="7"/>
        </w:numPr>
        <w:jc w:val="both"/>
        <w:rPr>
          <w:rFonts w:ascii="Times New Roman" w:hAnsi="Times New Roman"/>
          <w:i/>
          <w:iCs/>
          <w:sz w:val="24"/>
          <w:szCs w:val="24"/>
        </w:rPr>
      </w:pPr>
      <w:r w:rsidRPr="000E2CAA">
        <w:rPr>
          <w:rFonts w:ascii="Times New Roman" w:hAnsi="Times New Roman"/>
          <w:i/>
          <w:iCs/>
          <w:sz w:val="24"/>
          <w:szCs w:val="24"/>
        </w:rPr>
        <w:t>Purchases required in emergency situations for the safety of operations or for rendering proper service to customers. An adequate memorandum shall be placed on or attached to each purchase order justifying an emergency purchase.</w:t>
      </w:r>
    </w:p>
    <w:p w14:paraId="0D3C5B29" w14:textId="77777777" w:rsidR="000E2CAA" w:rsidRPr="000E2CAA" w:rsidRDefault="000E2CAA" w:rsidP="000E2CAA">
      <w:pPr>
        <w:pStyle w:val="ListParagraph"/>
        <w:rPr>
          <w:rFonts w:ascii="Times New Roman" w:hAnsi="Times New Roman"/>
          <w:i/>
          <w:iCs/>
          <w:sz w:val="24"/>
          <w:szCs w:val="24"/>
        </w:rPr>
      </w:pPr>
    </w:p>
    <w:p w14:paraId="08BD1493" w14:textId="649932CC" w:rsidR="001A5D88" w:rsidRDefault="001A5D88" w:rsidP="000E2CAA">
      <w:pPr>
        <w:pStyle w:val="ListParagraph"/>
        <w:numPr>
          <w:ilvl w:val="0"/>
          <w:numId w:val="7"/>
        </w:numPr>
        <w:jc w:val="both"/>
        <w:rPr>
          <w:rFonts w:ascii="Times New Roman" w:hAnsi="Times New Roman"/>
          <w:i/>
          <w:iCs/>
          <w:sz w:val="24"/>
          <w:szCs w:val="24"/>
        </w:rPr>
      </w:pPr>
      <w:r w:rsidRPr="000E2CAA">
        <w:rPr>
          <w:rFonts w:ascii="Times New Roman" w:hAnsi="Times New Roman"/>
          <w:i/>
          <w:iCs/>
          <w:sz w:val="24"/>
          <w:szCs w:val="24"/>
        </w:rPr>
        <w:t xml:space="preserve">Purchases of such repair parts as may be needed from time to time for apparatus and equipment already part of the Philadelphia Gas Works and presently limited to sole source procurement. </w:t>
      </w:r>
    </w:p>
    <w:p w14:paraId="478A1579" w14:textId="77777777" w:rsidR="000E2CAA" w:rsidRPr="000E2CAA" w:rsidRDefault="000E2CAA" w:rsidP="000E2CAA">
      <w:pPr>
        <w:pStyle w:val="ListParagraph"/>
        <w:rPr>
          <w:rFonts w:ascii="Times New Roman" w:hAnsi="Times New Roman"/>
          <w:i/>
          <w:iCs/>
          <w:sz w:val="24"/>
          <w:szCs w:val="24"/>
        </w:rPr>
      </w:pPr>
    </w:p>
    <w:p w14:paraId="58CB0060" w14:textId="700ACF1B" w:rsidR="001A5D88" w:rsidRPr="000E2CAA" w:rsidRDefault="001A5D88" w:rsidP="000E2CAA">
      <w:pPr>
        <w:pStyle w:val="ListParagraph"/>
        <w:numPr>
          <w:ilvl w:val="0"/>
          <w:numId w:val="7"/>
        </w:numPr>
        <w:jc w:val="both"/>
        <w:rPr>
          <w:rFonts w:ascii="Times New Roman" w:hAnsi="Times New Roman"/>
          <w:i/>
          <w:iCs/>
          <w:sz w:val="24"/>
          <w:szCs w:val="24"/>
        </w:rPr>
      </w:pPr>
      <w:r w:rsidRPr="000E2CAA">
        <w:rPr>
          <w:rFonts w:ascii="Times New Roman" w:hAnsi="Times New Roman"/>
          <w:i/>
          <w:iCs/>
          <w:sz w:val="24"/>
          <w:szCs w:val="24"/>
        </w:rPr>
        <w:t>In lieu of awarding a contract to the lowest responsible bidder when such award is required herein, the Philadelphia Gas Works may award a contract to the responsible bidder whose proposal provides the Philadelphia Gas Works with the best value, but only when the Vice President of Supply Chain (or successor</w:t>
      </w:r>
      <w:r w:rsidR="004B38A9" w:rsidRPr="000E2CAA">
        <w:rPr>
          <w:rFonts w:ascii="Times New Roman" w:hAnsi="Times New Roman"/>
          <w:i/>
          <w:iCs/>
          <w:sz w:val="24"/>
          <w:szCs w:val="24"/>
        </w:rPr>
        <w:t xml:space="preserve"> position</w:t>
      </w:r>
      <w:r w:rsidRPr="000E2CAA">
        <w:rPr>
          <w:rFonts w:ascii="Times New Roman" w:hAnsi="Times New Roman"/>
          <w:i/>
          <w:iCs/>
          <w:sz w:val="24"/>
          <w:szCs w:val="24"/>
        </w:rPr>
        <w:t>) has determined in writing that award to the lowest responsible bidder may not yield the best value to the Philadelphia Gas Works because the goods, construction, alterations, repairs, maintenance or other services that are the subject of the award have qualitative characteristics that make them better suited to an open, competitive solicitation of proposals. Such characteristics may include the integration of technical or professional service elements, quality differences among proprietary products and services, incorporation of Philadelphia Gas Works contracting objectives, including but not limited to, participation in Philadelphia Gas Works contracts by disadvantaged business enterprises, or other attributes that make price alone a poor indicator of best value. In such instances, the award of the contract shall be subject to any process established by the Philadelphia Gas Works applicable generally to contracts not subject to the lowest responsible bidder requirement; and the awarding decision shall be made according to criteria established by the Supply Chain Department of the Philadelphia Gas Works (“Best Value Criteria”). For contracts involving an expenditure in excess of the amount set forth in Section B.1, above, as adjusted, the Best Value Criteria shall be set forth or referenced in any solicitation for proposals.</w:t>
      </w:r>
    </w:p>
    <w:p w14:paraId="7EDA4CD2" w14:textId="77777777" w:rsidR="001A5D88" w:rsidRPr="004F0EE7" w:rsidRDefault="001A5D88" w:rsidP="001A5D88">
      <w:pPr>
        <w:ind w:left="720" w:hanging="720"/>
        <w:jc w:val="both"/>
        <w:rPr>
          <w:rFonts w:ascii="Times New Roman" w:hAnsi="Times New Roman"/>
          <w:i/>
          <w:iCs/>
          <w:sz w:val="24"/>
          <w:szCs w:val="24"/>
          <w:u w:val="single"/>
        </w:rPr>
      </w:pPr>
      <w:r w:rsidRPr="004F0EE7">
        <w:rPr>
          <w:rFonts w:ascii="Times New Roman" w:hAnsi="Times New Roman"/>
          <w:i/>
          <w:iCs/>
          <w:sz w:val="24"/>
          <w:szCs w:val="24"/>
          <w:u w:val="single"/>
        </w:rPr>
        <w:t xml:space="preserve">SECTION D – Administrative Rules </w:t>
      </w:r>
    </w:p>
    <w:p w14:paraId="17C20E5A" w14:textId="2E7EAC1C" w:rsidR="001A5D88" w:rsidRPr="000E2CAA" w:rsidRDefault="001A5D88" w:rsidP="000E2CAA">
      <w:pPr>
        <w:pStyle w:val="ListParagraph"/>
        <w:numPr>
          <w:ilvl w:val="0"/>
          <w:numId w:val="8"/>
        </w:numPr>
        <w:jc w:val="both"/>
        <w:rPr>
          <w:rFonts w:ascii="Times New Roman" w:hAnsi="Times New Roman"/>
          <w:i/>
          <w:iCs/>
          <w:sz w:val="24"/>
          <w:szCs w:val="24"/>
          <w:u w:val="single"/>
        </w:rPr>
      </w:pPr>
      <w:r w:rsidRPr="000E2CAA">
        <w:rPr>
          <w:rFonts w:ascii="Times New Roman" w:hAnsi="Times New Roman"/>
          <w:i/>
          <w:iCs/>
          <w:sz w:val="24"/>
          <w:szCs w:val="24"/>
          <w:u w:val="single"/>
        </w:rPr>
        <w:t xml:space="preserve">Release of Bidders </w:t>
      </w:r>
    </w:p>
    <w:p w14:paraId="0AAD4221" w14:textId="396C7AB3" w:rsidR="001A5D88" w:rsidRPr="000E2CAA" w:rsidRDefault="001A5D88" w:rsidP="000E2CAA">
      <w:pPr>
        <w:ind w:left="720"/>
        <w:jc w:val="both"/>
        <w:rPr>
          <w:rFonts w:ascii="Times New Roman" w:hAnsi="Times New Roman"/>
          <w:i/>
          <w:iCs/>
          <w:sz w:val="24"/>
          <w:szCs w:val="24"/>
        </w:rPr>
      </w:pPr>
      <w:r w:rsidRPr="000E2CAA">
        <w:rPr>
          <w:rFonts w:ascii="Times New Roman" w:hAnsi="Times New Roman"/>
          <w:i/>
          <w:iCs/>
          <w:sz w:val="24"/>
          <w:szCs w:val="24"/>
        </w:rPr>
        <w:t xml:space="preserve">No bidder may be permitted to change or withdraw </w:t>
      </w:r>
      <w:r w:rsidR="00DD7424" w:rsidRPr="000E2CAA">
        <w:rPr>
          <w:rFonts w:ascii="Times New Roman" w:hAnsi="Times New Roman"/>
          <w:i/>
          <w:iCs/>
          <w:sz w:val="24"/>
          <w:szCs w:val="24"/>
        </w:rPr>
        <w:t>its</w:t>
      </w:r>
      <w:r w:rsidRPr="000E2CAA">
        <w:rPr>
          <w:rFonts w:ascii="Times New Roman" w:hAnsi="Times New Roman"/>
          <w:i/>
          <w:iCs/>
          <w:sz w:val="24"/>
          <w:szCs w:val="24"/>
        </w:rPr>
        <w:t xml:space="preserve"> sealed bid after it has been opened, except as otherwise provided by law. However, a bidder shall be permitted to amend or completely withdraw </w:t>
      </w:r>
      <w:r w:rsidR="00DD7424" w:rsidRPr="000E2CAA">
        <w:rPr>
          <w:rFonts w:ascii="Times New Roman" w:hAnsi="Times New Roman"/>
          <w:i/>
          <w:iCs/>
          <w:sz w:val="24"/>
          <w:szCs w:val="24"/>
        </w:rPr>
        <w:t xml:space="preserve">its </w:t>
      </w:r>
      <w:r w:rsidRPr="000E2CAA">
        <w:rPr>
          <w:rFonts w:ascii="Times New Roman" w:hAnsi="Times New Roman"/>
          <w:i/>
          <w:iCs/>
          <w:sz w:val="24"/>
          <w:szCs w:val="24"/>
        </w:rPr>
        <w:t xml:space="preserve">sealed bid by written notice to the purchasing agent prior to the bid opening. </w:t>
      </w:r>
      <w:r w:rsidR="004F1490" w:rsidRPr="000E2CAA">
        <w:rPr>
          <w:rFonts w:ascii="Times New Roman" w:hAnsi="Times New Roman"/>
          <w:i/>
          <w:iCs/>
          <w:sz w:val="24"/>
          <w:szCs w:val="24"/>
        </w:rPr>
        <w:t>The same rules shall apply to best-value proposals under Section C.5</w:t>
      </w:r>
      <w:r w:rsidR="001F6DEE" w:rsidRPr="000E2CAA">
        <w:rPr>
          <w:rFonts w:ascii="Times New Roman" w:hAnsi="Times New Roman"/>
          <w:i/>
          <w:iCs/>
          <w:sz w:val="24"/>
          <w:szCs w:val="24"/>
        </w:rPr>
        <w:t>.</w:t>
      </w:r>
      <w:r w:rsidR="005F35EC" w:rsidRPr="000E2CAA">
        <w:rPr>
          <w:rFonts w:ascii="Times New Roman" w:hAnsi="Times New Roman"/>
          <w:i/>
          <w:iCs/>
          <w:sz w:val="24"/>
          <w:szCs w:val="24"/>
        </w:rPr>
        <w:t xml:space="preserve"> </w:t>
      </w:r>
    </w:p>
    <w:p w14:paraId="33CE9EA4" w14:textId="7A8AC1A4" w:rsidR="001A5D88" w:rsidRPr="000E2CAA" w:rsidRDefault="001A5D88" w:rsidP="000E2CAA">
      <w:pPr>
        <w:pStyle w:val="ListParagraph"/>
        <w:numPr>
          <w:ilvl w:val="0"/>
          <w:numId w:val="8"/>
        </w:numPr>
        <w:jc w:val="both"/>
        <w:rPr>
          <w:rFonts w:ascii="Times New Roman" w:hAnsi="Times New Roman"/>
          <w:i/>
          <w:iCs/>
          <w:sz w:val="24"/>
          <w:szCs w:val="24"/>
        </w:rPr>
      </w:pPr>
      <w:r w:rsidRPr="000E2CAA">
        <w:rPr>
          <w:rFonts w:ascii="Times New Roman" w:hAnsi="Times New Roman"/>
          <w:i/>
          <w:iCs/>
          <w:sz w:val="24"/>
          <w:szCs w:val="24"/>
          <w:u w:val="single"/>
        </w:rPr>
        <w:lastRenderedPageBreak/>
        <w:t>Rejection of Bids</w:t>
      </w:r>
    </w:p>
    <w:p w14:paraId="18A8CB54" w14:textId="77777777" w:rsidR="001A5D88" w:rsidRPr="000E2CAA" w:rsidRDefault="001A5D88" w:rsidP="000E2CAA">
      <w:pPr>
        <w:ind w:left="720"/>
        <w:jc w:val="both"/>
        <w:rPr>
          <w:rFonts w:ascii="Times New Roman" w:hAnsi="Times New Roman"/>
          <w:i/>
          <w:iCs/>
          <w:sz w:val="24"/>
          <w:szCs w:val="24"/>
        </w:rPr>
      </w:pPr>
      <w:r w:rsidRPr="000E2CAA">
        <w:rPr>
          <w:rFonts w:ascii="Times New Roman" w:hAnsi="Times New Roman"/>
          <w:i/>
          <w:iCs/>
          <w:sz w:val="24"/>
          <w:szCs w:val="24"/>
        </w:rPr>
        <w:t>The Philadelphia Gas Works may reject all bids or price quotations if it shall deem it in the interest of the Philadelphia Gas Works so to do.</w:t>
      </w:r>
    </w:p>
    <w:p w14:paraId="1E8D0F83" w14:textId="7E613F3A" w:rsidR="001A5D88" w:rsidRPr="000E2CAA" w:rsidRDefault="001A5D88" w:rsidP="000E2CAA">
      <w:pPr>
        <w:pStyle w:val="ListParagraph"/>
        <w:numPr>
          <w:ilvl w:val="0"/>
          <w:numId w:val="8"/>
        </w:numPr>
        <w:jc w:val="both"/>
        <w:rPr>
          <w:rFonts w:ascii="Times New Roman" w:hAnsi="Times New Roman"/>
          <w:i/>
          <w:iCs/>
          <w:sz w:val="24"/>
          <w:szCs w:val="24"/>
        </w:rPr>
      </w:pPr>
      <w:r w:rsidRPr="000E2CAA">
        <w:rPr>
          <w:rFonts w:ascii="Times New Roman" w:hAnsi="Times New Roman"/>
          <w:i/>
          <w:iCs/>
          <w:sz w:val="24"/>
          <w:szCs w:val="24"/>
          <w:u w:val="single"/>
        </w:rPr>
        <w:t>More Stringent Requirements</w:t>
      </w:r>
    </w:p>
    <w:p w14:paraId="27985CA4" w14:textId="11AC01DE" w:rsidR="0044268E" w:rsidRDefault="001A5D88" w:rsidP="000E2CAA">
      <w:pPr>
        <w:ind w:left="720"/>
        <w:jc w:val="both"/>
        <w:rPr>
          <w:rFonts w:ascii="Times New Roman" w:hAnsi="Times New Roman"/>
          <w:i/>
          <w:iCs/>
          <w:sz w:val="24"/>
          <w:szCs w:val="24"/>
        </w:rPr>
      </w:pPr>
      <w:r w:rsidRPr="004F0EE7">
        <w:rPr>
          <w:rFonts w:ascii="Times New Roman" w:hAnsi="Times New Roman"/>
          <w:i/>
          <w:iCs/>
          <w:sz w:val="24"/>
          <w:szCs w:val="24"/>
        </w:rPr>
        <w:t xml:space="preserve">Nothing contained herein </w:t>
      </w:r>
      <w:r w:rsidR="00897A2B" w:rsidRPr="004F0EE7">
        <w:rPr>
          <w:rFonts w:ascii="Times New Roman" w:hAnsi="Times New Roman"/>
          <w:i/>
          <w:iCs/>
          <w:sz w:val="24"/>
          <w:szCs w:val="24"/>
        </w:rPr>
        <w:t>shall</w:t>
      </w:r>
      <w:r w:rsidRPr="004F0EE7">
        <w:rPr>
          <w:rFonts w:ascii="Times New Roman" w:hAnsi="Times New Roman"/>
          <w:i/>
          <w:iCs/>
          <w:sz w:val="24"/>
          <w:szCs w:val="24"/>
        </w:rPr>
        <w:t xml:space="preserve"> restrict the Philadelphia Gas Works from establishing procedures with more stringent requirements for competitive bidding than those contained herein</w:t>
      </w:r>
      <w:r w:rsidR="009B61E0" w:rsidRPr="009B61E0">
        <w:rPr>
          <w:rFonts w:ascii="Times New Roman" w:hAnsi="Times New Roman"/>
          <w:i/>
          <w:iCs/>
          <w:sz w:val="24"/>
          <w:szCs w:val="24"/>
        </w:rPr>
        <w:t>, or procedures for giving appropriate regard to the importance of opportunities for diverse, small, and local businesses</w:t>
      </w:r>
      <w:r w:rsidRPr="004F0EE7">
        <w:rPr>
          <w:rFonts w:ascii="Times New Roman" w:hAnsi="Times New Roman"/>
          <w:i/>
          <w:iCs/>
          <w:sz w:val="24"/>
          <w:szCs w:val="24"/>
        </w:rPr>
        <w:t>.</w:t>
      </w:r>
      <w:r w:rsidR="00D12C78">
        <w:rPr>
          <w:rFonts w:ascii="Times New Roman" w:hAnsi="Times New Roman"/>
          <w:i/>
          <w:iCs/>
          <w:sz w:val="24"/>
          <w:szCs w:val="24"/>
        </w:rPr>
        <w:t xml:space="preserve"> </w:t>
      </w:r>
    </w:p>
    <w:p w14:paraId="1DAA58C7" w14:textId="77777777" w:rsidR="0044268E" w:rsidRPr="004F0EE7" w:rsidRDefault="0044268E" w:rsidP="0044268E">
      <w:pPr>
        <w:ind w:left="1080"/>
        <w:jc w:val="both"/>
        <w:rPr>
          <w:rFonts w:ascii="Times New Roman" w:hAnsi="Times New Roman"/>
          <w:i/>
          <w:iCs/>
          <w:sz w:val="24"/>
          <w:szCs w:val="24"/>
        </w:rPr>
      </w:pPr>
    </w:p>
    <w:p w14:paraId="30B02A36" w14:textId="77777777" w:rsidR="004F0EE7" w:rsidRDefault="004F0EE7" w:rsidP="004F0EE7">
      <w:pPr>
        <w:spacing w:line="259" w:lineRule="auto"/>
        <w:rPr>
          <w:rFonts w:ascii="Times New Roman" w:hAnsi="Times New Roman"/>
          <w:sz w:val="24"/>
          <w:szCs w:val="24"/>
        </w:rPr>
      </w:pPr>
      <w:r>
        <w:rPr>
          <w:rFonts w:ascii="Times New Roman" w:hAnsi="Times New Roman"/>
          <w:sz w:val="24"/>
          <w:szCs w:val="24"/>
        </w:rPr>
        <w:t>SECTION 2.</w:t>
      </w:r>
      <w:r>
        <w:rPr>
          <w:rFonts w:ascii="Times New Roman" w:hAnsi="Times New Roman"/>
          <w:sz w:val="24"/>
          <w:szCs w:val="24"/>
        </w:rPr>
        <w:tab/>
        <w:t xml:space="preserve">The 1963 </w:t>
      </w:r>
      <w:r w:rsidRPr="00DE7B99">
        <w:rPr>
          <w:rFonts w:ascii="Times New Roman" w:hAnsi="Times New Roman"/>
          <w:bCs/>
          <w:sz w:val="24"/>
          <w:szCs w:val="24"/>
        </w:rPr>
        <w:t xml:space="preserve">Standards for Competitive Bidding of The </w:t>
      </w:r>
      <w:r w:rsidRPr="00E7571E">
        <w:rPr>
          <w:rFonts w:ascii="Times New Roman" w:hAnsi="Times New Roman"/>
          <w:bCs/>
          <w:sz w:val="24"/>
          <w:szCs w:val="24"/>
        </w:rPr>
        <w:t>Philadelphia Gas Commission</w:t>
      </w:r>
      <w:r w:rsidRPr="00DE7B99">
        <w:rPr>
          <w:rFonts w:ascii="Times New Roman" w:hAnsi="Times New Roman"/>
          <w:bCs/>
          <w:sz w:val="24"/>
          <w:szCs w:val="24"/>
        </w:rPr>
        <w:t xml:space="preserve"> </w:t>
      </w:r>
      <w:r w:rsidRPr="00E7571E">
        <w:rPr>
          <w:rFonts w:ascii="Times New Roman" w:hAnsi="Times New Roman"/>
          <w:bCs/>
          <w:sz w:val="24"/>
          <w:szCs w:val="24"/>
        </w:rPr>
        <w:t xml:space="preserve">are </w:t>
      </w:r>
      <w:r w:rsidRPr="00DE7B99">
        <w:rPr>
          <w:rFonts w:ascii="Times New Roman" w:hAnsi="Times New Roman"/>
          <w:bCs/>
          <w:sz w:val="24"/>
          <w:szCs w:val="24"/>
        </w:rPr>
        <w:t xml:space="preserve">hereby </w:t>
      </w:r>
      <w:r>
        <w:rPr>
          <w:rFonts w:ascii="Times New Roman" w:hAnsi="Times New Roman"/>
          <w:bCs/>
          <w:sz w:val="24"/>
          <w:szCs w:val="24"/>
        </w:rPr>
        <w:t>rescinded.</w:t>
      </w:r>
    </w:p>
    <w:p w14:paraId="29141014" w14:textId="77777777" w:rsidR="00B01F06" w:rsidRDefault="00B01F06"/>
    <w:sectPr w:rsidR="00B0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0BDD"/>
    <w:multiLevelType w:val="hybridMultilevel"/>
    <w:tmpl w:val="F8009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1FBC"/>
    <w:multiLevelType w:val="hybridMultilevel"/>
    <w:tmpl w:val="73BA280C"/>
    <w:lvl w:ilvl="0" w:tplc="8618BE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06D00"/>
    <w:multiLevelType w:val="hybridMultilevel"/>
    <w:tmpl w:val="2EE69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D24DBF"/>
    <w:multiLevelType w:val="hybridMultilevel"/>
    <w:tmpl w:val="902C7B02"/>
    <w:lvl w:ilvl="0" w:tplc="FF20FF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2AB11DF"/>
    <w:multiLevelType w:val="hybridMultilevel"/>
    <w:tmpl w:val="80E42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C5343"/>
    <w:multiLevelType w:val="hybridMultilevel"/>
    <w:tmpl w:val="5E48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88"/>
    <w:rsid w:val="000E2CAA"/>
    <w:rsid w:val="00192FA2"/>
    <w:rsid w:val="001A5D88"/>
    <w:rsid w:val="001E3B58"/>
    <w:rsid w:val="001F6DEE"/>
    <w:rsid w:val="00294094"/>
    <w:rsid w:val="00370F0D"/>
    <w:rsid w:val="004332A2"/>
    <w:rsid w:val="0044268E"/>
    <w:rsid w:val="00462E86"/>
    <w:rsid w:val="004B38A9"/>
    <w:rsid w:val="004F0EE7"/>
    <w:rsid w:val="004F1490"/>
    <w:rsid w:val="004F4C27"/>
    <w:rsid w:val="00557406"/>
    <w:rsid w:val="005F35EC"/>
    <w:rsid w:val="00897A2B"/>
    <w:rsid w:val="008C25A5"/>
    <w:rsid w:val="0093084F"/>
    <w:rsid w:val="009A3BB4"/>
    <w:rsid w:val="009B61E0"/>
    <w:rsid w:val="00A33BB8"/>
    <w:rsid w:val="00A93472"/>
    <w:rsid w:val="00B01F06"/>
    <w:rsid w:val="00BA2BC9"/>
    <w:rsid w:val="00C20B55"/>
    <w:rsid w:val="00C37909"/>
    <w:rsid w:val="00C904FF"/>
    <w:rsid w:val="00CD0F22"/>
    <w:rsid w:val="00CD31D2"/>
    <w:rsid w:val="00D12C78"/>
    <w:rsid w:val="00D12DDF"/>
    <w:rsid w:val="00DD7424"/>
    <w:rsid w:val="00E23A61"/>
    <w:rsid w:val="00E91A20"/>
    <w:rsid w:val="00F65DDD"/>
    <w:rsid w:val="00FA595C"/>
    <w:rsid w:val="00FC56B8"/>
    <w:rsid w:val="00FF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B687"/>
  <w15:chartTrackingRefBased/>
  <w15:docId w15:val="{6A2808EC-5D30-4E85-A619-C836D345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8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472"/>
    <w:rPr>
      <w:rFonts w:ascii="Segoe UI" w:eastAsia="Calibri" w:hAnsi="Segoe UI" w:cs="Segoe UI"/>
      <w:sz w:val="18"/>
      <w:szCs w:val="18"/>
    </w:rPr>
  </w:style>
  <w:style w:type="paragraph" w:styleId="ListParagraph">
    <w:name w:val="List Paragraph"/>
    <w:basedOn w:val="Normal"/>
    <w:uiPriority w:val="34"/>
    <w:qFormat/>
    <w:rsid w:val="000E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2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096CCC4F4B9E4F8B872665530AA3DF" ma:contentTypeVersion="5" ma:contentTypeDescription="Create a new document." ma:contentTypeScope="" ma:versionID="7795f3dbc1763d077da5aaf77508256a">
  <xsd:schema xmlns:xsd="http://www.w3.org/2001/XMLSchema" xmlns:xs="http://www.w3.org/2001/XMLSchema" xmlns:p="http://schemas.microsoft.com/office/2006/metadata/properties" xmlns:ns3="54871554-9c07-4e7a-9285-632663e00cb0" xmlns:ns4="d33e53dd-c23e-462d-9ee6-3def20c2467c" targetNamespace="http://schemas.microsoft.com/office/2006/metadata/properties" ma:root="true" ma:fieldsID="45ec27342c58375db1124fe2e956859a" ns3:_="" ns4:_="">
    <xsd:import namespace="54871554-9c07-4e7a-9285-632663e00cb0"/>
    <xsd:import namespace="d33e53dd-c23e-462d-9ee6-3def20c246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871554-9c07-4e7a-9285-632663e00c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3e53dd-c23e-462d-9ee6-3def20c246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EEBFA9-5872-4BD5-B619-32167AA23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871554-9c07-4e7a-9285-632663e00cb0"/>
    <ds:schemaRef ds:uri="d33e53dd-c23e-462d-9ee6-3def20c24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5DF0A-34AB-41F6-99A8-7DF5398005E3}">
  <ds:schemaRefs>
    <ds:schemaRef ds:uri="http://schemas.microsoft.com/sharepoint/v3/contenttype/forms"/>
  </ds:schemaRefs>
</ds:datastoreItem>
</file>

<file path=customXml/itemProps3.xml><?xml version="1.0" encoding="utf-8"?>
<ds:datastoreItem xmlns:ds="http://schemas.openxmlformats.org/officeDocument/2006/customXml" ds:itemID="{3E4B1FF8-B587-440A-AA50-A9C31ABA28F0}">
  <ds:schemaRefs>
    <ds:schemaRef ds:uri="http://schemas.openxmlformats.org/package/2006/metadata/core-properties"/>
    <ds:schemaRef ds:uri="http://purl.org/dc/elements/1.1/"/>
    <ds:schemaRef ds:uri="http://purl.org/dc/terms/"/>
    <ds:schemaRef ds:uri="54871554-9c07-4e7a-9285-632663e00cb0"/>
    <ds:schemaRef ds:uri="http://schemas.microsoft.com/office/2006/documentManagement/types"/>
    <ds:schemaRef ds:uri="d33e53dd-c23e-462d-9ee6-3def20c2467c"/>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Gemela McClendon</dc:creator>
  <cp:keywords/>
  <dc:description/>
  <cp:lastModifiedBy>Gemela McClendon</cp:lastModifiedBy>
  <cp:revision>3</cp:revision>
  <cp:lastPrinted>2020-10-07T14:56:00Z</cp:lastPrinted>
  <dcterms:created xsi:type="dcterms:W3CDTF">2020-12-02T18:07:00Z</dcterms:created>
  <dcterms:modified xsi:type="dcterms:W3CDTF">2020-12-02T18:08:00Z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0x0101009B096CCC4F4B9E4F8B872665530AA3DF</vt:lpwstr>
  </property>
</Properties>
</file>