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D5B01" w14:textId="77777777" w:rsidR="00580717" w:rsidRPr="00997CE0" w:rsidRDefault="00580717" w:rsidP="0058071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97CE0">
        <w:rPr>
          <w:rFonts w:ascii="Times New Roman" w:hAnsi="Times New Roman" w:cs="Times New Roman"/>
          <w:sz w:val="36"/>
          <w:szCs w:val="36"/>
        </w:rPr>
        <w:t>City of Philadelphia Law Department</w:t>
      </w:r>
    </w:p>
    <w:p w14:paraId="2EF8FA1D" w14:textId="77777777" w:rsidR="00580717" w:rsidRPr="00997CE0" w:rsidRDefault="00580717" w:rsidP="0058071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97CE0">
        <w:rPr>
          <w:rFonts w:ascii="Times New Roman" w:hAnsi="Times New Roman" w:cs="Times New Roman"/>
          <w:sz w:val="36"/>
          <w:szCs w:val="36"/>
        </w:rPr>
        <w:t>M e m o r a n d u m</w:t>
      </w:r>
    </w:p>
    <w:p w14:paraId="209FE3F8" w14:textId="77777777" w:rsidR="00580717" w:rsidRPr="00580717" w:rsidRDefault="00580717" w:rsidP="005807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F9707B" w14:textId="2CDF5503" w:rsidR="00580717" w:rsidRDefault="00580717" w:rsidP="005807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ab/>
      </w:r>
      <w:r w:rsidRPr="00580717">
        <w:rPr>
          <w:rFonts w:ascii="Times New Roman" w:hAnsi="Times New Roman" w:cs="Times New Roman"/>
          <w:b/>
          <w:sz w:val="24"/>
          <w:szCs w:val="24"/>
        </w:rPr>
        <w:t>TO:</w:t>
      </w:r>
      <w:r w:rsidRPr="00580717">
        <w:rPr>
          <w:rFonts w:ascii="Times New Roman" w:hAnsi="Times New Roman" w:cs="Times New Roman"/>
          <w:sz w:val="24"/>
          <w:szCs w:val="24"/>
        </w:rPr>
        <w:tab/>
      </w:r>
      <w:r w:rsidRPr="00580717">
        <w:rPr>
          <w:rFonts w:ascii="Times New Roman" w:hAnsi="Times New Roman" w:cs="Times New Roman"/>
          <w:sz w:val="24"/>
          <w:szCs w:val="24"/>
        </w:rPr>
        <w:tab/>
      </w:r>
      <w:r w:rsidR="00792DC3">
        <w:rPr>
          <w:rFonts w:ascii="Times New Roman" w:hAnsi="Times New Roman" w:cs="Times New Roman"/>
          <w:sz w:val="24"/>
          <w:szCs w:val="24"/>
        </w:rPr>
        <w:t>Tumar Alexander</w:t>
      </w:r>
      <w:r w:rsidR="00997CE0">
        <w:rPr>
          <w:rFonts w:ascii="Times New Roman" w:hAnsi="Times New Roman" w:cs="Times New Roman"/>
          <w:sz w:val="24"/>
          <w:szCs w:val="24"/>
        </w:rPr>
        <w:t>, Managing Director</w:t>
      </w:r>
    </w:p>
    <w:p w14:paraId="6C5CF689" w14:textId="77777777" w:rsidR="00997CE0" w:rsidRPr="00580717" w:rsidRDefault="00997CE0" w:rsidP="005807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James P. Leonard, Commissioner of Records</w:t>
      </w:r>
    </w:p>
    <w:p w14:paraId="456AD1C7" w14:textId="77777777" w:rsidR="00580717" w:rsidRPr="00580717" w:rsidRDefault="00580717" w:rsidP="0058071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b/>
          <w:sz w:val="24"/>
          <w:szCs w:val="24"/>
        </w:rPr>
        <w:t>FROM:</w:t>
      </w:r>
      <w:r w:rsidRPr="00580717">
        <w:rPr>
          <w:rFonts w:ascii="Times New Roman" w:hAnsi="Times New Roman" w:cs="Times New Roman"/>
          <w:sz w:val="24"/>
          <w:szCs w:val="24"/>
        </w:rPr>
        <w:tab/>
        <w:t>Leonard F. Reuter</w:t>
      </w:r>
    </w:p>
    <w:p w14:paraId="2DFEA605" w14:textId="50D92D13" w:rsidR="00580717" w:rsidRPr="00580717" w:rsidRDefault="00580717" w:rsidP="005807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ab/>
      </w:r>
      <w:r w:rsidRPr="00580717">
        <w:rPr>
          <w:rFonts w:ascii="Times New Roman" w:hAnsi="Times New Roman" w:cs="Times New Roman"/>
          <w:b/>
          <w:sz w:val="24"/>
          <w:szCs w:val="24"/>
        </w:rPr>
        <w:t>DATE:</w:t>
      </w:r>
      <w:r w:rsidRPr="00580717">
        <w:rPr>
          <w:rFonts w:ascii="Times New Roman" w:hAnsi="Times New Roman" w:cs="Times New Roman"/>
          <w:sz w:val="24"/>
          <w:szCs w:val="24"/>
        </w:rPr>
        <w:tab/>
      </w:r>
      <w:r w:rsidRPr="00580717">
        <w:rPr>
          <w:rFonts w:ascii="Times New Roman" w:hAnsi="Times New Roman" w:cs="Times New Roman"/>
          <w:sz w:val="24"/>
          <w:szCs w:val="24"/>
        </w:rPr>
        <w:fldChar w:fldCharType="begin"/>
      </w:r>
      <w:r w:rsidRPr="00580717"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 w:rsidRPr="00580717">
        <w:rPr>
          <w:rFonts w:ascii="Times New Roman" w:hAnsi="Times New Roman" w:cs="Times New Roman"/>
          <w:sz w:val="24"/>
          <w:szCs w:val="24"/>
        </w:rPr>
        <w:fldChar w:fldCharType="separate"/>
      </w:r>
      <w:r w:rsidR="00A30023">
        <w:rPr>
          <w:rFonts w:ascii="Times New Roman" w:hAnsi="Times New Roman" w:cs="Times New Roman"/>
          <w:noProof/>
          <w:sz w:val="24"/>
          <w:szCs w:val="24"/>
        </w:rPr>
        <w:t>December 30, 2020</w:t>
      </w:r>
      <w:r w:rsidRPr="00580717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A790BFF" w14:textId="77777777" w:rsidR="00792DC3" w:rsidRPr="00792DC3" w:rsidRDefault="00580717" w:rsidP="00792DC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b/>
          <w:sz w:val="24"/>
          <w:szCs w:val="24"/>
        </w:rPr>
        <w:t>SUBJECT:</w:t>
      </w:r>
      <w:r w:rsidRPr="00580717">
        <w:rPr>
          <w:rFonts w:ascii="Times New Roman" w:hAnsi="Times New Roman" w:cs="Times New Roman"/>
          <w:sz w:val="24"/>
          <w:szCs w:val="24"/>
        </w:rPr>
        <w:tab/>
      </w:r>
      <w:r w:rsidR="00792DC3" w:rsidRPr="00792DC3">
        <w:rPr>
          <w:rFonts w:ascii="Times New Roman" w:hAnsi="Times New Roman" w:cs="Times New Roman"/>
          <w:sz w:val="24"/>
          <w:szCs w:val="24"/>
        </w:rPr>
        <w:t>DEPARTMENT OF LICENSES AND INSPECTIONS</w:t>
      </w:r>
    </w:p>
    <w:p w14:paraId="1D33E8C8" w14:textId="65492C59" w:rsidR="00580717" w:rsidRPr="004C276D" w:rsidRDefault="00792DC3" w:rsidP="00792DC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2DC3">
        <w:rPr>
          <w:rFonts w:ascii="Times New Roman" w:hAnsi="Times New Roman" w:cs="Times New Roman"/>
          <w:sz w:val="24"/>
          <w:szCs w:val="24"/>
        </w:rPr>
        <w:t>EMERGENCY REGULATIONS UNDER PHILADELPHIA CODE SECTION A301.2.5(4)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DC3">
        <w:rPr>
          <w:rFonts w:ascii="Times New Roman" w:hAnsi="Times New Roman" w:cs="Times New Roman"/>
          <w:sz w:val="24"/>
          <w:szCs w:val="24"/>
        </w:rPr>
        <w:t>REGARDING TEMPORARY USES FOR CERTAIN OUTDOOR DINING,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DC3">
        <w:rPr>
          <w:rFonts w:ascii="Times New Roman" w:hAnsi="Times New Roman" w:cs="Times New Roman"/>
          <w:sz w:val="24"/>
          <w:szCs w:val="24"/>
        </w:rPr>
        <w:t>RETAIL AND PERSONAL SERVICES ACTIVITIES</w:t>
      </w:r>
    </w:p>
    <w:p w14:paraId="6B7607C3" w14:textId="77777777" w:rsidR="00580717" w:rsidRPr="00580717" w:rsidRDefault="00580717" w:rsidP="00580717">
      <w:pPr>
        <w:pBdr>
          <w:bottom w:val="double" w:sz="4" w:space="0" w:color="auto"/>
        </w:pBdr>
        <w:rPr>
          <w:rFonts w:ascii="Times New Roman" w:hAnsi="Times New Roman" w:cs="Times New Roman"/>
          <w:sz w:val="24"/>
          <w:szCs w:val="24"/>
        </w:rPr>
      </w:pPr>
    </w:p>
    <w:p w14:paraId="2A14AC24" w14:textId="607D92B2" w:rsidR="00580717" w:rsidRDefault="00997CE0" w:rsidP="00792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reviewed the Proposed </w:t>
      </w:r>
      <w:r w:rsidR="00792DC3" w:rsidRPr="00792DC3">
        <w:rPr>
          <w:rFonts w:ascii="Times New Roman" w:hAnsi="Times New Roman" w:cs="Times New Roman"/>
          <w:sz w:val="24"/>
          <w:szCs w:val="24"/>
        </w:rPr>
        <w:t>DEPARTMENT OF LICENSES AND INSPECTIONS</w:t>
      </w:r>
      <w:r w:rsidR="00792DC3">
        <w:rPr>
          <w:rFonts w:ascii="Times New Roman" w:hAnsi="Times New Roman" w:cs="Times New Roman"/>
          <w:sz w:val="24"/>
          <w:szCs w:val="24"/>
        </w:rPr>
        <w:t xml:space="preserve"> </w:t>
      </w:r>
      <w:r w:rsidR="00792DC3" w:rsidRPr="00792DC3">
        <w:rPr>
          <w:rFonts w:ascii="Times New Roman" w:hAnsi="Times New Roman" w:cs="Times New Roman"/>
          <w:sz w:val="24"/>
          <w:szCs w:val="24"/>
        </w:rPr>
        <w:t>EMERGENCY REGULATIONS UNDER PHILADELPHIA CODE SECTION A301.2.5(4)</w:t>
      </w:r>
      <w:r w:rsidR="00792DC3">
        <w:rPr>
          <w:rFonts w:ascii="Times New Roman" w:hAnsi="Times New Roman" w:cs="Times New Roman"/>
          <w:sz w:val="24"/>
          <w:szCs w:val="24"/>
        </w:rPr>
        <w:t xml:space="preserve"> </w:t>
      </w:r>
      <w:r w:rsidR="00792DC3" w:rsidRPr="00792DC3">
        <w:rPr>
          <w:rFonts w:ascii="Times New Roman" w:hAnsi="Times New Roman" w:cs="Times New Roman"/>
          <w:sz w:val="24"/>
          <w:szCs w:val="24"/>
        </w:rPr>
        <w:t>REGARDING TEMPORARY USES FOR CERTAIN OUTDOOR DINING, AND</w:t>
      </w:r>
      <w:r w:rsidR="00792DC3">
        <w:rPr>
          <w:rFonts w:ascii="Times New Roman" w:hAnsi="Times New Roman" w:cs="Times New Roman"/>
          <w:sz w:val="24"/>
          <w:szCs w:val="24"/>
        </w:rPr>
        <w:t xml:space="preserve"> </w:t>
      </w:r>
      <w:r w:rsidR="00792DC3" w:rsidRPr="00792DC3">
        <w:rPr>
          <w:rFonts w:ascii="Times New Roman" w:hAnsi="Times New Roman" w:cs="Times New Roman"/>
          <w:sz w:val="24"/>
          <w:szCs w:val="24"/>
        </w:rPr>
        <w:t xml:space="preserve">RETAIL AND PERSONAL SERVICES ACTIVITIES </w:t>
      </w:r>
      <w:r>
        <w:rPr>
          <w:rFonts w:ascii="Times New Roman" w:hAnsi="Times New Roman" w:cs="Times New Roman"/>
          <w:sz w:val="24"/>
          <w:szCs w:val="24"/>
        </w:rPr>
        <w:t>(attached) and find the proposed Regulation</w:t>
      </w:r>
      <w:r w:rsidR="00D81CC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be legal and in proper form. These regulations are promulgated </w:t>
      </w:r>
      <w:r w:rsidR="00E8119E">
        <w:rPr>
          <w:rFonts w:ascii="Times New Roman" w:hAnsi="Times New Roman" w:cs="Times New Roman"/>
          <w:sz w:val="24"/>
          <w:szCs w:val="24"/>
        </w:rPr>
        <w:t xml:space="preserve">by the </w:t>
      </w:r>
      <w:r w:rsidR="00A30023">
        <w:rPr>
          <w:rFonts w:ascii="Times New Roman" w:hAnsi="Times New Roman" w:cs="Times New Roman"/>
          <w:sz w:val="24"/>
          <w:szCs w:val="24"/>
        </w:rPr>
        <w:t>Department of Licenses and Inspections</w:t>
      </w:r>
      <w:bookmarkStart w:id="0" w:name="_GoBack"/>
      <w:bookmarkEnd w:id="0"/>
      <w:r w:rsidR="004C27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E8119E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effective immediately as a temporary regulation while the remaining procedures and formalities of Section 8-407 of the Philadelphia Home Rule Charter are followed, consistent with Mayor Kenney’s March 11, 2020 Declaration of Extraordinary Circumstance: Suspending the Formal Regulatory Process for Regulations Concerning a Novel Coronavirus.</w:t>
      </w:r>
    </w:p>
    <w:p w14:paraId="761CB4EB" w14:textId="77777777" w:rsidR="00997CE0" w:rsidRDefault="00997CE0" w:rsidP="00997CE0">
      <w:pPr>
        <w:rPr>
          <w:rFonts w:ascii="Times New Roman" w:hAnsi="Times New Roman" w:cs="Times New Roman"/>
          <w:sz w:val="24"/>
          <w:szCs w:val="24"/>
        </w:rPr>
      </w:pPr>
    </w:p>
    <w:p w14:paraId="22A229B6" w14:textId="77777777" w:rsidR="00997CE0" w:rsidRDefault="00997CE0" w:rsidP="00997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/s/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97CE0" w14:paraId="3DAA2A92" w14:textId="77777777" w:rsidTr="00997CE0">
        <w:tc>
          <w:tcPr>
            <w:tcW w:w="4675" w:type="dxa"/>
          </w:tcPr>
          <w:p w14:paraId="4226FBD1" w14:textId="77777777" w:rsidR="00997CE0" w:rsidRDefault="00997CE0" w:rsidP="00997C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6C974C73" w14:textId="77777777" w:rsidR="00997CE0" w:rsidRDefault="00997CE0" w:rsidP="00997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CE0">
              <w:rPr>
                <w:rFonts w:ascii="Times New Roman" w:hAnsi="Times New Roman" w:cs="Times New Roman"/>
                <w:sz w:val="24"/>
                <w:szCs w:val="24"/>
              </w:rPr>
              <w:t>Leonard F. Reuter</w:t>
            </w:r>
          </w:p>
          <w:p w14:paraId="035CDB95" w14:textId="77777777" w:rsidR="00997CE0" w:rsidRPr="00580717" w:rsidRDefault="00997CE0" w:rsidP="00997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Senior Attorney</w:t>
            </w:r>
          </w:p>
          <w:p w14:paraId="1C6083BA" w14:textId="77777777" w:rsidR="00997CE0" w:rsidRDefault="00997CE0" w:rsidP="00997C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CE0" w14:paraId="201C79DD" w14:textId="77777777" w:rsidTr="00997CE0">
        <w:trPr>
          <w:trHeight w:val="2087"/>
        </w:trPr>
        <w:tc>
          <w:tcPr>
            <w:tcW w:w="4675" w:type="dxa"/>
            <w:vAlign w:val="bottom"/>
          </w:tcPr>
          <w:p w14:paraId="29073CEA" w14:textId="66BDD0AB" w:rsidR="00792DC3" w:rsidRDefault="00792DC3" w:rsidP="00997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E. Baldwin</w:t>
            </w:r>
          </w:p>
          <w:p w14:paraId="15B8A877" w14:textId="77777777" w:rsidR="00792DC3" w:rsidRDefault="00792DC3" w:rsidP="004C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J. Klein</w:t>
            </w:r>
          </w:p>
          <w:p w14:paraId="68238D55" w14:textId="77777777" w:rsidR="00792DC3" w:rsidRDefault="00792DC3" w:rsidP="004C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K. Bray </w:t>
            </w:r>
          </w:p>
          <w:p w14:paraId="36F1E73F" w14:textId="77777777" w:rsidR="00792DC3" w:rsidRDefault="00792DC3" w:rsidP="004C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L. Rosman </w:t>
            </w:r>
          </w:p>
          <w:p w14:paraId="79412EE7" w14:textId="77777777" w:rsidR="00792DC3" w:rsidRDefault="00792DC3" w:rsidP="004C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R. DiPietro</w:t>
            </w:r>
          </w:p>
          <w:p w14:paraId="05B994D9" w14:textId="54B15E03" w:rsidR="00107007" w:rsidRDefault="00792DC3" w:rsidP="004C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S. Adamo</w:t>
            </w:r>
          </w:p>
        </w:tc>
        <w:tc>
          <w:tcPr>
            <w:tcW w:w="4675" w:type="dxa"/>
          </w:tcPr>
          <w:p w14:paraId="3B900BAB" w14:textId="77777777" w:rsidR="00997CE0" w:rsidRPr="00997CE0" w:rsidRDefault="00997CE0" w:rsidP="00997C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7BC57C" w14:textId="5ADEAC97" w:rsidR="00997CE0" w:rsidRPr="00580717" w:rsidRDefault="00997CE0" w:rsidP="004C2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97CE0" w:rsidRPr="00580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5F625" w14:textId="77777777" w:rsidR="00084408" w:rsidRDefault="00084408" w:rsidP="00C220E0">
      <w:pPr>
        <w:spacing w:after="0" w:line="240" w:lineRule="auto"/>
      </w:pPr>
      <w:r>
        <w:separator/>
      </w:r>
    </w:p>
  </w:endnote>
  <w:endnote w:type="continuationSeparator" w:id="0">
    <w:p w14:paraId="1AF7A7B5" w14:textId="77777777" w:rsidR="00084408" w:rsidRDefault="00084408" w:rsidP="00C2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4455F" w14:textId="77777777" w:rsidR="00084408" w:rsidRDefault="00084408" w:rsidP="00C220E0">
      <w:pPr>
        <w:spacing w:after="0" w:line="240" w:lineRule="auto"/>
      </w:pPr>
      <w:r>
        <w:separator/>
      </w:r>
    </w:p>
  </w:footnote>
  <w:footnote w:type="continuationSeparator" w:id="0">
    <w:p w14:paraId="5E1089EB" w14:textId="77777777" w:rsidR="00084408" w:rsidRDefault="00084408" w:rsidP="00C22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0E0"/>
    <w:rsid w:val="00052079"/>
    <w:rsid w:val="00084408"/>
    <w:rsid w:val="00107007"/>
    <w:rsid w:val="0011548B"/>
    <w:rsid w:val="00232FE8"/>
    <w:rsid w:val="00265C62"/>
    <w:rsid w:val="002D1482"/>
    <w:rsid w:val="002F4E59"/>
    <w:rsid w:val="00354DE9"/>
    <w:rsid w:val="00387278"/>
    <w:rsid w:val="003E6896"/>
    <w:rsid w:val="003F3E33"/>
    <w:rsid w:val="004409FE"/>
    <w:rsid w:val="004C276D"/>
    <w:rsid w:val="004D4033"/>
    <w:rsid w:val="00554014"/>
    <w:rsid w:val="00570FAC"/>
    <w:rsid w:val="00580717"/>
    <w:rsid w:val="00590152"/>
    <w:rsid w:val="005C3408"/>
    <w:rsid w:val="00601296"/>
    <w:rsid w:val="00607E5A"/>
    <w:rsid w:val="006E6C9D"/>
    <w:rsid w:val="0070783C"/>
    <w:rsid w:val="0071553C"/>
    <w:rsid w:val="00736D32"/>
    <w:rsid w:val="00754136"/>
    <w:rsid w:val="00792DC3"/>
    <w:rsid w:val="007B3BA9"/>
    <w:rsid w:val="00811BA2"/>
    <w:rsid w:val="00852F61"/>
    <w:rsid w:val="00880A7E"/>
    <w:rsid w:val="008B7E78"/>
    <w:rsid w:val="00997CE0"/>
    <w:rsid w:val="009F4213"/>
    <w:rsid w:val="009F4D97"/>
    <w:rsid w:val="00A30023"/>
    <w:rsid w:val="00A42AFF"/>
    <w:rsid w:val="00A71366"/>
    <w:rsid w:val="00A9466A"/>
    <w:rsid w:val="00AB641F"/>
    <w:rsid w:val="00AC2C27"/>
    <w:rsid w:val="00AC4B32"/>
    <w:rsid w:val="00AE565A"/>
    <w:rsid w:val="00B16FC4"/>
    <w:rsid w:val="00B34EB0"/>
    <w:rsid w:val="00BD2271"/>
    <w:rsid w:val="00C220E0"/>
    <w:rsid w:val="00C269E6"/>
    <w:rsid w:val="00CF4E93"/>
    <w:rsid w:val="00D76E1B"/>
    <w:rsid w:val="00D81CC1"/>
    <w:rsid w:val="00DC5315"/>
    <w:rsid w:val="00E2729B"/>
    <w:rsid w:val="00E639BB"/>
    <w:rsid w:val="00E8119E"/>
    <w:rsid w:val="00ED1E4F"/>
    <w:rsid w:val="00F30A85"/>
    <w:rsid w:val="00F46787"/>
    <w:rsid w:val="00F70580"/>
    <w:rsid w:val="00FE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54C6"/>
  <w15:chartTrackingRefBased/>
  <w15:docId w15:val="{24BBF6DB-3FA9-4218-8632-012E605E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0E0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20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20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20E0"/>
    <w:rPr>
      <w:vertAlign w:val="superscript"/>
    </w:rPr>
  </w:style>
  <w:style w:type="paragraph" w:customStyle="1" w:styleId="WPDefaults">
    <w:name w:val="WP Defaults"/>
    <w:basedOn w:val="Normal"/>
    <w:rsid w:val="00580717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997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2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7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3A326-103C-4E83-A806-4E63A59F0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Reuter</dc:creator>
  <cp:keywords/>
  <dc:description/>
  <cp:lastModifiedBy>Leonard Reuter</cp:lastModifiedBy>
  <cp:revision>3</cp:revision>
  <dcterms:created xsi:type="dcterms:W3CDTF">2020-12-30T18:52:00Z</dcterms:created>
  <dcterms:modified xsi:type="dcterms:W3CDTF">2020-12-30T18:57:00Z</dcterms:modified>
</cp:coreProperties>
</file>