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 w:rsidRPr="004775E1">
        <w:rPr>
          <w:rFonts w:ascii="GulimChe" w:eastAsia="GulimChe" w:hAnsi="GulimChe" w:cs="Calibri" w:hint="eastAsia"/>
          <w:b/>
          <w:bCs/>
          <w:sz w:val="40"/>
          <w:szCs w:val="40"/>
          <w:highlight w:val="green"/>
          <w:u w:val="single"/>
          <w:lang w:val="en-US"/>
        </w:rPr>
        <w:t>Code</w:t>
      </w:r>
      <w:r w:rsidRPr="004775E1">
        <w:rPr>
          <w:rFonts w:ascii="GulimChe" w:eastAsia="GulimChe" w:hAnsi="GulimChe" w:cs="Calibri" w:hint="eastAsia"/>
          <w:b/>
          <w:bCs/>
          <w:sz w:val="44"/>
          <w:szCs w:val="44"/>
          <w:highlight w:val="green"/>
          <w:u w:val="single"/>
          <w:lang w:val="en-US"/>
        </w:rPr>
        <w:t>:</w:t>
      </w:r>
      <w:r w:rsidRPr="004775E1">
        <w:rPr>
          <w:rFonts w:ascii="Calibri" w:hAnsi="Calibri" w:cs="Calibri" w:hint="eastAsia"/>
          <w:sz w:val="36"/>
          <w:szCs w:val="36"/>
          <w:lang w:val="en-US"/>
        </w:rPr>
        <w:t xml:space="preserve"> </w:t>
      </w:r>
    </w:p>
    <w:p w:rsid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 w:hint="eastAsia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 xml:space="preserve">int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grün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= 7;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Grüne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LED </w:t>
      </w:r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an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 xml:space="preserve"> Pin 7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 xml:space="preserve">int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gelb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= 3;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Gelbe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LED </w:t>
      </w:r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an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 xml:space="preserve"> Pin 3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 xml:space="preserve">int rot = 9; //Rot LED </w:t>
      </w:r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an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 xml:space="preserve"> Pin 9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 xml:space="preserve">int button = 5; //Taster </w:t>
      </w:r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an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 xml:space="preserve"> Pin 5</w:t>
      </w:r>
    </w:p>
    <w:p w:rsid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 xml:space="preserve">void </w:t>
      </w:r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setup(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) {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gruen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, OUTPUT); //LED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grün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als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Output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definieren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gelb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, OUTPUT); //LED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grün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als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Output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definieren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 xml:space="preserve">rot, OUTPUT); //LED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grün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als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Output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definieren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 xml:space="preserve">button, INPUT_PULLUP); //Button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als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input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definiert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button, HIGH);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>}</w:t>
      </w:r>
    </w:p>
    <w:p w:rsid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 xml:space="preserve">void </w:t>
      </w:r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loop(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) {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4775E1">
        <w:rPr>
          <w:rFonts w:ascii="Calibri" w:hAnsi="Calibri" w:cs="Calibri"/>
          <w:sz w:val="28"/>
          <w:szCs w:val="28"/>
          <w:lang w:val="en-US"/>
        </w:rPr>
        <w:t xml:space="preserve">int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buttonread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digitalRead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(button);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buttonread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ist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der Status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gruen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, HIGH);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grüne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LED an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if(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buttonread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== LOW) {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Wenn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Button status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gedrückt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dann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gruen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, LOW);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Grüne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LED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aus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gelb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, HIGH);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Gelbe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LED an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de-DE"/>
        </w:rPr>
        <w:t>delay</w:t>
      </w:r>
      <w:proofErr w:type="spellEnd"/>
      <w:r w:rsidRPr="004775E1">
        <w:rPr>
          <w:rFonts w:ascii="Calibri" w:hAnsi="Calibri" w:cs="Calibri"/>
          <w:sz w:val="28"/>
          <w:szCs w:val="28"/>
          <w:lang w:val="de-DE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de-DE"/>
        </w:rPr>
        <w:t>50); //50 Millisekunden warten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de-DE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de-DE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de-DE"/>
        </w:rPr>
        <w:t>gelb, LOW); //gelbe LED aus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de-DE"/>
        </w:rPr>
        <w:t>delay</w:t>
      </w:r>
      <w:proofErr w:type="spellEnd"/>
      <w:r w:rsidRPr="004775E1">
        <w:rPr>
          <w:rFonts w:ascii="Calibri" w:hAnsi="Calibri" w:cs="Calibri"/>
          <w:sz w:val="28"/>
          <w:szCs w:val="28"/>
          <w:lang w:val="de-DE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de-DE"/>
        </w:rPr>
        <w:t>100); //100 Millisekunden warten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de-DE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de-DE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de-DE"/>
        </w:rPr>
        <w:t>rot, HIGH); //Rote LED an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de-DE"/>
        </w:rPr>
        <w:t>delay</w:t>
      </w:r>
      <w:proofErr w:type="spellEnd"/>
      <w:r w:rsidRPr="004775E1">
        <w:rPr>
          <w:rFonts w:ascii="Calibri" w:hAnsi="Calibri" w:cs="Calibri"/>
          <w:sz w:val="28"/>
          <w:szCs w:val="28"/>
          <w:lang w:val="de-DE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de-DE"/>
        </w:rPr>
        <w:t>1500); //1500 Millisekunden warten</w:t>
      </w:r>
    </w:p>
    <w:p w:rsid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de-DE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de-DE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de-DE"/>
        </w:rPr>
        <w:t xml:space="preserve">gelb, HIGH); //Gelbe LED an </w:t>
      </w:r>
      <w:proofErr w:type="spellStart"/>
      <w:r w:rsidRPr="004775E1">
        <w:rPr>
          <w:rFonts w:ascii="Calibri" w:hAnsi="Calibri" w:cs="Calibri"/>
          <w:sz w:val="28"/>
          <w:szCs w:val="28"/>
          <w:lang w:val="de-DE"/>
        </w:rPr>
        <w:t>delay</w:t>
      </w:r>
      <w:proofErr w:type="spellEnd"/>
      <w:r w:rsidRPr="004775E1">
        <w:rPr>
          <w:rFonts w:ascii="Calibri" w:hAnsi="Calibri" w:cs="Calibri"/>
          <w:sz w:val="28"/>
          <w:szCs w:val="28"/>
          <w:lang w:val="de-DE"/>
        </w:rPr>
        <w:t>(750); //750 Millisekunden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de-DE"/>
        </w:rPr>
      </w:pPr>
      <w:r w:rsidRPr="004775E1">
        <w:rPr>
          <w:rFonts w:ascii="Calibri" w:hAnsi="Calibri" w:cs="Calibri"/>
          <w:sz w:val="28"/>
          <w:szCs w:val="28"/>
          <w:lang w:val="de-DE"/>
        </w:rPr>
        <w:t>warten</w:t>
      </w: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gelb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, LOW);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Gelbe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LED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aus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 xml:space="preserve">rot, LOW); //Rot LED 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aus</w:t>
      </w:r>
      <w:proofErr w:type="spellEnd"/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 w:rsidRPr="004775E1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4775E1">
        <w:rPr>
          <w:rFonts w:ascii="Calibri" w:hAnsi="Calibri" w:cs="Calibri"/>
          <w:sz w:val="28"/>
          <w:szCs w:val="28"/>
          <w:lang w:val="en-US"/>
        </w:rPr>
        <w:t>gruen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>, HIGH); //</w:t>
      </w:r>
      <w:proofErr w:type="spellStart"/>
      <w:r w:rsidRPr="004775E1">
        <w:rPr>
          <w:rFonts w:ascii="Calibri" w:hAnsi="Calibri" w:cs="Calibri"/>
          <w:sz w:val="28"/>
          <w:szCs w:val="28"/>
          <w:lang w:val="en-US"/>
        </w:rPr>
        <w:t>Grüne</w:t>
      </w:r>
      <w:proofErr w:type="spellEnd"/>
      <w:r w:rsidRPr="004775E1">
        <w:rPr>
          <w:rFonts w:ascii="Calibri" w:hAnsi="Calibri" w:cs="Calibri"/>
          <w:sz w:val="28"/>
          <w:szCs w:val="28"/>
          <w:lang w:val="en-US"/>
        </w:rPr>
        <w:t xml:space="preserve"> LED an</w:t>
      </w:r>
    </w:p>
    <w:p w:rsid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4775E1">
        <w:rPr>
          <w:rFonts w:ascii="Calibri" w:hAnsi="Calibri" w:cs="Calibri"/>
          <w:sz w:val="28"/>
          <w:szCs w:val="28"/>
        </w:rPr>
        <w:t>}</w:t>
      </w:r>
    </w:p>
    <w:p w:rsid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4775E1" w:rsidRPr="004775E1" w:rsidRDefault="004775E1" w:rsidP="004775E1">
      <w:pPr>
        <w:pStyle w:val="Normalny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4775E1">
        <w:rPr>
          <w:rFonts w:ascii="Calibri" w:hAnsi="Calibri" w:cs="Calibri"/>
          <w:sz w:val="28"/>
          <w:szCs w:val="28"/>
        </w:rPr>
        <w:t>}</w:t>
      </w:r>
    </w:p>
    <w:p w:rsidR="004775E1" w:rsidRDefault="004775E1"/>
    <w:p w:rsidR="004775E1" w:rsidRDefault="004775E1"/>
    <w:p w:rsidR="004775E1" w:rsidRPr="004775E1" w:rsidRDefault="004775E1" w:rsidP="004775E1">
      <w:pPr>
        <w:rPr>
          <w:rFonts w:ascii="Times New Roman" w:eastAsia="Times New Roman" w:hAnsi="Times New Roman" w:cs="Times New Roman"/>
          <w:lang w:eastAsia="pl-PL"/>
        </w:rPr>
      </w:pPr>
      <w:r w:rsidRPr="004775E1">
        <w:rPr>
          <w:rFonts w:ascii="Times New Roman" w:eastAsia="Times New Roman" w:hAnsi="Times New Roman" w:cs="Times New Roman"/>
          <w:lang w:eastAsia="pl-PL"/>
        </w:rPr>
        <w:lastRenderedPageBreak/>
        <w:fldChar w:fldCharType="begin"/>
      </w:r>
      <w:r w:rsidRPr="004775E1">
        <w:rPr>
          <w:rFonts w:ascii="Times New Roman" w:eastAsia="Times New Roman" w:hAnsi="Times New Roman" w:cs="Times New Roman"/>
          <w:lang w:eastAsia="pl-PL"/>
        </w:rPr>
        <w:instrText xml:space="preserve"> INCLUDEPICTURE "/var/folders/mj/9w03mbpj7xjfkgz62m4d1tt80000gn/T/com.microsoft.Word/WebArchiveCopyPasteTempFiles/page1image38918032" \* MERGEFORMATINET </w:instrText>
      </w:r>
      <w:r w:rsidRPr="004775E1">
        <w:rPr>
          <w:rFonts w:ascii="Times New Roman" w:eastAsia="Times New Roman" w:hAnsi="Times New Roman" w:cs="Times New Roman"/>
          <w:lang w:eastAsia="pl-PL"/>
        </w:rPr>
        <w:fldChar w:fldCharType="separate"/>
      </w:r>
      <w:r w:rsidRPr="004775E1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5756910" cy="5039360"/>
            <wp:effectExtent l="0" t="0" r="0" b="2540"/>
            <wp:docPr id="1" name="Obraz 1" descr="page1image38918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89180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5E1">
        <w:rPr>
          <w:rFonts w:ascii="Times New Roman" w:eastAsia="Times New Roman" w:hAnsi="Times New Roman" w:cs="Times New Roman"/>
          <w:lang w:eastAsia="pl-PL"/>
        </w:rPr>
        <w:fldChar w:fldCharType="end"/>
      </w:r>
    </w:p>
    <w:p w:rsidR="004775E1" w:rsidRDefault="004775E1"/>
    <w:sectPr w:rsidR="004775E1" w:rsidSect="00677A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E1"/>
    <w:rsid w:val="004775E1"/>
    <w:rsid w:val="006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E1AB"/>
  <w15:chartTrackingRefBased/>
  <w15:docId w15:val="{D70C28F6-0177-E740-A8E9-BC8FB12F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775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 Konczynska</dc:creator>
  <cp:keywords/>
  <dc:description/>
  <cp:lastModifiedBy>Wera Konczynska</cp:lastModifiedBy>
  <cp:revision>1</cp:revision>
  <dcterms:created xsi:type="dcterms:W3CDTF">2020-03-26T10:15:00Z</dcterms:created>
  <dcterms:modified xsi:type="dcterms:W3CDTF">2020-03-26T10:17:00Z</dcterms:modified>
</cp:coreProperties>
</file>