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EB533" w14:textId="2D632CE2" w:rsidR="00C93B45" w:rsidRPr="00BE2B2E" w:rsidRDefault="000A3FCA" w:rsidP="00623950">
      <w:pPr>
        <w:pStyle w:val="Titel"/>
        <w:pBdr>
          <w:left w:val="double" w:sz="18" w:space="13" w:color="1F4E79" w:themeColor="accent1" w:themeShade="80"/>
        </w:pBdr>
      </w:pPr>
      <w:r>
        <w:t>[</w:t>
      </w:r>
      <w:r w:rsidR="00A90313">
        <w:t>RENN!</w:t>
      </w:r>
      <w:r>
        <w:t>]</w:t>
      </w:r>
      <w:r w:rsidR="00214A9D" w:rsidRPr="00BE2B2E">
        <w:br/>
      </w:r>
    </w:p>
    <w:sdt>
      <w:sdtPr>
        <w:id w:val="216403978"/>
        <w:placeholder>
          <w:docPart w:val="A0AEF44283E748F3B732EE0C3DFDB4DD"/>
        </w:placeholder>
        <w:date>
          <w:dateFormat w:val="dd.MM.yyyy"/>
          <w:lid w:val="de-DE"/>
          <w:storeMappedDataAs w:val="dateTime"/>
          <w:calendar w:val="gregorian"/>
        </w:date>
      </w:sdtPr>
      <w:sdtEndPr/>
      <w:sdtContent>
        <w:p w14:paraId="3F4A3806" w14:textId="003C38A8" w:rsidR="00C93B45" w:rsidRPr="00BE2B2E" w:rsidRDefault="000A3FCA" w:rsidP="00623950">
          <w:pPr>
            <w:pStyle w:val="Untertitel"/>
            <w:pBdr>
              <w:left w:val="double" w:sz="18" w:space="13" w:color="1F4E79" w:themeColor="accent1" w:themeShade="80"/>
            </w:pBdr>
          </w:pPr>
          <w:r>
            <w:t>[</w:t>
          </w:r>
          <w:r w:rsidR="00A90313">
            <w:t>Dustin Worschischek, Zeyad Hussein</w:t>
          </w:r>
          <w:r>
            <w:t>]</w:t>
          </w:r>
        </w:p>
      </w:sdtContent>
    </w:sdt>
    <w:p w14:paraId="1D54177F" w14:textId="77777777" w:rsidR="00C93B45" w:rsidRPr="00BE2B2E" w:rsidRDefault="00214A9D">
      <w:pPr>
        <w:pStyle w:val="berschrift1"/>
      </w:pPr>
      <w:r w:rsidRPr="00BE2B2E">
        <w:t>Übersicht</w:t>
      </w:r>
    </w:p>
    <w:p w14:paraId="3E162A65" w14:textId="104B5CCB" w:rsidR="00C93B45" w:rsidRPr="00BE2B2E" w:rsidRDefault="000A3FCA">
      <w:pPr>
        <w:pStyle w:val="berschrift2"/>
      </w:pPr>
      <w:r>
        <w:t>Handlungsrahmen</w:t>
      </w:r>
    </w:p>
    <w:sdt>
      <w:sdtPr>
        <w:id w:val="-2113425653"/>
        <w:placeholder>
          <w:docPart w:val="15D042152F804C509748E099E2954195"/>
        </w:placeholder>
        <w15:appearance w15:val="hidden"/>
      </w:sdtPr>
      <w:sdtEndPr/>
      <w:sdtContent>
        <w:p w14:paraId="63DB998B" w14:textId="63933BC1" w:rsidR="00C93B45" w:rsidRPr="00BE2B2E" w:rsidRDefault="000A3FCA">
          <w:r>
            <w:t xml:space="preserve"> </w:t>
          </w:r>
          <w:r w:rsidR="00623950">
            <w:t>Wir wollen etwas ähnliches wie das Geisterspiel programmieren aber die Türanzahl verändert sich von Raum zu Raum und wenn man von einem Geist erwischt wird, hat man eine kleine Chance diesen noch zu entkommen.</w:t>
          </w:r>
        </w:p>
      </w:sdtContent>
    </w:sdt>
    <w:p w14:paraId="7A9E468E" w14:textId="55472CC6" w:rsidR="00C93B45" w:rsidRDefault="000A3FCA">
      <w:pPr>
        <w:pStyle w:val="berschrift2"/>
      </w:pPr>
      <w:r>
        <w:t>Ablauf</w:t>
      </w:r>
    </w:p>
    <w:p w14:paraId="19AB78AB" w14:textId="24CBB8A2" w:rsidR="00C93B45" w:rsidRDefault="00623950">
      <w:r>
        <w:t>Türanzahl ist am Anfang auf vier gesetzt, wird sich aber von Raum zu Raum ändern.</w:t>
      </w:r>
    </w:p>
    <w:p w14:paraId="3676D3D4" w14:textId="0E9683C6" w:rsidR="00623950" w:rsidRDefault="00623950">
      <w:r>
        <w:t>In einer der Türen befindet sich ein Geist, wenn man ihn begegnet hat man jedoch eine kleine Chance diesen zu entkommen und das Spiel endet nicht.</w:t>
      </w:r>
    </w:p>
    <w:p w14:paraId="3F49F069" w14:textId="454A6C90" w:rsidR="00623950" w:rsidRPr="00BE2B2E" w:rsidRDefault="00623950">
      <w:r>
        <w:t>Nach jedem erfolgreich abgeschlossenen Raum steigt der Score um 1.</w:t>
      </w:r>
    </w:p>
    <w:p w14:paraId="624100E0" w14:textId="15842C5D" w:rsidR="00C93B45" w:rsidRDefault="000A3FCA">
      <w:pPr>
        <w:pStyle w:val="berschrift2"/>
      </w:pPr>
      <w:r>
        <w:t>Schwierigkeiten</w:t>
      </w:r>
    </w:p>
    <w:p w14:paraId="0A13ADE4" w14:textId="16A62FD2" w:rsidR="000A3FCA" w:rsidRDefault="00623950" w:rsidP="000A3FCA">
      <w:r>
        <w:t>Wahrscheinlich wird es schwer für uns sein die Chance zu programmieren den Geist zu entkommen.</w:t>
      </w:r>
    </w:p>
    <w:p w14:paraId="43D6460F" w14:textId="0E37A714" w:rsidR="000A3FCA" w:rsidRDefault="000A3FCA" w:rsidP="000A3FCA">
      <w:pPr>
        <w:pStyle w:val="berschrift2"/>
      </w:pPr>
      <w:r>
        <w:t>Aufgabenverteilung</w:t>
      </w:r>
    </w:p>
    <w:p w14:paraId="655B5440" w14:textId="74E72C16" w:rsidR="000A3FCA" w:rsidRPr="000A3FCA" w:rsidRDefault="00623950" w:rsidP="000A3FCA">
      <w:r>
        <w:t>Jeder wird eine Hälfte programmieren.</w:t>
      </w:r>
    </w:p>
    <w:p w14:paraId="5375EB34" w14:textId="55E4AFAA" w:rsidR="00C93B45" w:rsidRPr="00BE2B2E" w:rsidRDefault="000A3FCA">
      <w:pPr>
        <w:pStyle w:val="berschrift2"/>
      </w:pPr>
      <w:r>
        <w:t>Erwartung</w:t>
      </w:r>
      <w:r w:rsidR="006079A6">
        <w:t xml:space="preserve"> (optional)</w:t>
      </w:r>
    </w:p>
    <w:p w14:paraId="5BB8E430" w14:textId="00855BFE" w:rsidR="00C93B45" w:rsidRPr="00BE2B2E" w:rsidRDefault="00623950">
      <w:r>
        <w:t>/</w:t>
      </w:r>
      <w:bookmarkStart w:id="0" w:name="_GoBack"/>
      <w:bookmarkEnd w:id="0"/>
    </w:p>
    <w:p w14:paraId="0B49DAED" w14:textId="4C3B2EF9" w:rsidR="00C93B45" w:rsidRPr="00BE2B2E" w:rsidRDefault="000A3FCA" w:rsidP="000A3FCA">
      <w:pPr>
        <w:pStyle w:val="berschrift1"/>
      </w:pPr>
      <w:r>
        <w:t>Beteiligte Personen</w:t>
      </w:r>
    </w:p>
    <w:tbl>
      <w:tblPr>
        <w:tblStyle w:val="ProjectScopeTable"/>
        <w:tblW w:w="3077" w:type="pct"/>
        <w:tblLook w:val="04A0" w:firstRow="1" w:lastRow="0" w:firstColumn="1" w:lastColumn="0" w:noHBand="0" w:noVBand="1"/>
        <w:tblDescription w:val="Stakeholders Table"/>
      </w:tblPr>
      <w:tblGrid>
        <w:gridCol w:w="3468"/>
        <w:gridCol w:w="2081"/>
      </w:tblGrid>
      <w:tr w:rsidR="00CC6560" w:rsidRPr="00BE2B2E" w14:paraId="1B2BD684" w14:textId="77777777" w:rsidTr="00CC6560">
        <w:trPr>
          <w:cnfStyle w:val="100000000000" w:firstRow="1" w:lastRow="0" w:firstColumn="0" w:lastColumn="0" w:oddVBand="0" w:evenVBand="0" w:oddHBand="0" w:evenHBand="0" w:firstRowFirstColumn="0" w:firstRowLastColumn="0" w:lastRowFirstColumn="0" w:lastRowLastColumn="0"/>
        </w:trPr>
        <w:tc>
          <w:tcPr>
            <w:tcW w:w="3125" w:type="pct"/>
          </w:tcPr>
          <w:p w14:paraId="2B606AB3" w14:textId="77777777" w:rsidR="00CC6560" w:rsidRPr="00BE2B2E" w:rsidRDefault="00CC6560">
            <w:r w:rsidRPr="00BE2B2E">
              <w:t>Name</w:t>
            </w:r>
          </w:p>
        </w:tc>
        <w:tc>
          <w:tcPr>
            <w:tcW w:w="1875" w:type="pct"/>
          </w:tcPr>
          <w:p w14:paraId="2C462CA7" w14:textId="77777777" w:rsidR="00CC6560" w:rsidRPr="00BE2B2E" w:rsidRDefault="00CC6560">
            <w:r w:rsidRPr="00BE2B2E">
              <w:t>Datum</w:t>
            </w:r>
          </w:p>
        </w:tc>
      </w:tr>
      <w:tr w:rsidR="00CC6560" w:rsidRPr="00BE2B2E" w14:paraId="63DB352E" w14:textId="77777777" w:rsidTr="00CC6560">
        <w:tc>
          <w:tcPr>
            <w:tcW w:w="3125" w:type="pct"/>
          </w:tcPr>
          <w:p w14:paraId="7BD1433E" w14:textId="48014D4B" w:rsidR="00CC6560" w:rsidRPr="00BE2B2E" w:rsidRDefault="00A90313">
            <w:r>
              <w:t>Dustin Worschischek</w:t>
            </w:r>
          </w:p>
        </w:tc>
        <w:tc>
          <w:tcPr>
            <w:tcW w:w="1875" w:type="pct"/>
          </w:tcPr>
          <w:p w14:paraId="719B09FD" w14:textId="3CA4DEC3" w:rsidR="00CC6560" w:rsidRPr="00BE2B2E" w:rsidRDefault="00A90313">
            <w:r>
              <w:t>15.02.2020</w:t>
            </w:r>
          </w:p>
        </w:tc>
      </w:tr>
      <w:tr w:rsidR="00CC6560" w:rsidRPr="00BE2B2E" w14:paraId="19445502" w14:textId="77777777" w:rsidTr="00CC6560">
        <w:tc>
          <w:tcPr>
            <w:tcW w:w="3125" w:type="pct"/>
          </w:tcPr>
          <w:p w14:paraId="6B9412BB" w14:textId="567D4C6E" w:rsidR="00CC6560" w:rsidRPr="00BE2B2E" w:rsidRDefault="00A90313">
            <w:r>
              <w:t>Zeyad Hussein</w:t>
            </w:r>
          </w:p>
        </w:tc>
        <w:tc>
          <w:tcPr>
            <w:tcW w:w="1875" w:type="pct"/>
          </w:tcPr>
          <w:p w14:paraId="42502FBE" w14:textId="2F7FEA7C" w:rsidR="00CC6560" w:rsidRPr="00BE2B2E" w:rsidRDefault="00A90313">
            <w:r>
              <w:t>15.002.2020</w:t>
            </w:r>
          </w:p>
        </w:tc>
      </w:tr>
      <w:tr w:rsidR="00CC6560" w:rsidRPr="00BE2B2E" w14:paraId="54EA1919" w14:textId="77777777" w:rsidTr="00CC6560">
        <w:tc>
          <w:tcPr>
            <w:tcW w:w="3125" w:type="pct"/>
          </w:tcPr>
          <w:p w14:paraId="6D7DDE0E" w14:textId="77777777" w:rsidR="00CC6560" w:rsidRPr="00BE2B2E" w:rsidRDefault="00CC6560"/>
        </w:tc>
        <w:tc>
          <w:tcPr>
            <w:tcW w:w="1875" w:type="pct"/>
          </w:tcPr>
          <w:p w14:paraId="2F2C634C" w14:textId="77777777" w:rsidR="00CC6560" w:rsidRPr="00BE2B2E" w:rsidRDefault="00CC6560"/>
        </w:tc>
      </w:tr>
    </w:tbl>
    <w:p w14:paraId="1A1A82E2" w14:textId="11A252B7" w:rsidR="00F630AA" w:rsidRDefault="00F630AA" w:rsidP="000A3FCA"/>
    <w:p w14:paraId="3CD7B268" w14:textId="017FCD32" w:rsidR="00F630AA" w:rsidRPr="00BE2B2E" w:rsidRDefault="00F630AA" w:rsidP="00F630AA"/>
    <w:sectPr w:rsidR="00F630AA" w:rsidRPr="00BE2B2E" w:rsidSect="00214A9D">
      <w:headerReference w:type="default" r:id="rId11"/>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886EC" w14:textId="77777777" w:rsidR="00074C64" w:rsidRDefault="00074C64">
      <w:pPr>
        <w:spacing w:after="0" w:line="240" w:lineRule="auto"/>
      </w:pPr>
      <w:r>
        <w:separator/>
      </w:r>
    </w:p>
  </w:endnote>
  <w:endnote w:type="continuationSeparator" w:id="0">
    <w:p w14:paraId="7094A14B" w14:textId="77777777" w:rsidR="00074C64" w:rsidRDefault="0007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93A88" w14:textId="77777777" w:rsidR="00074C64" w:rsidRDefault="00074C64">
      <w:pPr>
        <w:spacing w:after="0" w:line="240" w:lineRule="auto"/>
      </w:pPr>
      <w:r>
        <w:separator/>
      </w:r>
    </w:p>
  </w:footnote>
  <w:footnote w:type="continuationSeparator" w:id="0">
    <w:p w14:paraId="3F75F20C" w14:textId="77777777" w:rsidR="00074C64" w:rsidRDefault="00074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F8DE3" w14:textId="77777777" w:rsidR="00C93B45" w:rsidRDefault="00214A9D">
    <w:pPr>
      <w:pStyle w:val="Kopfzeile"/>
    </w:pPr>
    <w:r>
      <w:rPr>
        <w:noProof/>
      </w:rPr>
      <mc:AlternateContent>
        <mc:Choice Requires="wps">
          <w:drawing>
            <wp:anchor distT="0" distB="0" distL="114300" distR="114300" simplePos="0" relativeHeight="251659264" behindDoc="0" locked="0" layoutInCell="1" allowOverlap="1" wp14:anchorId="68E5E141" wp14:editId="55FF6A8E">
              <wp:simplePos x="0" y="0"/>
              <wp:positionH relativeFrom="leftMargin">
                <wp:align>right</wp:align>
              </wp:positionH>
              <wp:positionV relativeFrom="bottomMargin">
                <wp:posOffset>0</wp:posOffset>
              </wp:positionV>
              <wp:extent cx="339090" cy="182880"/>
              <wp:effectExtent l="0" t="0" r="3810" b="11430"/>
              <wp:wrapNone/>
              <wp:docPr id="22" name="Textfeld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7B1A9" w14:textId="77777777" w:rsidR="00C93B45" w:rsidRDefault="00214A9D">
                          <w:pPr>
                            <w:pStyle w:val="Fuzeile"/>
                          </w:pPr>
                          <w:r>
                            <w:fldChar w:fldCharType="begin"/>
                          </w:r>
                          <w:r>
                            <w:instrText>PAGE   \* MERGEFORMAT</w:instrText>
                          </w:r>
                          <w:r>
                            <w:fldChar w:fldCharType="separate"/>
                          </w:r>
                          <w:r w:rsidR="002058EB">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8E5E141" id="_x0000_t202" coordsize="21600,21600" o:spt="202" path="m,l,21600r21600,l21600,xe">
              <v:stroke joinstyle="miter"/>
              <v:path gradientshapeok="t" o:connecttype="rect"/>
            </v:shapetype>
            <v:shape id="Textfeld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SVdQ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3UylQMKvDTurAA7MEBGLsv1KHPoz5AmcrutG/SFwUx2MH0/sAuojEJ5fHx6eQUFgnT&#10;dD6bzzP7xYuz8yF+VdSwJJTco3mZU7G7DhGJADpC0l2WrmpjcgONZW3JT44/T7LDwQIPYxNW5VEY&#10;wqSC+sSzFPdGJYyx90qDipx/UuQhVBfGs53A+AgplY259BwX6ITSSOI9jgP+Jav3OPd1jDeTjQfn&#10;prbkc/Vv0q5+jCnrHg8iX9WdxNitu6HRa6r26LOnflOCk1c1unEtQrwTHquBBmLd4y0ObQis0yBx&#10;tiH/62/6hMfEwspZi1Urefi5FV5xZr5ZzHLay1Hwo7AeBbttLgj0T/GQOJlFOPhoRlF7ap7wCqzS&#10;LTAJK3FXyeMoXsR+4fGKSLVaZRC2z4l4bR+cTKFTN9JsPXZPwrthACMm94bGJRSLN3PYY/OguNU2&#10;YhrzkCZCexYHorG5eXaHVyY9Da//M+rlLVz+BgAA//8DAFBLAwQUAAYACAAAACEAXJL6fdoAAAAD&#10;AQAADwAAAGRycy9kb3ducmV2LnhtbEyPzU7DQAyE70i8w8pI3OiG8qMozaZCCHqAEylCHN3EyaZk&#10;vVF2mwaeHsMFLpZGY898ztez69VEY+g8G7hcJKCIK1933Bp43T5epKBCRK6x90wGPinAujg9yTGr&#10;/ZFfaCpjqySEQ4YGbIxDpnWoLDkMCz8Qi9f40WEUOba6HvEo4a7XyyS51Q47lgaLA91bqj7KgxOM&#10;t+fEbb4a++6esAml3U6bh70x52fz3QpUpDn+LcMPvtxAIUw7f+A6qN6APBJ/p3g3V9egdgaWaQq6&#10;yPV/9uIbAAD//wMAUEsBAi0AFAAGAAgAAAAhALaDOJL+AAAA4QEAABMAAAAAAAAAAAAAAAAAAAAA&#10;AFtDb250ZW50X1R5cGVzXS54bWxQSwECLQAUAAYACAAAACEAOP0h/9YAAACUAQAACwAAAAAAAAAA&#10;AAAAAAAvAQAAX3JlbHMvLnJlbHNQSwECLQAUAAYACAAAACEAoc00lXUCAABTBQAADgAAAAAAAAAA&#10;AAAAAAAuAgAAZHJzL2Uyb0RvYy54bWxQSwECLQAUAAYACAAAACEAXJL6fdoAAAADAQAADwAAAAAA&#10;AAAAAAAAAADPBAAAZHJzL2Rvd25yZXYueG1sUEsFBgAAAAAEAAQA8wAAANYFAAAAAA==&#10;" filled="f" stroked="f" strokeweight=".5pt">
              <v:textbox style="mso-fit-shape-to-text:t" inset="0,0,0,0">
                <w:txbxContent>
                  <w:p w14:paraId="42A7B1A9" w14:textId="77777777" w:rsidR="00C93B45" w:rsidRDefault="00214A9D">
                    <w:pPr>
                      <w:pStyle w:val="Fuzeile"/>
                    </w:pPr>
                    <w:r>
                      <w:fldChar w:fldCharType="begin"/>
                    </w:r>
                    <w:r>
                      <w:instrText>PAGE   \* MERGEFORMAT</w:instrText>
                    </w:r>
                    <w:r>
                      <w:fldChar w:fldCharType="separate"/>
                    </w:r>
                    <w:r w:rsidR="002058EB">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berschrift2"/>
      <w:lvlText w:val="%1."/>
      <w:lvlJc w:val="left"/>
      <w:pPr>
        <w:tabs>
          <w:tab w:val="num" w:pos="502"/>
        </w:tabs>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8675D"/>
    <w:multiLevelType w:val="hybridMultilevel"/>
    <w:tmpl w:val="93A826C8"/>
    <w:lvl w:ilvl="0" w:tplc="563499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Aufzhlungszeichen"/>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CA"/>
    <w:rsid w:val="00074C64"/>
    <w:rsid w:val="000A3FCA"/>
    <w:rsid w:val="001867C4"/>
    <w:rsid w:val="002058EB"/>
    <w:rsid w:val="00214A9D"/>
    <w:rsid w:val="006079A6"/>
    <w:rsid w:val="00623950"/>
    <w:rsid w:val="00A90313"/>
    <w:rsid w:val="00BE2B2E"/>
    <w:rsid w:val="00BE421C"/>
    <w:rsid w:val="00C93B45"/>
    <w:rsid w:val="00CC6560"/>
    <w:rsid w:val="00DC7BF9"/>
    <w:rsid w:val="00F6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16DCC"/>
  <w15:chartTrackingRefBased/>
  <w15:docId w15:val="{134754C3-3254-4A8C-9CDA-20539A42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tabs>
        <w:tab w:val="clear" w:pos="502"/>
        <w:tab w:val="num" w:pos="360"/>
      </w:tabs>
      <w:spacing w:before="360" w:after="120" w:line="240" w:lineRule="auto"/>
      <w:ind w:left="360"/>
      <w:outlineLvl w:val="1"/>
    </w:pPr>
    <w:rPr>
      <w:b/>
      <w:bCs/>
      <w:color w:val="5B9BD5"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F63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so\AppData\Roaming\Microsoft\Templates\Projektumf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AEF44283E748F3B732EE0C3DFDB4DD"/>
        <w:category>
          <w:name w:val="Allgemein"/>
          <w:gallery w:val="placeholder"/>
        </w:category>
        <w:types>
          <w:type w:val="bbPlcHdr"/>
        </w:types>
        <w:behaviors>
          <w:behavior w:val="content"/>
        </w:behaviors>
        <w:guid w:val="{44A8DBEA-0F0F-40A2-8FDA-87B6E8F4367E}"/>
      </w:docPartPr>
      <w:docPartBody>
        <w:p w:rsidR="005E6C95" w:rsidRDefault="00D74A6D">
          <w:pPr>
            <w:pStyle w:val="A0AEF44283E748F3B732EE0C3DFDB4DD"/>
          </w:pPr>
          <w:r>
            <w:t>[Datum auswählen]</w:t>
          </w:r>
        </w:p>
      </w:docPartBody>
    </w:docPart>
    <w:docPart>
      <w:docPartPr>
        <w:name w:val="15D042152F804C509748E099E2954195"/>
        <w:category>
          <w:name w:val="Allgemein"/>
          <w:gallery w:val="placeholder"/>
        </w:category>
        <w:types>
          <w:type w:val="bbPlcHdr"/>
        </w:types>
        <w:behaviors>
          <w:behavior w:val="content"/>
        </w:behaviors>
        <w:guid w:val="{17A87190-6FD5-4F93-B500-FE4AA07C61DF}"/>
      </w:docPartPr>
      <w:docPartBody>
        <w:p w:rsidR="005E6C95" w:rsidRDefault="00D74A6D">
          <w:pPr>
            <w:pStyle w:val="15D042152F804C509748E099E2954195"/>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6D"/>
    <w:rsid w:val="005E6C95"/>
    <w:rsid w:val="005F3812"/>
    <w:rsid w:val="00B72AA8"/>
    <w:rsid w:val="00D74A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06D907E6914D6AA99C8F46FDE58937">
    <w:name w:val="DD06D907E6914D6AA99C8F46FDE58937"/>
  </w:style>
  <w:style w:type="paragraph" w:customStyle="1" w:styleId="A0AEF44283E748F3B732EE0C3DFDB4DD">
    <w:name w:val="A0AEF44283E748F3B732EE0C3DFDB4DD"/>
  </w:style>
  <w:style w:type="character" w:styleId="Platzhaltertext">
    <w:name w:val="Placeholder Text"/>
    <w:basedOn w:val="Absatz-Standardschriftart"/>
    <w:uiPriority w:val="99"/>
    <w:semiHidden/>
    <w:rPr>
      <w:color w:val="808080"/>
    </w:rPr>
  </w:style>
  <w:style w:type="paragraph" w:customStyle="1" w:styleId="15D042152F804C509748E099E2954195">
    <w:name w:val="15D042152F804C509748E099E2954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f105ad54-119a-4495-aa55-0e28b6b4ad2f" xsi:nil="true"/>
    <AssetExpire xmlns="f105ad54-119a-4495-aa55-0e28b6b4ad2f">2029-01-01T08:00:00+00:00</AssetExpire>
    <CampaignTagsTaxHTField0 xmlns="f105ad54-119a-4495-aa55-0e28b6b4ad2f">
      <Terms xmlns="http://schemas.microsoft.com/office/infopath/2007/PartnerControls"/>
    </CampaignTagsTaxHTField0>
    <IntlLangReviewDate xmlns="f105ad54-119a-4495-aa55-0e28b6b4ad2f" xsi:nil="true"/>
    <TPFriendlyName xmlns="f105ad54-119a-4495-aa55-0e28b6b4ad2f" xsi:nil="true"/>
    <IntlLangReview xmlns="f105ad54-119a-4495-aa55-0e28b6b4ad2f">false</IntlLangReview>
    <LocLastLocAttemptVersionLookup xmlns="f105ad54-119a-4495-aa55-0e28b6b4ad2f">844755</LocLastLocAttemptVersionLookup>
    <PolicheckWords xmlns="f105ad54-119a-4495-aa55-0e28b6b4ad2f" xsi:nil="true"/>
    <SubmitterId xmlns="f105ad54-119a-4495-aa55-0e28b6b4ad2f" xsi:nil="true"/>
    <AcquiredFrom xmlns="f105ad54-119a-4495-aa55-0e28b6b4ad2f">Internal MS</AcquiredFrom>
    <EditorialStatus xmlns="f105ad54-119a-4495-aa55-0e28b6b4ad2f">Complete</EditorialStatus>
    <Markets xmlns="f105ad54-119a-4495-aa55-0e28b6b4ad2f"/>
    <OriginAsset xmlns="f105ad54-119a-4495-aa55-0e28b6b4ad2f" xsi:nil="true"/>
    <AssetStart xmlns="f105ad54-119a-4495-aa55-0e28b6b4ad2f">2012-06-27T21:54:00+00:00</AssetStart>
    <FriendlyTitle xmlns="f105ad54-119a-4495-aa55-0e28b6b4ad2f" xsi:nil="true"/>
    <MarketSpecific xmlns="f105ad54-119a-4495-aa55-0e28b6b4ad2f">false</MarketSpecific>
    <TPNamespace xmlns="f105ad54-119a-4495-aa55-0e28b6b4ad2f" xsi:nil="true"/>
    <PublishStatusLookup xmlns="f105ad54-119a-4495-aa55-0e28b6b4ad2f">
      <Value>561537</Value>
    </PublishStatusLookup>
    <APAuthor xmlns="f105ad54-119a-4495-aa55-0e28b6b4ad2f">
      <UserInfo>
        <DisplayName>MIDDLEEAST\v-keerth</DisplayName>
        <AccountId>2799</AccountId>
        <AccountType/>
      </UserInfo>
    </APAuthor>
    <TPCommandLine xmlns="f105ad54-119a-4495-aa55-0e28b6b4ad2f" xsi:nil="true"/>
    <IntlLangReviewer xmlns="f105ad54-119a-4495-aa55-0e28b6b4ad2f" xsi:nil="true"/>
    <OpenTemplate xmlns="f105ad54-119a-4495-aa55-0e28b6b4ad2f">true</OpenTemplate>
    <CSXSubmissionDate xmlns="f105ad54-119a-4495-aa55-0e28b6b4ad2f" xsi:nil="true"/>
    <TaxCatchAll xmlns="f105ad54-119a-4495-aa55-0e28b6b4ad2f"/>
    <Manager xmlns="f105ad54-119a-4495-aa55-0e28b6b4ad2f" xsi:nil="true"/>
    <NumericId xmlns="f105ad54-119a-4495-aa55-0e28b6b4ad2f" xsi:nil="true"/>
    <ParentAssetId xmlns="f105ad54-119a-4495-aa55-0e28b6b4ad2f" xsi:nil="true"/>
    <OriginalSourceMarket xmlns="f105ad54-119a-4495-aa55-0e28b6b4ad2f">english</OriginalSourceMarket>
    <ApprovalStatus xmlns="f105ad54-119a-4495-aa55-0e28b6b4ad2f">InProgress</ApprovalStatus>
    <TPComponent xmlns="f105ad54-119a-4495-aa55-0e28b6b4ad2f" xsi:nil="true"/>
    <EditorialTags xmlns="f105ad54-119a-4495-aa55-0e28b6b4ad2f" xsi:nil="true"/>
    <TPExecutable xmlns="f105ad54-119a-4495-aa55-0e28b6b4ad2f" xsi:nil="true"/>
    <TPLaunchHelpLink xmlns="f105ad54-119a-4495-aa55-0e28b6b4ad2f" xsi:nil="true"/>
    <LocComments xmlns="f105ad54-119a-4495-aa55-0e28b6b4ad2f" xsi:nil="true"/>
    <LocRecommendedHandoff xmlns="f105ad54-119a-4495-aa55-0e28b6b4ad2f" xsi:nil="true"/>
    <SourceTitle xmlns="f105ad54-119a-4495-aa55-0e28b6b4ad2f" xsi:nil="true"/>
    <CSXUpdate xmlns="f105ad54-119a-4495-aa55-0e28b6b4ad2f">false</CSXUpdate>
    <IntlLocPriority xmlns="f105ad54-119a-4495-aa55-0e28b6b4ad2f" xsi:nil="true"/>
    <UAProjectedTotalWords xmlns="f105ad54-119a-4495-aa55-0e28b6b4ad2f" xsi:nil="true"/>
    <AssetType xmlns="f105ad54-119a-4495-aa55-0e28b6b4ad2f">TP</AssetType>
    <MachineTranslated xmlns="f105ad54-119a-4495-aa55-0e28b6b4ad2f">false</MachineTranslated>
    <OutputCachingOn xmlns="f105ad54-119a-4495-aa55-0e28b6b4ad2f">false</OutputCachingOn>
    <TemplateStatus xmlns="f105ad54-119a-4495-aa55-0e28b6b4ad2f">Complete</TemplateStatus>
    <IsSearchable xmlns="f105ad54-119a-4495-aa55-0e28b6b4ad2f">true</IsSearchable>
    <ContentItem xmlns="f105ad54-119a-4495-aa55-0e28b6b4ad2f" xsi:nil="true"/>
    <HandoffToMSDN xmlns="f105ad54-119a-4495-aa55-0e28b6b4ad2f" xsi:nil="true"/>
    <ShowIn xmlns="f105ad54-119a-4495-aa55-0e28b6b4ad2f">Show everywhere</ShowIn>
    <ThumbnailAssetId xmlns="f105ad54-119a-4495-aa55-0e28b6b4ad2f" xsi:nil="true"/>
    <UALocComments xmlns="f105ad54-119a-4495-aa55-0e28b6b4ad2f" xsi:nil="true"/>
    <UALocRecommendation xmlns="f105ad54-119a-4495-aa55-0e28b6b4ad2f">Localize</UALocRecommendation>
    <LastModifiedDateTime xmlns="f105ad54-119a-4495-aa55-0e28b6b4ad2f" xsi:nil="true"/>
    <LegacyData xmlns="f105ad54-119a-4495-aa55-0e28b6b4ad2f" xsi:nil="true"/>
    <LocManualTestRequired xmlns="f105ad54-119a-4495-aa55-0e28b6b4ad2f">false</LocManualTestRequired>
    <LocMarketGroupTiers2 xmlns="f105ad54-119a-4495-aa55-0e28b6b4ad2f" xsi:nil="true"/>
    <ClipArtFilename xmlns="f105ad54-119a-4495-aa55-0e28b6b4ad2f" xsi:nil="true"/>
    <TPApplication xmlns="f105ad54-119a-4495-aa55-0e28b6b4ad2f" xsi:nil="true"/>
    <CSXHash xmlns="f105ad54-119a-4495-aa55-0e28b6b4ad2f" xsi:nil="true"/>
    <DirectSourceMarket xmlns="f105ad54-119a-4495-aa55-0e28b6b4ad2f">english</DirectSourceMarket>
    <PrimaryImageGen xmlns="f105ad54-119a-4495-aa55-0e28b6b4ad2f">true</PrimaryImageGen>
    <PlannedPubDate xmlns="f105ad54-119a-4495-aa55-0e28b6b4ad2f" xsi:nil="true"/>
    <CSXSubmissionMarket xmlns="f105ad54-119a-4495-aa55-0e28b6b4ad2f" xsi:nil="true"/>
    <Downloads xmlns="f105ad54-119a-4495-aa55-0e28b6b4ad2f">0</Downloads>
    <ArtSampleDocs xmlns="f105ad54-119a-4495-aa55-0e28b6b4ad2f" xsi:nil="true"/>
    <TrustLevel xmlns="f105ad54-119a-4495-aa55-0e28b6b4ad2f">1 Microsoft Managed Content</TrustLevel>
    <BlockPublish xmlns="f105ad54-119a-4495-aa55-0e28b6b4ad2f">false</BlockPublish>
    <TPLaunchHelpLinkType xmlns="f105ad54-119a-4495-aa55-0e28b6b4ad2f">Template</TPLaunchHelpLinkType>
    <LocalizationTagsTaxHTField0 xmlns="f105ad54-119a-4495-aa55-0e28b6b4ad2f">
      <Terms xmlns="http://schemas.microsoft.com/office/infopath/2007/PartnerControls"/>
    </LocalizationTagsTaxHTField0>
    <BusinessGroup xmlns="f105ad54-119a-4495-aa55-0e28b6b4ad2f" xsi:nil="true"/>
    <Providers xmlns="f105ad54-119a-4495-aa55-0e28b6b4ad2f" xsi:nil="true"/>
    <TemplateTemplateType xmlns="f105ad54-119a-4495-aa55-0e28b6b4ad2f">Word Document Template</TemplateTemplateType>
    <TimesCloned xmlns="f105ad54-119a-4495-aa55-0e28b6b4ad2f" xsi:nil="true"/>
    <TPAppVersion xmlns="f105ad54-119a-4495-aa55-0e28b6b4ad2f" xsi:nil="true"/>
    <VoteCount xmlns="f105ad54-119a-4495-aa55-0e28b6b4ad2f" xsi:nil="true"/>
    <AverageRating xmlns="f105ad54-119a-4495-aa55-0e28b6b4ad2f" xsi:nil="true"/>
    <FeatureTagsTaxHTField0 xmlns="f105ad54-119a-4495-aa55-0e28b6b4ad2f">
      <Terms xmlns="http://schemas.microsoft.com/office/infopath/2007/PartnerControls"/>
    </FeatureTagsTaxHTField0>
    <Provider xmlns="f105ad54-119a-4495-aa55-0e28b6b4ad2f" xsi:nil="true"/>
    <UACurrentWords xmlns="f105ad54-119a-4495-aa55-0e28b6b4ad2f" xsi:nil="true"/>
    <AssetId xmlns="f105ad54-119a-4495-aa55-0e28b6b4ad2f">TP102927812</AssetId>
    <TPClientViewer xmlns="f105ad54-119a-4495-aa55-0e28b6b4ad2f" xsi:nil="true"/>
    <DSATActionTaken xmlns="f105ad54-119a-4495-aa55-0e28b6b4ad2f" xsi:nil="true"/>
    <APEditor xmlns="f105ad54-119a-4495-aa55-0e28b6b4ad2f">
      <UserInfo>
        <DisplayName/>
        <AccountId xsi:nil="true"/>
        <AccountType/>
      </UserInfo>
    </APEditor>
    <TPInstallLocation xmlns="f105ad54-119a-4495-aa55-0e28b6b4ad2f" xsi:nil="true"/>
    <OOCacheId xmlns="f105ad54-119a-4495-aa55-0e28b6b4ad2f" xsi:nil="true"/>
    <IsDeleted xmlns="f105ad54-119a-4495-aa55-0e28b6b4ad2f">false</IsDeleted>
    <PublishTargets xmlns="f105ad54-119a-4495-aa55-0e28b6b4ad2f">OfficeOnlineVNext</PublishTargets>
    <ApprovalLog xmlns="f105ad54-119a-4495-aa55-0e28b6b4ad2f" xsi:nil="true"/>
    <BugNumber xmlns="f105ad54-119a-4495-aa55-0e28b6b4ad2f" xsi:nil="true"/>
    <CrawlForDependencies xmlns="f105ad54-119a-4495-aa55-0e28b6b4ad2f">false</CrawlForDependencies>
    <InternalTagsTaxHTField0 xmlns="f105ad54-119a-4495-aa55-0e28b6b4ad2f">
      <Terms xmlns="http://schemas.microsoft.com/office/infopath/2007/PartnerControls"/>
    </InternalTagsTaxHTField0>
    <LastHandOff xmlns="f105ad54-119a-4495-aa55-0e28b6b4ad2f" xsi:nil="true"/>
    <Milestone xmlns="f105ad54-119a-4495-aa55-0e28b6b4ad2f" xsi:nil="true"/>
    <OriginalRelease xmlns="f105ad54-119a-4495-aa55-0e28b6b4ad2f">15</OriginalRelease>
    <RecommendationsModifier xmlns="f105ad54-119a-4495-aa55-0e28b6b4ad2f" xsi:nil="true"/>
    <ScenarioTagsTaxHTField0 xmlns="f105ad54-119a-4495-aa55-0e28b6b4ad2f">
      <Terms xmlns="http://schemas.microsoft.com/office/infopath/2007/PartnerControls"/>
    </ScenarioTagsTaxHTField0>
    <UANotes xmlns="f105ad54-119a-4495-aa55-0e28b6b4ad2f" xsi:nil="true"/>
    <Component xmlns="c7af2036-029c-470e-8042-297c68a41472" xsi:nil="true"/>
    <Description0 xmlns="c7af2036-029c-470e-8042-297c68a4147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3.xml><?xml version="1.0" encoding="utf-8"?>
<ds:datastoreItem xmlns:ds="http://schemas.openxmlformats.org/officeDocument/2006/customXml" ds:itemID="{3C2ABBDE-F1DA-4CC8-9FF2-E882396F9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718BA3-96CE-41D9-BDAE-370E2AC8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Template>
  <TotalTime>0</TotalTime>
  <Pages>1</Pages>
  <Words>120</Words>
  <Characters>757</Characters>
  <Application>Microsoft Office Word</Application>
  <DocSecurity>0</DocSecurity>
  <Lines>6</Lines>
  <Paragraphs>1</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Übersicht</vt:lpstr>
      <vt:lpstr>    Projekthintergrund und Beschreibung</vt:lpstr>
      <vt:lpstr>    Projektumfang</vt:lpstr>
      <vt:lpstr>    Anforderungen auf hoher Ebene</vt:lpstr>
      <vt:lpstr>    Lieferumfang</vt:lpstr>
      <vt:lpstr>    Betroffenen Parteien</vt:lpstr>
      <vt:lpstr>    Betroffene Geschäftsprozesse oder Systeme</vt:lpstr>
      <vt:lpstr>    Spezifisch auszuschließende Bereiche</vt:lpstr>
      <vt:lpstr>    Implementierungsplan</vt:lpstr>
      <vt:lpstr>    Zeitskala/Planung auf hoher Ebene</vt:lpstr>
      <vt:lpstr>Erforderliche Genehmigungen und Berechtigungen</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 Wesp</dc:creator>
  <cp:lastModifiedBy>Dustin Worschischek</cp:lastModifiedBy>
  <cp:revision>4</cp:revision>
  <dcterms:created xsi:type="dcterms:W3CDTF">2020-02-13T07:20:00Z</dcterms:created>
  <dcterms:modified xsi:type="dcterms:W3CDTF">2020-02-15T23:33:00Z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0x01010037696D9D1D95EC45A9440548E782419D04008C4669C20C93454ABB50E332FADBDDBE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LocMarketGroupTiers">
    <vt:lpwstr/>
  </property>
  <property fmtid="{D5CDD505-2E9C-101B-9397-08002B2CF9AE}" pid="11" name="CategoryTagsTaxHTField0">
    <vt:lpwstr/>
  </property>
  <property fmtid="{D5CDD505-2E9C-101B-9397-08002B2CF9AE}" pid="12" name="HiddenCategoryTagsTaxHTField0">
    <vt:lpwstr/>
  </property>
</Properties>
</file>