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416" w:rsidRDefault="00080416">
      <w:pPr>
        <w:rPr>
          <w:lang w:val="ro-RO"/>
        </w:rPr>
      </w:pPr>
    </w:p>
    <w:p w:rsidR="00CA1F32" w:rsidRDefault="00CA1F32" w:rsidP="00CA1F32">
      <w:pPr>
        <w:jc w:val="center"/>
        <w:rPr>
          <w:rFonts w:ascii="Times New Roman" w:hAnsi="Times New Roman" w:cs="Times New Roman"/>
          <w:sz w:val="48"/>
          <w:szCs w:val="48"/>
          <w:lang w:val="ro-RO"/>
        </w:rPr>
      </w:pPr>
      <w:r>
        <w:rPr>
          <w:rFonts w:ascii="Times New Roman" w:hAnsi="Times New Roman" w:cs="Times New Roman"/>
          <w:sz w:val="48"/>
          <w:szCs w:val="48"/>
          <w:lang w:val="ro-RO"/>
        </w:rPr>
        <w:t>PROIECTARE CU MICROPROCESOARE</w:t>
      </w:r>
      <w:r>
        <w:rPr>
          <w:rFonts w:ascii="Times New Roman" w:hAnsi="Times New Roman" w:cs="Times New Roman"/>
          <w:sz w:val="48"/>
          <w:szCs w:val="48"/>
          <w:lang w:val="ro-RO"/>
        </w:rPr>
        <w:tab/>
      </w:r>
    </w:p>
    <w:p w:rsidR="00CA1F32" w:rsidRPr="00CA1F32" w:rsidRDefault="00CA1F32" w:rsidP="00CA1F32">
      <w:pPr>
        <w:pStyle w:val="ListParagraph"/>
        <w:numPr>
          <w:ilvl w:val="0"/>
          <w:numId w:val="2"/>
        </w:numPr>
        <w:jc w:val="center"/>
        <w:rPr>
          <w:rFonts w:ascii="Times New Roman" w:hAnsi="Times New Roman" w:cs="Times New Roman"/>
          <w:sz w:val="48"/>
          <w:szCs w:val="48"/>
          <w:lang w:val="ro-RO"/>
        </w:rPr>
      </w:pPr>
      <w:r w:rsidRPr="00CA1F32">
        <w:rPr>
          <w:rFonts w:ascii="Times New Roman" w:hAnsi="Times New Roman" w:cs="Times New Roman"/>
          <w:sz w:val="48"/>
          <w:szCs w:val="48"/>
          <w:lang w:val="ro-RO"/>
        </w:rPr>
        <w:t xml:space="preserve">PROIECT </w:t>
      </w:r>
      <w:r>
        <w:rPr>
          <w:rFonts w:ascii="Times New Roman" w:hAnsi="Times New Roman" w:cs="Times New Roman"/>
          <w:sz w:val="48"/>
          <w:szCs w:val="48"/>
          <w:lang w:val="ro-RO"/>
        </w:rPr>
        <w:t>-</w:t>
      </w:r>
    </w:p>
    <w:p w:rsidR="00CA1F32" w:rsidRDefault="00CA1F32" w:rsidP="00CA1F32">
      <w:pPr>
        <w:ind w:left="360"/>
        <w:jc w:val="center"/>
        <w:rPr>
          <w:rFonts w:ascii="Times New Roman" w:hAnsi="Times New Roman" w:cs="Times New Roman"/>
          <w:sz w:val="32"/>
          <w:szCs w:val="32"/>
          <w:lang w:val="ro-RO"/>
        </w:rPr>
      </w:pPr>
    </w:p>
    <w:p w:rsidR="00CA1F32" w:rsidRDefault="00CA1F32" w:rsidP="00CA1F32">
      <w:pPr>
        <w:ind w:left="720"/>
        <w:jc w:val="right"/>
        <w:rPr>
          <w:rFonts w:ascii="Times New Roman" w:hAnsi="Times New Roman" w:cs="Times New Roman"/>
          <w:sz w:val="32"/>
          <w:szCs w:val="32"/>
        </w:rPr>
      </w:pPr>
      <w:r>
        <w:rPr>
          <w:rFonts w:ascii="Times New Roman" w:hAnsi="Times New Roman" w:cs="Times New Roman"/>
          <w:sz w:val="32"/>
          <w:szCs w:val="32"/>
          <w:lang w:val="ro-RO"/>
        </w:rPr>
        <w:t>Student</w:t>
      </w:r>
      <w:r>
        <w:rPr>
          <w:rFonts w:ascii="Times New Roman" w:hAnsi="Times New Roman" w:cs="Times New Roman"/>
          <w:sz w:val="32"/>
          <w:szCs w:val="32"/>
        </w:rPr>
        <w:t>: Ciulei Cezar Gabriel</w:t>
      </w:r>
    </w:p>
    <w:p w:rsidR="00CA1F32" w:rsidRDefault="00CA1F32" w:rsidP="00CA1F32">
      <w:pPr>
        <w:ind w:left="720"/>
        <w:jc w:val="right"/>
        <w:rPr>
          <w:rFonts w:ascii="Times New Roman" w:hAnsi="Times New Roman" w:cs="Times New Roman"/>
          <w:sz w:val="32"/>
          <w:szCs w:val="32"/>
        </w:rPr>
      </w:pPr>
      <w:r>
        <w:rPr>
          <w:rFonts w:ascii="Times New Roman" w:hAnsi="Times New Roman" w:cs="Times New Roman"/>
          <w:sz w:val="32"/>
          <w:szCs w:val="32"/>
        </w:rPr>
        <w:t>Profesor indrumator: Muresan Mircea</w:t>
      </w:r>
    </w:p>
    <w:p w:rsidR="00CA1F32" w:rsidRDefault="00CA1F32" w:rsidP="00CA1F32">
      <w:pPr>
        <w:ind w:left="720"/>
        <w:jc w:val="right"/>
        <w:rPr>
          <w:rFonts w:ascii="Times New Roman" w:hAnsi="Times New Roman" w:cs="Times New Roman"/>
          <w:sz w:val="32"/>
          <w:szCs w:val="32"/>
        </w:rPr>
      </w:pPr>
      <w:r>
        <w:rPr>
          <w:rFonts w:ascii="Times New Roman" w:hAnsi="Times New Roman" w:cs="Times New Roman"/>
          <w:sz w:val="32"/>
          <w:szCs w:val="32"/>
        </w:rPr>
        <w:t>Grupa: 30235</w:t>
      </w: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right"/>
        <w:rPr>
          <w:rFonts w:ascii="Times New Roman" w:hAnsi="Times New Roman" w:cs="Times New Roman"/>
          <w:sz w:val="32"/>
          <w:szCs w:val="32"/>
        </w:rPr>
      </w:pPr>
    </w:p>
    <w:p w:rsidR="00CA1F32" w:rsidRDefault="00CA1F32" w:rsidP="00CA1F32">
      <w:pPr>
        <w:ind w:left="720"/>
        <w:jc w:val="center"/>
        <w:rPr>
          <w:rFonts w:ascii="Times New Roman" w:hAnsi="Times New Roman" w:cs="Times New Roman"/>
          <w:sz w:val="44"/>
          <w:szCs w:val="44"/>
        </w:rPr>
      </w:pPr>
      <w:r>
        <w:rPr>
          <w:rFonts w:ascii="Times New Roman" w:hAnsi="Times New Roman" w:cs="Times New Roman"/>
          <w:sz w:val="44"/>
          <w:szCs w:val="44"/>
        </w:rPr>
        <w:lastRenderedPageBreak/>
        <w:t>CUPRINS</w:t>
      </w:r>
    </w:p>
    <w:p w:rsidR="00CA1F32" w:rsidRDefault="00CA1F32" w:rsidP="00CA1F32">
      <w:pPr>
        <w:ind w:left="720"/>
        <w:rPr>
          <w:rFonts w:ascii="Times New Roman" w:hAnsi="Times New Roman" w:cs="Times New Roman"/>
          <w:sz w:val="44"/>
          <w:szCs w:val="44"/>
        </w:rPr>
      </w:pPr>
    </w:p>
    <w:p w:rsidR="00CA1F32" w:rsidRPr="000A1D07" w:rsidRDefault="00CA1F32" w:rsidP="00CA1F32">
      <w:pPr>
        <w:jc w:val="center"/>
        <w:rPr>
          <w:rFonts w:ascii="Times New Roman" w:hAnsi="Times New Roman" w:cs="Times New Roman"/>
          <w:sz w:val="44"/>
          <w:szCs w:val="44"/>
        </w:rPr>
      </w:pPr>
      <w:r w:rsidRPr="000A1D07">
        <w:rPr>
          <w:rFonts w:ascii="Times New Roman" w:hAnsi="Times New Roman" w:cs="Times New Roman"/>
          <w:sz w:val="44"/>
          <w:szCs w:val="44"/>
        </w:rPr>
        <w:t>CUPRINS</w:t>
      </w:r>
    </w:p>
    <w:p w:rsidR="00CA1F32" w:rsidRDefault="00CA1F32" w:rsidP="00CA1F32">
      <w:pPr>
        <w:jc w:val="center"/>
        <w:rPr>
          <w:sz w:val="44"/>
          <w:szCs w:val="44"/>
        </w:rPr>
      </w:pPr>
    </w:p>
    <w:p w:rsidR="00CA1F32" w:rsidRPr="000D7F75" w:rsidRDefault="00CA1F32" w:rsidP="00CA1F32">
      <w:pPr>
        <w:pStyle w:val="TOC1"/>
        <w:numPr>
          <w:ilvl w:val="0"/>
          <w:numId w:val="3"/>
        </w:numPr>
        <w:tabs>
          <w:tab w:val="right" w:leader="dot" w:pos="9350"/>
        </w:tabs>
        <w:rPr>
          <w:rFonts w:ascii="Times New Roman" w:hAnsi="Times New Roman" w:cs="Times New Roman"/>
          <w:noProof/>
          <w:sz w:val="28"/>
          <w:szCs w:val="28"/>
        </w:rPr>
      </w:pPr>
      <w:r w:rsidRPr="00CA1F32">
        <w:rPr>
          <w:rFonts w:ascii="Times New Roman" w:hAnsi="Times New Roman" w:cs="Times New Roman"/>
          <w:sz w:val="28"/>
          <w:szCs w:val="28"/>
        </w:rPr>
        <w:fldChar w:fldCharType="begin"/>
      </w:r>
      <w:r w:rsidRPr="000D7F75">
        <w:rPr>
          <w:rFonts w:ascii="Times New Roman" w:hAnsi="Times New Roman" w:cs="Times New Roman"/>
          <w:sz w:val="28"/>
          <w:szCs w:val="28"/>
        </w:rPr>
        <w:instrText xml:space="preserve"> TOC \o "1-3" \h \z \u </w:instrText>
      </w:r>
      <w:r w:rsidRPr="00CA1F32">
        <w:rPr>
          <w:rFonts w:ascii="Times New Roman" w:hAnsi="Times New Roman" w:cs="Times New Roman"/>
          <w:sz w:val="28"/>
          <w:szCs w:val="28"/>
        </w:rPr>
        <w:fldChar w:fldCharType="separate"/>
      </w:r>
      <w:hyperlink w:anchor="_Toc29249188" w:history="1">
        <w:r>
          <w:rPr>
            <w:rStyle w:val="Hyperlink"/>
            <w:rFonts w:ascii="Times New Roman" w:hAnsi="Times New Roman" w:cs="Times New Roman"/>
            <w:noProof/>
            <w:sz w:val="28"/>
            <w:szCs w:val="28"/>
          </w:rPr>
          <w:t>SCHEMA</w:t>
        </w:r>
        <w:r w:rsidRPr="000D7F75">
          <w:rPr>
            <w:rFonts w:ascii="Times New Roman" w:hAnsi="Times New Roman" w:cs="Times New Roman"/>
            <w:noProof/>
            <w:webHidden/>
            <w:sz w:val="28"/>
            <w:szCs w:val="28"/>
          </w:rPr>
          <w:tab/>
        </w:r>
        <w:r w:rsidRPr="000D7F75">
          <w:rPr>
            <w:rFonts w:ascii="Times New Roman" w:hAnsi="Times New Roman" w:cs="Times New Roman"/>
            <w:noProof/>
            <w:webHidden/>
            <w:sz w:val="28"/>
            <w:szCs w:val="28"/>
          </w:rPr>
          <w:fldChar w:fldCharType="begin"/>
        </w:r>
        <w:r w:rsidRPr="000D7F75">
          <w:rPr>
            <w:rFonts w:ascii="Times New Roman" w:hAnsi="Times New Roman" w:cs="Times New Roman"/>
            <w:noProof/>
            <w:webHidden/>
            <w:sz w:val="28"/>
            <w:szCs w:val="28"/>
          </w:rPr>
          <w:instrText xml:space="preserve"> PAGEREF _Toc29249188 \h </w:instrText>
        </w:r>
        <w:r w:rsidRPr="000D7F75">
          <w:rPr>
            <w:rFonts w:ascii="Times New Roman" w:hAnsi="Times New Roman" w:cs="Times New Roman"/>
            <w:noProof/>
            <w:webHidden/>
            <w:sz w:val="28"/>
            <w:szCs w:val="28"/>
          </w:rPr>
        </w:r>
        <w:r w:rsidRPr="000D7F75">
          <w:rPr>
            <w:rFonts w:ascii="Times New Roman" w:hAnsi="Times New Roman" w:cs="Times New Roman"/>
            <w:noProof/>
            <w:webHidden/>
            <w:sz w:val="28"/>
            <w:szCs w:val="28"/>
          </w:rPr>
          <w:fldChar w:fldCharType="separate"/>
        </w:r>
        <w:r w:rsidRPr="000D7F75">
          <w:rPr>
            <w:rFonts w:ascii="Times New Roman" w:hAnsi="Times New Roman" w:cs="Times New Roman"/>
            <w:noProof/>
            <w:webHidden/>
            <w:sz w:val="28"/>
            <w:szCs w:val="28"/>
          </w:rPr>
          <w:t>3</w:t>
        </w:r>
        <w:r w:rsidRPr="000D7F75">
          <w:rPr>
            <w:rFonts w:ascii="Times New Roman" w:hAnsi="Times New Roman" w:cs="Times New Roman"/>
            <w:noProof/>
            <w:webHidden/>
            <w:sz w:val="28"/>
            <w:szCs w:val="28"/>
          </w:rPr>
          <w:fldChar w:fldCharType="end"/>
        </w:r>
      </w:hyperlink>
    </w:p>
    <w:p w:rsidR="00CA1F32" w:rsidRPr="000D7F75" w:rsidRDefault="00953173" w:rsidP="00CA1F32">
      <w:pPr>
        <w:pStyle w:val="TOC1"/>
        <w:numPr>
          <w:ilvl w:val="0"/>
          <w:numId w:val="3"/>
        </w:numPr>
        <w:tabs>
          <w:tab w:val="right" w:leader="dot" w:pos="9350"/>
        </w:tabs>
        <w:rPr>
          <w:rFonts w:ascii="Times New Roman" w:hAnsi="Times New Roman" w:cs="Times New Roman"/>
          <w:noProof/>
          <w:sz w:val="28"/>
          <w:szCs w:val="28"/>
        </w:rPr>
      </w:pPr>
      <w:hyperlink w:anchor="_Toc29249189" w:history="1">
        <w:r w:rsidR="00CA1F32">
          <w:rPr>
            <w:rStyle w:val="Hyperlink"/>
            <w:rFonts w:ascii="Times New Roman" w:hAnsi="Times New Roman" w:cs="Times New Roman"/>
            <w:noProof/>
            <w:sz w:val="28"/>
            <w:szCs w:val="28"/>
          </w:rPr>
          <w:t>CERINTE</w:t>
        </w:r>
        <w:r w:rsidR="00CA1F32" w:rsidRPr="000D7F75">
          <w:rPr>
            <w:rFonts w:ascii="Times New Roman" w:hAnsi="Times New Roman" w:cs="Times New Roman"/>
            <w:noProof/>
            <w:webHidden/>
            <w:sz w:val="28"/>
            <w:szCs w:val="28"/>
          </w:rPr>
          <w:tab/>
        </w:r>
        <w:r w:rsidR="001801FE">
          <w:rPr>
            <w:rFonts w:ascii="Times New Roman" w:hAnsi="Times New Roman" w:cs="Times New Roman"/>
            <w:noProof/>
            <w:webHidden/>
            <w:sz w:val="28"/>
            <w:szCs w:val="28"/>
          </w:rPr>
          <w:t>6</w:t>
        </w:r>
      </w:hyperlink>
    </w:p>
    <w:p w:rsidR="00CA1F32" w:rsidRPr="000D7F75" w:rsidRDefault="00953173" w:rsidP="00CA1F32">
      <w:pPr>
        <w:pStyle w:val="TOC1"/>
        <w:numPr>
          <w:ilvl w:val="0"/>
          <w:numId w:val="3"/>
        </w:numPr>
        <w:tabs>
          <w:tab w:val="right" w:leader="dot" w:pos="9350"/>
        </w:tabs>
        <w:rPr>
          <w:rFonts w:ascii="Times New Roman" w:hAnsi="Times New Roman" w:cs="Times New Roman"/>
          <w:noProof/>
          <w:sz w:val="28"/>
          <w:szCs w:val="28"/>
        </w:rPr>
      </w:pPr>
      <w:hyperlink w:anchor="_Toc29249190" w:history="1">
        <w:r w:rsidR="00CA1F32">
          <w:rPr>
            <w:rStyle w:val="Hyperlink"/>
            <w:rFonts w:ascii="Times New Roman" w:hAnsi="Times New Roman" w:cs="Times New Roman"/>
            <w:noProof/>
            <w:sz w:val="28"/>
            <w:szCs w:val="28"/>
          </w:rPr>
          <w:t>SPECIFICATII</w:t>
        </w:r>
        <w:r w:rsidR="00CA1F32" w:rsidRPr="000D7F75">
          <w:rPr>
            <w:rFonts w:ascii="Times New Roman" w:hAnsi="Times New Roman" w:cs="Times New Roman"/>
            <w:noProof/>
            <w:webHidden/>
            <w:sz w:val="28"/>
            <w:szCs w:val="28"/>
          </w:rPr>
          <w:tab/>
        </w:r>
        <w:r w:rsidR="001801FE">
          <w:rPr>
            <w:rFonts w:ascii="Times New Roman" w:hAnsi="Times New Roman" w:cs="Times New Roman"/>
            <w:noProof/>
            <w:webHidden/>
            <w:sz w:val="28"/>
            <w:szCs w:val="28"/>
          </w:rPr>
          <w:t>7</w:t>
        </w:r>
      </w:hyperlink>
    </w:p>
    <w:p w:rsidR="00CA1F32" w:rsidRPr="000D7F75" w:rsidRDefault="00953173" w:rsidP="00CA1F32">
      <w:pPr>
        <w:pStyle w:val="TOC1"/>
        <w:numPr>
          <w:ilvl w:val="0"/>
          <w:numId w:val="3"/>
        </w:numPr>
        <w:tabs>
          <w:tab w:val="right" w:leader="dot" w:pos="9350"/>
        </w:tabs>
        <w:rPr>
          <w:rFonts w:ascii="Times New Roman" w:hAnsi="Times New Roman" w:cs="Times New Roman"/>
          <w:noProof/>
          <w:sz w:val="28"/>
          <w:szCs w:val="28"/>
        </w:rPr>
      </w:pPr>
      <w:hyperlink w:anchor="_Toc29249191" w:history="1">
        <w:r w:rsidR="00CA1F32">
          <w:rPr>
            <w:rStyle w:val="Hyperlink"/>
            <w:rFonts w:ascii="Times New Roman" w:hAnsi="Times New Roman" w:cs="Times New Roman"/>
            <w:noProof/>
            <w:sz w:val="28"/>
            <w:szCs w:val="28"/>
          </w:rPr>
          <w:t>MANUAL DE UTILIZARE</w:t>
        </w:r>
        <w:r w:rsidR="00CA1F32" w:rsidRPr="000D7F75">
          <w:rPr>
            <w:rFonts w:ascii="Times New Roman" w:hAnsi="Times New Roman" w:cs="Times New Roman"/>
            <w:noProof/>
            <w:webHidden/>
            <w:sz w:val="28"/>
            <w:szCs w:val="28"/>
          </w:rPr>
          <w:tab/>
        </w:r>
        <w:r w:rsidR="001801FE">
          <w:rPr>
            <w:rFonts w:ascii="Times New Roman" w:hAnsi="Times New Roman" w:cs="Times New Roman"/>
            <w:noProof/>
            <w:webHidden/>
            <w:sz w:val="28"/>
            <w:szCs w:val="28"/>
          </w:rPr>
          <w:t>8</w:t>
        </w:r>
      </w:hyperlink>
    </w:p>
    <w:p w:rsidR="00CA1F32" w:rsidRDefault="00953173" w:rsidP="00CA1F32">
      <w:pPr>
        <w:pStyle w:val="TOC1"/>
        <w:numPr>
          <w:ilvl w:val="0"/>
          <w:numId w:val="3"/>
        </w:numPr>
        <w:tabs>
          <w:tab w:val="right" w:leader="dot" w:pos="9350"/>
        </w:tabs>
        <w:rPr>
          <w:rFonts w:ascii="Times New Roman" w:hAnsi="Times New Roman" w:cs="Times New Roman"/>
          <w:sz w:val="28"/>
          <w:szCs w:val="28"/>
        </w:rPr>
      </w:pPr>
      <w:hyperlink w:anchor="_Toc29249192" w:history="1">
        <w:r w:rsidR="00CA1F32">
          <w:rPr>
            <w:rStyle w:val="Hyperlink"/>
            <w:rFonts w:ascii="Times New Roman" w:hAnsi="Times New Roman" w:cs="Times New Roman"/>
            <w:noProof/>
            <w:sz w:val="28"/>
            <w:szCs w:val="28"/>
          </w:rPr>
          <w:t>EXPLICATII</w:t>
        </w:r>
        <w:r w:rsidR="00CA1F32" w:rsidRPr="000D7F75">
          <w:rPr>
            <w:rFonts w:ascii="Times New Roman" w:hAnsi="Times New Roman" w:cs="Times New Roman"/>
            <w:noProof/>
            <w:webHidden/>
            <w:sz w:val="28"/>
            <w:szCs w:val="28"/>
          </w:rPr>
          <w:tab/>
        </w:r>
        <w:r w:rsidR="001801FE">
          <w:rPr>
            <w:rFonts w:ascii="Times New Roman" w:hAnsi="Times New Roman" w:cs="Times New Roman"/>
            <w:noProof/>
            <w:webHidden/>
            <w:sz w:val="28"/>
            <w:szCs w:val="28"/>
          </w:rPr>
          <w:t>8</w:t>
        </w:r>
      </w:hyperlink>
      <w:r w:rsidR="00CA1F32" w:rsidRPr="00CA1F32">
        <w:rPr>
          <w:rFonts w:ascii="Times New Roman" w:hAnsi="Times New Roman" w:cs="Times New Roman"/>
          <w:sz w:val="28"/>
          <w:szCs w:val="28"/>
        </w:rPr>
        <w:fldChar w:fldCharType="end"/>
      </w:r>
    </w:p>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 w:rsidR="00CA1F32" w:rsidRDefault="00CA1F32" w:rsidP="00CA1F32">
      <w:pPr>
        <w:jc w:val="center"/>
        <w:rPr>
          <w:rFonts w:ascii="Times New Roman" w:hAnsi="Times New Roman" w:cs="Times New Roman"/>
          <w:sz w:val="44"/>
          <w:szCs w:val="44"/>
        </w:rPr>
      </w:pPr>
      <w:r>
        <w:rPr>
          <w:rFonts w:ascii="Times New Roman" w:hAnsi="Times New Roman" w:cs="Times New Roman"/>
          <w:sz w:val="44"/>
          <w:szCs w:val="44"/>
        </w:rPr>
        <w:t>SCHEMA</w:t>
      </w:r>
    </w:p>
    <w:p w:rsidR="00CA1F32" w:rsidRDefault="00CA1F32" w:rsidP="00CA1F32">
      <w:pPr>
        <w:rPr>
          <w:rFonts w:ascii="Times New Roman" w:hAnsi="Times New Roman" w:cs="Times New Roman"/>
          <w:sz w:val="44"/>
          <w:szCs w:val="44"/>
        </w:rPr>
      </w:pPr>
    </w:p>
    <w:p w:rsidR="00CA1F32" w:rsidRPr="00CA1F32" w:rsidRDefault="00CA1F32" w:rsidP="00CA1F32">
      <w:pPr>
        <w:ind w:firstLine="720"/>
        <w:rPr>
          <w:rFonts w:ascii="Times New Roman" w:hAnsi="Times New Roman" w:cs="Times New Roman"/>
          <w:sz w:val="24"/>
          <w:szCs w:val="24"/>
        </w:rPr>
      </w:pPr>
      <w:r w:rsidRPr="00CA1F32">
        <w:rPr>
          <w:rFonts w:ascii="Times New Roman" w:hAnsi="Times New Roman" w:cs="Times New Roman"/>
          <w:sz w:val="24"/>
          <w:szCs w:val="24"/>
        </w:rPr>
        <w:t>Motoarele de curent continuu (DC motors) clasice convertesc energia electrică în lucru mecanic. Viteza de rotaţie a unui motor este proporţională cu tensiunea de alimentare de la bornele acestuia, iar direcţia de rotaţie depinde de polaritate (conectarea celor 2 fire de alimentare ale motorului la +Vcc şi Gnd, sau vice-versa).</w:t>
      </w:r>
    </w:p>
    <w:p w:rsidR="00CA1F32" w:rsidRPr="00CA1F32" w:rsidRDefault="00CA1F32" w:rsidP="00CA1F32">
      <w:pPr>
        <w:ind w:firstLine="720"/>
        <w:rPr>
          <w:rFonts w:ascii="Times New Roman" w:hAnsi="Times New Roman" w:cs="Times New Roman"/>
          <w:sz w:val="24"/>
          <w:szCs w:val="24"/>
        </w:rPr>
      </w:pPr>
      <w:r w:rsidRPr="00CA1F32">
        <w:rPr>
          <w:rFonts w:ascii="Times New Roman" w:hAnsi="Times New Roman" w:cs="Times New Roman"/>
          <w:sz w:val="24"/>
          <w:szCs w:val="24"/>
        </w:rPr>
        <w:t>Datorită faptului că motoarele necesită o intensitate a curentului semnificativă pentru a produce mişcare, ele nu pot fi conectate direct la ieşirile (pinii) unui microcontroller. Se impune separarea semnalelor de comandă de circuitul de putere şi acest lucru se realizează prin folosirea punţilor H (“H bridges”). Punțile H sunt circuite care conțin 4 comutatoare (de obicei tranzistori), numerotate S1, S2, S3 și S4(figura 1).</w:t>
      </w:r>
    </w:p>
    <w:p w:rsidR="00CA1F32" w:rsidRDefault="00CA1F32" w:rsidP="00CA1F32">
      <w:pPr>
        <w:ind w:firstLine="720"/>
        <w:rPr>
          <w:rFonts w:ascii="Times New Roman" w:hAnsi="Times New Roman" w:cs="Times New Roman"/>
          <w:sz w:val="28"/>
        </w:rPr>
      </w:pPr>
    </w:p>
    <w:p w:rsidR="00CA1F32" w:rsidRDefault="00CA1F32" w:rsidP="00CA1F32">
      <w:pPr>
        <w:ind w:firstLine="720"/>
        <w:rPr>
          <w:rFonts w:ascii="Times New Roman" w:hAnsi="Times New Roman" w:cs="Times New Roman"/>
          <w:sz w:val="44"/>
          <w:szCs w:val="28"/>
        </w:rPr>
      </w:pPr>
      <w:r>
        <w:rPr>
          <w:rFonts w:ascii="Times New Roman" w:hAnsi="Times New Roman" w:cs="Times New Roman"/>
          <w:noProof/>
          <w:sz w:val="44"/>
          <w:szCs w:val="28"/>
        </w:rPr>
        <w:drawing>
          <wp:inline distT="0" distB="0" distL="0" distR="0">
            <wp:extent cx="5082981" cy="165368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nteH.png"/>
                    <pic:cNvPicPr/>
                  </pic:nvPicPr>
                  <pic:blipFill>
                    <a:blip r:embed="rId8">
                      <a:extLst>
                        <a:ext uri="{28A0092B-C50C-407E-A947-70E740481C1C}">
                          <a14:useLocalDpi xmlns:a14="http://schemas.microsoft.com/office/drawing/2010/main" val="0"/>
                        </a:ext>
                      </a:extLst>
                    </a:blip>
                    <a:stretch>
                      <a:fillRect/>
                    </a:stretch>
                  </pic:blipFill>
                  <pic:spPr>
                    <a:xfrm>
                      <a:off x="0" y="0"/>
                      <a:ext cx="5082981" cy="1653683"/>
                    </a:xfrm>
                    <a:prstGeom prst="rect">
                      <a:avLst/>
                    </a:prstGeom>
                  </pic:spPr>
                </pic:pic>
              </a:graphicData>
            </a:graphic>
          </wp:inline>
        </w:drawing>
      </w:r>
    </w:p>
    <w:p w:rsidR="00CA1F32" w:rsidRDefault="00CA1F32" w:rsidP="00CA1F32">
      <w:pPr>
        <w:ind w:firstLine="720"/>
        <w:rPr>
          <w:rFonts w:ascii="Times New Roman" w:hAnsi="Times New Roman" w:cs="Times New Roman"/>
          <w:sz w:val="20"/>
          <w:szCs w:val="20"/>
        </w:rPr>
      </w:pPr>
      <w:r>
        <w:rPr>
          <w:rFonts w:ascii="Times New Roman" w:hAnsi="Times New Roman" w:cs="Times New Roman"/>
          <w:sz w:val="44"/>
          <w:szCs w:val="28"/>
        </w:rPr>
        <w:tab/>
      </w:r>
      <w:r>
        <w:rPr>
          <w:rFonts w:ascii="Times New Roman" w:hAnsi="Times New Roman" w:cs="Times New Roman"/>
          <w:sz w:val="44"/>
          <w:szCs w:val="28"/>
        </w:rPr>
        <w:tab/>
      </w:r>
      <w:r>
        <w:rPr>
          <w:rFonts w:ascii="Times New Roman" w:hAnsi="Times New Roman" w:cs="Times New Roman"/>
          <w:sz w:val="44"/>
          <w:szCs w:val="28"/>
        </w:rPr>
        <w:tab/>
      </w:r>
      <w:r>
        <w:rPr>
          <w:rFonts w:ascii="Times New Roman" w:hAnsi="Times New Roman" w:cs="Times New Roman"/>
          <w:sz w:val="44"/>
          <w:szCs w:val="28"/>
        </w:rPr>
        <w:tab/>
      </w:r>
      <w:r>
        <w:rPr>
          <w:rFonts w:ascii="Times New Roman" w:hAnsi="Times New Roman" w:cs="Times New Roman"/>
          <w:sz w:val="20"/>
          <w:szCs w:val="20"/>
        </w:rPr>
        <w:t>Figura 1. Punte H</w:t>
      </w:r>
    </w:p>
    <w:p w:rsidR="00CA1F32" w:rsidRDefault="00CA1F32" w:rsidP="00CA1F32">
      <w:pPr>
        <w:ind w:firstLine="720"/>
        <w:rPr>
          <w:rFonts w:ascii="Times New Roman" w:hAnsi="Times New Roman" w:cs="Times New Roman"/>
          <w:sz w:val="20"/>
          <w:szCs w:val="20"/>
        </w:rPr>
      </w:pPr>
    </w:p>
    <w:p w:rsidR="00CA1F32" w:rsidRPr="00CA1F32" w:rsidRDefault="00CA1F32" w:rsidP="00CA1F32">
      <w:pPr>
        <w:ind w:firstLine="720"/>
        <w:rPr>
          <w:rFonts w:ascii="Times New Roman" w:hAnsi="Times New Roman" w:cs="Times New Roman"/>
          <w:sz w:val="24"/>
          <w:szCs w:val="24"/>
        </w:rPr>
      </w:pPr>
    </w:p>
    <w:p w:rsidR="00CA1F32" w:rsidRPr="00CA1F32" w:rsidRDefault="00CA1F32" w:rsidP="00CA1F32">
      <w:pPr>
        <w:ind w:firstLine="720"/>
        <w:rPr>
          <w:rFonts w:ascii="Times New Roman" w:hAnsi="Times New Roman" w:cs="Times New Roman"/>
          <w:sz w:val="24"/>
          <w:szCs w:val="24"/>
        </w:rPr>
      </w:pPr>
      <w:r w:rsidRPr="00CA1F32">
        <w:rPr>
          <w:rFonts w:ascii="Times New Roman" w:hAnsi="Times New Roman" w:cs="Times New Roman"/>
          <w:sz w:val="24"/>
          <w:szCs w:val="24"/>
        </w:rPr>
        <w:t xml:space="preserve">Denumirea de punte „H” vine de la aspectul schemei din figura de mai sus. Porțile din stânga sus (S1) şi dreapta jos (S4) sunt de obicei conectate la un semnal </w:t>
      </w:r>
      <w:r w:rsidRPr="00CA1F32">
        <w:rPr>
          <w:rFonts w:ascii="Times New Roman" w:hAnsi="Times New Roman" w:cs="Times New Roman"/>
          <w:sz w:val="28"/>
          <w:szCs w:val="28"/>
        </w:rPr>
        <w:t xml:space="preserve">de control comun </w:t>
      </w:r>
      <w:r w:rsidRPr="00CA1F32">
        <w:rPr>
          <w:rFonts w:ascii="Times New Roman" w:hAnsi="Times New Roman" w:cs="Times New Roman"/>
          <w:sz w:val="24"/>
          <w:szCs w:val="24"/>
        </w:rPr>
        <w:t>(“A”), în timp ce porțile din dreapta sus (S3) şi stânga jos (S2) sunt conectate la un alt semnal de control comun, (“B”). Semnalele A şi B sunt exclusive, activarea unuia cauzând rotaţia motorului într-un anume sens. Activarea ambelor semnale în acelaşi timp va scurtcircuita sursa de alimentare.</w:t>
      </w:r>
    </w:p>
    <w:p w:rsidR="00CA1F32" w:rsidRPr="00CA1F32" w:rsidRDefault="00CA1F32" w:rsidP="00CA1F32">
      <w:pPr>
        <w:ind w:firstLine="720"/>
        <w:rPr>
          <w:rFonts w:ascii="Times New Roman" w:hAnsi="Times New Roman" w:cs="Times New Roman"/>
          <w:sz w:val="24"/>
          <w:szCs w:val="24"/>
        </w:rPr>
      </w:pPr>
      <w:r w:rsidRPr="00CA1F32">
        <w:rPr>
          <w:rFonts w:ascii="Times New Roman" w:hAnsi="Times New Roman" w:cs="Times New Roman"/>
          <w:sz w:val="24"/>
          <w:szCs w:val="24"/>
        </w:rPr>
        <w:lastRenderedPageBreak/>
        <w:t>Cele două stări permise ale comutatoarelor unei punţi H sunt ilustrate mai jos în Figura 2.</w:t>
      </w:r>
    </w:p>
    <w:p w:rsidR="00CA1F32" w:rsidRDefault="00CA1F32" w:rsidP="00CA1F32">
      <w:pPr>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tatoare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9C0E44" w:rsidRPr="009C0E44" w:rsidRDefault="009C0E44" w:rsidP="00CA1F32">
      <w:pPr>
        <w:ind w:firstLine="720"/>
        <w:rPr>
          <w:rFonts w:ascii="Times New Roman" w:hAnsi="Times New Roman" w:cs="Times New Roman"/>
          <w:sz w:val="20"/>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8"/>
        </w:rPr>
        <w:t>Figura 2. Comutator punte H</w:t>
      </w:r>
    </w:p>
    <w:p w:rsidR="00CA1F32" w:rsidRDefault="00CA1F32" w:rsidP="00CA1F32">
      <w:pPr>
        <w:ind w:firstLine="720"/>
        <w:rPr>
          <w:rFonts w:ascii="Times New Roman" w:hAnsi="Times New Roman" w:cs="Times New Roman"/>
          <w:sz w:val="24"/>
          <w:szCs w:val="24"/>
        </w:rPr>
      </w:pPr>
      <w:r w:rsidRPr="00CA1F32">
        <w:rPr>
          <w:rFonts w:ascii="Times New Roman" w:hAnsi="Times New Roman" w:cs="Times New Roman"/>
          <w:sz w:val="24"/>
          <w:szCs w:val="24"/>
        </w:rPr>
        <w:t>Prin deschiderea comutatoarelor S1 şi S4, motorul se va roti într-o direcție, iar dacă vom deschide comutatoarele S2 şi S3 motorul se va roti în direcţia opusă.</w:t>
      </w:r>
    </w:p>
    <w:p w:rsidR="00CA1F32" w:rsidRPr="00CA1F32" w:rsidRDefault="00CA1F32" w:rsidP="00CA1F32">
      <w:pPr>
        <w:ind w:firstLine="720"/>
        <w:rPr>
          <w:rFonts w:ascii="Times New Roman" w:hAnsi="Times New Roman" w:cs="Times New Roman"/>
          <w:sz w:val="24"/>
          <w:szCs w:val="24"/>
        </w:rPr>
      </w:pPr>
      <w:r>
        <w:rPr>
          <w:rFonts w:ascii="Times New Roman" w:hAnsi="Times New Roman" w:cs="Times New Roman"/>
          <w:sz w:val="24"/>
          <w:szCs w:val="24"/>
        </w:rPr>
        <w:t>Pentru realizarea acestui proiect s-a folosit puntea duala L298 Dual H-Bridge, care este capabila sa actioneze doua motoare DC in acelasi timp (figura 3).</w:t>
      </w:r>
    </w:p>
    <w:p w:rsidR="009C0E44" w:rsidRDefault="00CA1F32" w:rsidP="009C0E44">
      <w:pPr>
        <w:jc w:val="center"/>
        <w:rPr>
          <w:rFonts w:ascii="Times New Roman" w:hAnsi="Times New Roman" w:cs="Times New Roman"/>
          <w:sz w:val="28"/>
          <w:szCs w:val="28"/>
        </w:rPr>
      </w:pPr>
      <w:r w:rsidRPr="00CA1F32">
        <w:rPr>
          <w:rFonts w:ascii="Times New Roman" w:hAnsi="Times New Roman" w:cs="Times New Roman"/>
          <w:noProof/>
          <w:sz w:val="28"/>
          <w:szCs w:val="28"/>
        </w:rPr>
        <w:drawing>
          <wp:inline distT="0" distB="0" distL="0" distR="0" wp14:anchorId="34ADA818" wp14:editId="051668CE">
            <wp:extent cx="2147454" cy="197164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ham.png"/>
                    <pic:cNvPicPr/>
                  </pic:nvPicPr>
                  <pic:blipFill>
                    <a:blip r:embed="rId10">
                      <a:extLst>
                        <a:ext uri="{28A0092B-C50C-407E-A947-70E740481C1C}">
                          <a14:useLocalDpi xmlns:a14="http://schemas.microsoft.com/office/drawing/2010/main" val="0"/>
                        </a:ext>
                      </a:extLst>
                    </a:blip>
                    <a:stretch>
                      <a:fillRect/>
                    </a:stretch>
                  </pic:blipFill>
                  <pic:spPr>
                    <a:xfrm>
                      <a:off x="0" y="0"/>
                      <a:ext cx="2147454" cy="1971640"/>
                    </a:xfrm>
                    <a:prstGeom prst="rect">
                      <a:avLst/>
                    </a:prstGeom>
                  </pic:spPr>
                </pic:pic>
              </a:graphicData>
            </a:graphic>
          </wp:inline>
        </w:drawing>
      </w:r>
    </w:p>
    <w:p w:rsidR="009C0E44" w:rsidRPr="009C0E44" w:rsidRDefault="009C0E44" w:rsidP="009C0E44">
      <w:pPr>
        <w:jc w:val="center"/>
        <w:rPr>
          <w:rFonts w:ascii="Times New Roman" w:hAnsi="Times New Roman" w:cs="Times New Roman"/>
          <w:sz w:val="20"/>
          <w:szCs w:val="20"/>
        </w:rPr>
      </w:pPr>
      <w:r>
        <w:rPr>
          <w:rFonts w:ascii="Times New Roman" w:hAnsi="Times New Roman" w:cs="Times New Roman"/>
          <w:sz w:val="20"/>
          <w:szCs w:val="20"/>
        </w:rPr>
        <w:t>Figura 3. Puntea duala L298 Dual H-Bridge</w:t>
      </w:r>
    </w:p>
    <w:p w:rsidR="00CA1F32" w:rsidRPr="00C57C8E" w:rsidRDefault="00CA1F32" w:rsidP="00CA1F32">
      <w:pPr>
        <w:jc w:val="center"/>
        <w:rPr>
          <w:rFonts w:ascii="Times New Roman" w:hAnsi="Times New Roman" w:cs="Times New Roman"/>
          <w:sz w:val="24"/>
          <w:szCs w:val="24"/>
        </w:rPr>
      </w:pP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 xml:space="preserve">Specificaţiile circuitului: </w:t>
      </w: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 xml:space="preserve">- Tensiunea de alimentare pentru acţionarea motoarelor (pinul marcat +12V) Vs: 5~35V; dacă dorim să alimentăm din aceeaşi sursă şi placa Arduino, trebuie să ataşăm o tensiune între 7 </w:t>
      </w:r>
      <w:r w:rsidRPr="00C57C8E">
        <w:rPr>
          <w:rFonts w:ascii="Times New Roman" w:hAnsi="Times New Roman" w:cs="Times New Roman"/>
          <w:sz w:val="24"/>
          <w:szCs w:val="24"/>
        </w:rPr>
        <w:lastRenderedPageBreak/>
        <w:t>şi 35V, pentru a permite regulatorului integrat să genereze tensiunea de 5 V pe pinul +5V.</w:t>
      </w:r>
      <w:r>
        <w:rPr>
          <w:rFonts w:ascii="Times New Roman" w:hAnsi="Times New Roman" w:cs="Times New Roman"/>
          <w:sz w:val="24"/>
          <w:szCs w:val="24"/>
        </w:rPr>
        <w:tab/>
      </w:r>
      <w:r>
        <w:rPr>
          <w:rFonts w:ascii="Times New Roman" w:hAnsi="Times New Roman" w:cs="Times New Roman"/>
          <w:sz w:val="24"/>
          <w:szCs w:val="24"/>
        </w:rPr>
        <w:tab/>
      </w:r>
      <w:r w:rsidRPr="00C57C8E">
        <w:rPr>
          <w:rFonts w:ascii="Times New Roman" w:hAnsi="Times New Roman" w:cs="Times New Roman"/>
          <w:sz w:val="24"/>
          <w:szCs w:val="24"/>
        </w:rPr>
        <w:t xml:space="preserve"> - Curent maxim pentru circuitul de alimentare motoare: </w:t>
      </w:r>
      <w:r>
        <w:rPr>
          <w:rFonts w:ascii="Times New Roman" w:hAnsi="Times New Roman" w:cs="Times New Roman"/>
          <w:sz w:val="24"/>
          <w:szCs w:val="24"/>
        </w:rPr>
        <w:t>2A</w:t>
      </w: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 Tensiune pentru alimentarea circuitelor logice (pinul marcat +5V) Vss: 5 - 7V (poate fi conectat la Arduino + 5V, pentru alimentarea acestuia)</w:t>
      </w: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 xml:space="preserve"> - Curent maxim pentru circuitul logic 36mA </w:t>
      </w: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 xml:space="preserve">- Nivele ale semnalelor de control: logic 0, </w:t>
      </w:r>
      <w:r w:rsidRPr="00C57C8E">
        <w:rPr>
          <w:rFonts w:ascii="MS Gothic" w:eastAsia="MS Gothic" w:hAnsi="MS Gothic" w:cs="MS Gothic" w:hint="eastAsia"/>
          <w:sz w:val="24"/>
          <w:szCs w:val="24"/>
        </w:rPr>
        <w:t>－</w:t>
      </w:r>
      <w:r w:rsidRPr="00C57C8E">
        <w:rPr>
          <w:rFonts w:ascii="Times New Roman" w:hAnsi="Times New Roman" w:cs="Times New Roman"/>
          <w:sz w:val="24"/>
          <w:szCs w:val="24"/>
        </w:rPr>
        <w:t>0.3≤Vin≤1.5V, logic 1, 2.3V≤Vin≤Vss</w:t>
      </w:r>
    </w:p>
    <w:p w:rsidR="00CA1F32" w:rsidRDefault="00C57C8E" w:rsidP="00C57C8E">
      <w:pPr>
        <w:ind w:firstLine="720"/>
        <w:rPr>
          <w:rFonts w:ascii="Times New Roman" w:hAnsi="Times New Roman" w:cs="Times New Roman"/>
          <w:sz w:val="28"/>
          <w:szCs w:val="28"/>
        </w:rPr>
      </w:pPr>
      <w:r w:rsidRPr="00C57C8E">
        <w:rPr>
          <w:rFonts w:ascii="Times New Roman" w:hAnsi="Times New Roman" w:cs="Times New Roman"/>
          <w:sz w:val="24"/>
          <w:szCs w:val="24"/>
        </w:rPr>
        <w:t xml:space="preserve"> - Putere maximă: 20W</w:t>
      </w:r>
      <w:r w:rsidR="00CA1F32">
        <w:rPr>
          <w:rFonts w:ascii="Times New Roman" w:hAnsi="Times New Roman" w:cs="Times New Roman"/>
          <w:sz w:val="28"/>
          <w:szCs w:val="28"/>
        </w:rPr>
        <w:tab/>
      </w:r>
    </w:p>
    <w:p w:rsidR="00C57C8E" w:rsidRPr="00CA1F32" w:rsidRDefault="00C57C8E" w:rsidP="00C57C8E">
      <w:pPr>
        <w:ind w:firstLine="720"/>
        <w:rPr>
          <w:rFonts w:ascii="Times New Roman" w:hAnsi="Times New Roman" w:cs="Times New Roman"/>
          <w:sz w:val="28"/>
          <w:szCs w:val="28"/>
        </w:rPr>
      </w:pPr>
    </w:p>
    <w:p w:rsidR="00CA1F32" w:rsidRDefault="00C57C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318781" cy="3126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png"/>
                    <pic:cNvPicPr/>
                  </pic:nvPicPr>
                  <pic:blipFill>
                    <a:blip r:embed="rId11">
                      <a:extLst>
                        <a:ext uri="{28A0092B-C50C-407E-A947-70E740481C1C}">
                          <a14:useLocalDpi xmlns:a14="http://schemas.microsoft.com/office/drawing/2010/main" val="0"/>
                        </a:ext>
                      </a:extLst>
                    </a:blip>
                    <a:stretch>
                      <a:fillRect/>
                    </a:stretch>
                  </pic:blipFill>
                  <pic:spPr>
                    <a:xfrm>
                      <a:off x="0" y="0"/>
                      <a:ext cx="7318781" cy="3126902"/>
                    </a:xfrm>
                    <a:prstGeom prst="rect">
                      <a:avLst/>
                    </a:prstGeom>
                  </pic:spPr>
                </pic:pic>
              </a:graphicData>
            </a:graphic>
          </wp:inline>
        </w:drawing>
      </w:r>
    </w:p>
    <w:p w:rsidR="00C57C8E" w:rsidRDefault="00C57C8E" w:rsidP="00C57C8E">
      <w:pPr>
        <w:jc w:val="center"/>
        <w:rPr>
          <w:rFonts w:ascii="Times New Roman" w:hAnsi="Times New Roman" w:cs="Times New Roman"/>
          <w:sz w:val="20"/>
        </w:rPr>
      </w:pPr>
      <w:r>
        <w:rPr>
          <w:rFonts w:ascii="Times New Roman" w:hAnsi="Times New Roman" w:cs="Times New Roman"/>
          <w:sz w:val="20"/>
          <w:szCs w:val="28"/>
        </w:rPr>
        <w:t xml:space="preserve">Figura 4. </w:t>
      </w:r>
      <w:r>
        <w:t xml:space="preserve">. </w:t>
      </w:r>
      <w:r w:rsidRPr="00C57C8E">
        <w:rPr>
          <w:rFonts w:ascii="Times New Roman" w:hAnsi="Times New Roman" w:cs="Times New Roman"/>
          <w:sz w:val="20"/>
        </w:rPr>
        <w:t>Schema bloc a circuitului driver L298N</w:t>
      </w:r>
    </w:p>
    <w:p w:rsidR="00C57C8E" w:rsidRDefault="00C57C8E" w:rsidP="00C57C8E">
      <w:pPr>
        <w:ind w:firstLine="720"/>
        <w:rPr>
          <w:rFonts w:ascii="Times New Roman" w:hAnsi="Times New Roman" w:cs="Times New Roman"/>
          <w:sz w:val="24"/>
          <w:szCs w:val="24"/>
        </w:rPr>
      </w:pPr>
      <w:r w:rsidRPr="00C57C8E">
        <w:rPr>
          <w:rFonts w:ascii="Times New Roman" w:hAnsi="Times New Roman" w:cs="Times New Roman"/>
          <w:sz w:val="24"/>
          <w:szCs w:val="24"/>
        </w:rPr>
        <w:t>Fiecare motor are trei pini de control. Astfel, primul motor este controlat de pinii EnA, In1 și In2, iar motorul al doilea de pinii EnB, In3 și In4. Pinii En sunt conectaţi la nivelul logic 1 prin jumperi, deci prin program vom controla doar pinii In. Sunt disponibile următoarele combinaţii:</w:t>
      </w:r>
    </w:p>
    <w:p w:rsidR="00C57C8E" w:rsidRDefault="00C57C8E" w:rsidP="00C57C8E">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8840" cy="228619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nzi.png"/>
                    <pic:cNvPicPr/>
                  </pic:nvPicPr>
                  <pic:blipFill>
                    <a:blip r:embed="rId12">
                      <a:extLst>
                        <a:ext uri="{28A0092B-C50C-407E-A947-70E740481C1C}">
                          <a14:useLocalDpi xmlns:a14="http://schemas.microsoft.com/office/drawing/2010/main" val="0"/>
                        </a:ext>
                      </a:extLst>
                    </a:blip>
                    <a:stretch>
                      <a:fillRect/>
                    </a:stretch>
                  </pic:blipFill>
                  <pic:spPr>
                    <a:xfrm>
                      <a:off x="0" y="0"/>
                      <a:ext cx="5768840" cy="2286198"/>
                    </a:xfrm>
                    <a:prstGeom prst="rect">
                      <a:avLst/>
                    </a:prstGeom>
                  </pic:spPr>
                </pic:pic>
              </a:graphicData>
            </a:graphic>
          </wp:inline>
        </w:drawing>
      </w:r>
    </w:p>
    <w:p w:rsidR="00C57C8E" w:rsidRDefault="00C57C8E" w:rsidP="00C57C8E">
      <w:pPr>
        <w:ind w:firstLine="720"/>
        <w:jc w:val="center"/>
        <w:rPr>
          <w:rFonts w:ascii="Times New Roman" w:hAnsi="Times New Roman" w:cs="Times New Roman"/>
          <w:sz w:val="20"/>
          <w:szCs w:val="24"/>
        </w:rPr>
      </w:pPr>
      <w:r>
        <w:rPr>
          <w:rFonts w:ascii="Times New Roman" w:hAnsi="Times New Roman" w:cs="Times New Roman"/>
          <w:sz w:val="20"/>
          <w:szCs w:val="24"/>
        </w:rPr>
        <w:t>Figura 5. Comenzi motor</w:t>
      </w:r>
    </w:p>
    <w:p w:rsidR="00C57C8E" w:rsidRDefault="00C57C8E" w:rsidP="00C57C8E">
      <w:pPr>
        <w:ind w:firstLine="720"/>
        <w:jc w:val="center"/>
        <w:rPr>
          <w:rFonts w:ascii="Times New Roman" w:hAnsi="Times New Roman" w:cs="Times New Roman"/>
          <w:sz w:val="20"/>
          <w:szCs w:val="24"/>
        </w:rPr>
      </w:pPr>
    </w:p>
    <w:p w:rsidR="00C57C8E" w:rsidRDefault="008655C9" w:rsidP="008655C9">
      <w:pPr>
        <w:ind w:firstLine="720"/>
        <w:jc w:val="center"/>
        <w:rPr>
          <w:rFonts w:ascii="Times New Roman" w:hAnsi="Times New Roman" w:cs="Times New Roman"/>
          <w:sz w:val="44"/>
          <w:szCs w:val="44"/>
        </w:rPr>
      </w:pPr>
      <w:r>
        <w:rPr>
          <w:rFonts w:ascii="Times New Roman" w:hAnsi="Times New Roman" w:cs="Times New Roman"/>
          <w:sz w:val="44"/>
          <w:szCs w:val="44"/>
        </w:rPr>
        <w:t>CERINTA</w:t>
      </w:r>
    </w:p>
    <w:p w:rsidR="00C57C8E" w:rsidRDefault="00C57C8E" w:rsidP="00C57C8E">
      <w:pPr>
        <w:ind w:firstLine="720"/>
        <w:rPr>
          <w:rFonts w:ascii="Times New Roman" w:hAnsi="Times New Roman" w:cs="Times New Roman"/>
          <w:sz w:val="24"/>
          <w:szCs w:val="24"/>
        </w:rPr>
      </w:pPr>
      <w:r>
        <w:rPr>
          <w:rFonts w:ascii="Times New Roman" w:hAnsi="Times New Roman" w:cs="Times New Roman"/>
          <w:sz w:val="24"/>
          <w:szCs w:val="24"/>
        </w:rPr>
        <w:t>Proiectul consta in programarea robotului experimental din cadrul laboratului pentru a realiza de unui singur parcarea laterala intre 2 obiecte adiacente. Acesta va putea sa mearga pana va detecta un loc in care parcarea este posibila.</w:t>
      </w:r>
    </w:p>
    <w:p w:rsidR="008655C9" w:rsidRDefault="008655C9" w:rsidP="00C57C8E">
      <w:pPr>
        <w:ind w:firstLine="720"/>
        <w:rPr>
          <w:rFonts w:ascii="Times New Roman" w:hAnsi="Times New Roman" w:cs="Times New Roman"/>
          <w:sz w:val="24"/>
          <w:szCs w:val="24"/>
        </w:rPr>
      </w:pPr>
    </w:p>
    <w:p w:rsidR="008655C9" w:rsidRDefault="008655C9" w:rsidP="00C57C8E">
      <w:pPr>
        <w:ind w:firstLine="720"/>
        <w:rPr>
          <w:rFonts w:ascii="Times New Roman" w:hAnsi="Times New Roman" w:cs="Times New Roman"/>
          <w:sz w:val="24"/>
          <w:szCs w:val="24"/>
        </w:rPr>
      </w:pPr>
    </w:p>
    <w:p w:rsidR="008655C9" w:rsidRDefault="008655C9" w:rsidP="00C57C8E">
      <w:pPr>
        <w:ind w:firstLine="720"/>
        <w:rPr>
          <w:rFonts w:ascii="Times New Roman" w:hAnsi="Times New Roman" w:cs="Times New Roman"/>
          <w:sz w:val="24"/>
          <w:szCs w:val="24"/>
        </w:rPr>
      </w:pPr>
    </w:p>
    <w:p w:rsidR="008655C9" w:rsidRDefault="008655C9" w:rsidP="00C57C8E">
      <w:pPr>
        <w:ind w:firstLine="720"/>
        <w:rPr>
          <w:rFonts w:ascii="Times New Roman" w:hAnsi="Times New Roman" w:cs="Times New Roman"/>
          <w:sz w:val="24"/>
          <w:szCs w:val="24"/>
        </w:rPr>
      </w:pPr>
    </w:p>
    <w:p w:rsidR="008655C9" w:rsidRDefault="008655C9" w:rsidP="00C57C8E">
      <w:pPr>
        <w:ind w:firstLine="720"/>
        <w:rPr>
          <w:rFonts w:ascii="Times New Roman" w:hAnsi="Times New Roman" w:cs="Times New Roman"/>
          <w:sz w:val="24"/>
          <w:szCs w:val="24"/>
        </w:rPr>
      </w:pPr>
    </w:p>
    <w:p w:rsidR="008655C9" w:rsidRDefault="008655C9" w:rsidP="008655C9">
      <w:pPr>
        <w:ind w:firstLine="720"/>
        <w:jc w:val="center"/>
        <w:rPr>
          <w:rFonts w:ascii="Times New Roman" w:hAnsi="Times New Roman" w:cs="Times New Roman"/>
          <w:sz w:val="44"/>
          <w:szCs w:val="44"/>
        </w:rPr>
      </w:pPr>
      <w:r>
        <w:rPr>
          <w:rFonts w:ascii="Times New Roman" w:hAnsi="Times New Roman" w:cs="Times New Roman"/>
          <w:sz w:val="44"/>
          <w:szCs w:val="44"/>
        </w:rPr>
        <w:t>SPECIFICATII</w:t>
      </w:r>
    </w:p>
    <w:p w:rsidR="008655C9" w:rsidRPr="008655C9" w:rsidRDefault="008655C9" w:rsidP="008655C9">
      <w:pPr>
        <w:rPr>
          <w:rFonts w:ascii="Times New Roman" w:hAnsi="Times New Roman" w:cs="Times New Roman"/>
          <w:sz w:val="24"/>
          <w:szCs w:val="24"/>
        </w:rPr>
      </w:pPr>
      <w:r>
        <w:rPr>
          <w:rFonts w:ascii="Times New Roman" w:hAnsi="Times New Roman" w:cs="Times New Roman"/>
          <w:sz w:val="44"/>
          <w:szCs w:val="44"/>
        </w:rPr>
        <w:tab/>
      </w:r>
    </w:p>
    <w:p w:rsidR="00C57C8E" w:rsidRDefault="00C57C8E" w:rsidP="00C57C8E">
      <w:pPr>
        <w:ind w:firstLine="720"/>
        <w:rPr>
          <w:rFonts w:ascii="Times New Roman" w:hAnsi="Times New Roman" w:cs="Times New Roman"/>
          <w:sz w:val="24"/>
          <w:szCs w:val="24"/>
        </w:rPr>
      </w:pPr>
      <w:r>
        <w:rPr>
          <w:rFonts w:ascii="Times New Roman" w:hAnsi="Times New Roman" w:cs="Times New Roman"/>
          <w:sz w:val="24"/>
          <w:szCs w:val="24"/>
        </w:rPr>
        <w:t>Robotul experimental este alcatuit din urmatoarele component</w:t>
      </w:r>
      <w:r w:rsidR="008655C9">
        <w:rPr>
          <w:rFonts w:ascii="Times New Roman" w:hAnsi="Times New Roman" w:cs="Times New Roman"/>
          <w:sz w:val="24"/>
          <w:szCs w:val="24"/>
        </w:rPr>
        <w:t>e</w:t>
      </w:r>
      <w:r>
        <w:rPr>
          <w:rFonts w:ascii="Times New Roman" w:hAnsi="Times New Roman" w:cs="Times New Roman"/>
          <w:sz w:val="24"/>
          <w:szCs w:val="24"/>
        </w:rPr>
        <w:t>:</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lastRenderedPageBreak/>
        <w:t xml:space="preserve">1. Placă microcontroller compatibilă Arduino Uno </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2. Driver motoare L298N Dual H-Bridge</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 xml:space="preserve"> 3. 2x Motor DC </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 xml:space="preserve">4. 1 Motor Servo </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 xml:space="preserve">5. Carcasă baterii 4xAA (R6) </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 xml:space="preserve">6. 2 roţi conectate la motoare, 1 roată suport </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7. Suport Plexiglas</w:t>
      </w:r>
    </w:p>
    <w:p w:rsidR="00C57C8E" w:rsidRPr="00C57C8E" w:rsidRDefault="00C57C8E" w:rsidP="00C57C8E">
      <w:pPr>
        <w:ind w:firstLine="720"/>
        <w:rPr>
          <w:rFonts w:ascii="Times New Roman" w:hAnsi="Times New Roman" w:cs="Times New Roman"/>
          <w:sz w:val="24"/>
        </w:rPr>
      </w:pPr>
      <w:r w:rsidRPr="00C57C8E">
        <w:rPr>
          <w:rFonts w:ascii="Times New Roman" w:hAnsi="Times New Roman" w:cs="Times New Roman"/>
          <w:sz w:val="24"/>
        </w:rPr>
        <w:t xml:space="preserve"> 8. Două plăci de prototipizare (Breadboard) </w:t>
      </w:r>
    </w:p>
    <w:p w:rsidR="00C57C8E" w:rsidRDefault="00C57C8E" w:rsidP="008655C9">
      <w:pPr>
        <w:ind w:firstLine="720"/>
        <w:rPr>
          <w:rFonts w:ascii="Times New Roman" w:hAnsi="Times New Roman" w:cs="Times New Roman"/>
          <w:sz w:val="24"/>
        </w:rPr>
      </w:pPr>
      <w:r w:rsidRPr="00C57C8E">
        <w:rPr>
          <w:rFonts w:ascii="Times New Roman" w:hAnsi="Times New Roman" w:cs="Times New Roman"/>
          <w:sz w:val="24"/>
        </w:rPr>
        <w:t>9. 1 senzor sonar (neconectat)</w:t>
      </w:r>
    </w:p>
    <w:p w:rsidR="003C3D37" w:rsidRDefault="003C3D37" w:rsidP="008655C9">
      <w:pPr>
        <w:ind w:firstLine="720"/>
        <w:rPr>
          <w:rFonts w:ascii="Times New Roman" w:hAnsi="Times New Roman" w:cs="Times New Roman"/>
          <w:sz w:val="24"/>
        </w:rPr>
      </w:pPr>
      <w:r>
        <w:rPr>
          <w:rFonts w:ascii="Times New Roman" w:hAnsi="Times New Roman" w:cs="Times New Roman"/>
          <w:noProof/>
          <w:sz w:val="24"/>
        </w:rPr>
        <w:drawing>
          <wp:inline distT="0" distB="0" distL="0" distR="0">
            <wp:extent cx="5912071"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Scherma.png"/>
                    <pic:cNvPicPr/>
                  </pic:nvPicPr>
                  <pic:blipFill>
                    <a:blip r:embed="rId13">
                      <a:extLst>
                        <a:ext uri="{28A0092B-C50C-407E-A947-70E740481C1C}">
                          <a14:useLocalDpi xmlns:a14="http://schemas.microsoft.com/office/drawing/2010/main" val="0"/>
                        </a:ext>
                      </a:extLst>
                    </a:blip>
                    <a:stretch>
                      <a:fillRect/>
                    </a:stretch>
                  </pic:blipFill>
                  <pic:spPr>
                    <a:xfrm>
                      <a:off x="0" y="0"/>
                      <a:ext cx="5912584" cy="3429298"/>
                    </a:xfrm>
                    <a:prstGeom prst="rect">
                      <a:avLst/>
                    </a:prstGeom>
                  </pic:spPr>
                </pic:pic>
              </a:graphicData>
            </a:graphic>
          </wp:inline>
        </w:drawing>
      </w:r>
    </w:p>
    <w:p w:rsidR="003C3D37" w:rsidRDefault="003C3D37" w:rsidP="008655C9">
      <w:pPr>
        <w:ind w:firstLine="720"/>
        <w:rPr>
          <w:rFonts w:ascii="Times New Roman" w:hAnsi="Times New Roman" w:cs="Times New Roman"/>
          <w:sz w:val="24"/>
        </w:rPr>
      </w:pPr>
    </w:p>
    <w:p w:rsidR="003C3D37" w:rsidRPr="003C3D37" w:rsidRDefault="003C3D37" w:rsidP="003C3D37">
      <w:pPr>
        <w:jc w:val="center"/>
        <w:rPr>
          <w:rFonts w:ascii="Times New Roman" w:hAnsi="Times New Roman" w:cs="Times New Roman"/>
          <w:sz w:val="20"/>
          <w:szCs w:val="20"/>
        </w:rPr>
      </w:pPr>
      <w:r>
        <w:rPr>
          <w:rFonts w:ascii="Times New Roman" w:hAnsi="Times New Roman" w:cs="Times New Roman"/>
          <w:sz w:val="20"/>
          <w:szCs w:val="20"/>
        </w:rPr>
        <w:t>Figura 6. Schema robot</w:t>
      </w:r>
    </w:p>
    <w:p w:rsidR="003C3D37" w:rsidRDefault="003C3D37" w:rsidP="00C57C8E">
      <w:pPr>
        <w:ind w:firstLine="720"/>
        <w:rPr>
          <w:rFonts w:ascii="Times New Roman" w:hAnsi="Times New Roman" w:cs="Times New Roman"/>
          <w:sz w:val="24"/>
        </w:rPr>
      </w:pPr>
    </w:p>
    <w:p w:rsidR="00C57C8E" w:rsidRDefault="00C57C8E" w:rsidP="00C57C8E">
      <w:pPr>
        <w:ind w:firstLine="720"/>
        <w:rPr>
          <w:rFonts w:ascii="Times New Roman" w:hAnsi="Times New Roman" w:cs="Times New Roman"/>
          <w:sz w:val="24"/>
          <w:szCs w:val="24"/>
        </w:rPr>
      </w:pPr>
      <w:r>
        <w:rPr>
          <w:rFonts w:ascii="Times New Roman" w:hAnsi="Times New Roman" w:cs="Times New Roman"/>
          <w:sz w:val="24"/>
        </w:rPr>
        <w:t xml:space="preserve">Pentru detectarea distantelor fata de obiecte s-a folosit senzorul sonal </w:t>
      </w:r>
      <w:r w:rsidRPr="00C57C8E">
        <w:rPr>
          <w:rFonts w:ascii="Times New Roman" w:hAnsi="Times New Roman" w:cs="Times New Roman"/>
          <w:sz w:val="24"/>
          <w:szCs w:val="24"/>
        </w:rPr>
        <w:t>Ultrasonic Ranging Module HC - SR04</w:t>
      </w:r>
      <w:r>
        <w:rPr>
          <w:rFonts w:ascii="Times New Roman" w:hAnsi="Times New Roman" w:cs="Times New Roman"/>
          <w:sz w:val="24"/>
          <w:szCs w:val="24"/>
        </w:rPr>
        <w:t>.</w:t>
      </w:r>
    </w:p>
    <w:p w:rsidR="00C57C8E" w:rsidRDefault="003C3D37" w:rsidP="008655C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64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ltrasonic-sensor-wiring-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4535"/>
                    </a:xfrm>
                    <a:prstGeom prst="rect">
                      <a:avLst/>
                    </a:prstGeom>
                  </pic:spPr>
                </pic:pic>
              </a:graphicData>
            </a:graphic>
          </wp:inline>
        </w:drawing>
      </w:r>
    </w:p>
    <w:p w:rsidR="00C57C8E" w:rsidRDefault="00C57C8E" w:rsidP="00C57C8E">
      <w:pPr>
        <w:ind w:firstLine="720"/>
        <w:jc w:val="center"/>
        <w:rPr>
          <w:rFonts w:ascii="Times New Roman" w:hAnsi="Times New Roman" w:cs="Times New Roman"/>
          <w:sz w:val="20"/>
          <w:szCs w:val="20"/>
        </w:rPr>
      </w:pPr>
      <w:r>
        <w:rPr>
          <w:rFonts w:ascii="Times New Roman" w:hAnsi="Times New Roman" w:cs="Times New Roman"/>
          <w:sz w:val="20"/>
          <w:szCs w:val="20"/>
        </w:rPr>
        <w:t xml:space="preserve">Figura </w:t>
      </w:r>
      <w:r w:rsidR="004F2EC3">
        <w:rPr>
          <w:rFonts w:ascii="Times New Roman" w:hAnsi="Times New Roman" w:cs="Times New Roman"/>
          <w:sz w:val="20"/>
          <w:szCs w:val="20"/>
        </w:rPr>
        <w:t>7</w:t>
      </w:r>
      <w:bookmarkStart w:id="0" w:name="_GoBack"/>
      <w:bookmarkEnd w:id="0"/>
      <w:r>
        <w:rPr>
          <w:rFonts w:ascii="Times New Roman" w:hAnsi="Times New Roman" w:cs="Times New Roman"/>
          <w:sz w:val="20"/>
          <w:szCs w:val="20"/>
        </w:rPr>
        <w:t xml:space="preserve">. </w:t>
      </w:r>
      <w:r w:rsidR="003C3D37">
        <w:rPr>
          <w:rFonts w:ascii="Times New Roman" w:hAnsi="Times New Roman" w:cs="Times New Roman"/>
          <w:sz w:val="20"/>
          <w:szCs w:val="20"/>
        </w:rPr>
        <w:t>Conectare s</w:t>
      </w:r>
      <w:r>
        <w:rPr>
          <w:rFonts w:ascii="Times New Roman" w:hAnsi="Times New Roman" w:cs="Times New Roman"/>
          <w:sz w:val="20"/>
          <w:szCs w:val="20"/>
        </w:rPr>
        <w:t>enzor s</w:t>
      </w:r>
      <w:r w:rsidR="003C3D37">
        <w:rPr>
          <w:rFonts w:ascii="Times New Roman" w:hAnsi="Times New Roman" w:cs="Times New Roman"/>
          <w:sz w:val="20"/>
          <w:szCs w:val="20"/>
        </w:rPr>
        <w:t>onar la placuta Arduino de pe robot</w:t>
      </w:r>
    </w:p>
    <w:p w:rsidR="008655C9" w:rsidRDefault="008655C9" w:rsidP="003C3D37">
      <w:pPr>
        <w:ind w:firstLine="720"/>
        <w:rPr>
          <w:rFonts w:ascii="Times New Roman" w:hAnsi="Times New Roman" w:cs="Times New Roman"/>
          <w:sz w:val="20"/>
          <w:szCs w:val="20"/>
        </w:rPr>
      </w:pPr>
    </w:p>
    <w:p w:rsidR="008655C9" w:rsidRDefault="008655C9" w:rsidP="00C57C8E">
      <w:pPr>
        <w:ind w:firstLine="720"/>
        <w:jc w:val="center"/>
        <w:rPr>
          <w:rFonts w:ascii="Times New Roman" w:hAnsi="Times New Roman" w:cs="Times New Roman"/>
          <w:sz w:val="44"/>
          <w:szCs w:val="44"/>
        </w:rPr>
      </w:pPr>
      <w:r>
        <w:rPr>
          <w:rFonts w:ascii="Times New Roman" w:hAnsi="Times New Roman" w:cs="Times New Roman"/>
          <w:sz w:val="44"/>
          <w:szCs w:val="44"/>
        </w:rPr>
        <w:t>MANUAL DE UTILIZARE</w:t>
      </w:r>
    </w:p>
    <w:p w:rsidR="008655C9" w:rsidRDefault="008655C9" w:rsidP="008655C9">
      <w:pPr>
        <w:ind w:firstLine="720"/>
        <w:rPr>
          <w:rFonts w:ascii="Times New Roman" w:hAnsi="Times New Roman" w:cs="Times New Roman"/>
          <w:sz w:val="24"/>
          <w:szCs w:val="24"/>
        </w:rPr>
      </w:pPr>
    </w:p>
    <w:p w:rsidR="008655C9" w:rsidRDefault="008655C9" w:rsidP="008655C9">
      <w:pPr>
        <w:ind w:firstLine="720"/>
        <w:rPr>
          <w:rFonts w:ascii="Times New Roman" w:hAnsi="Times New Roman" w:cs="Times New Roman"/>
          <w:sz w:val="24"/>
          <w:szCs w:val="24"/>
        </w:rPr>
      </w:pPr>
      <w:r>
        <w:rPr>
          <w:rFonts w:ascii="Times New Roman" w:hAnsi="Times New Roman" w:cs="Times New Roman"/>
          <w:sz w:val="24"/>
          <w:szCs w:val="24"/>
        </w:rPr>
        <w:t>Primul pas este conectarea robotului la o sursa de current(acumulatorul din cadrul laboratorului) sau 4 baterii de tip AAA.</w:t>
      </w:r>
    </w:p>
    <w:p w:rsidR="008655C9" w:rsidRDefault="008655C9" w:rsidP="008655C9">
      <w:pPr>
        <w:ind w:firstLine="720"/>
        <w:rPr>
          <w:rFonts w:ascii="Times New Roman" w:hAnsi="Times New Roman" w:cs="Times New Roman"/>
          <w:sz w:val="24"/>
          <w:szCs w:val="24"/>
        </w:rPr>
      </w:pPr>
      <w:r>
        <w:rPr>
          <w:rFonts w:ascii="Times New Roman" w:hAnsi="Times New Roman" w:cs="Times New Roman"/>
          <w:sz w:val="24"/>
          <w:szCs w:val="24"/>
        </w:rPr>
        <w:t>Dupa conectarea acestuia la o sursa de curent robotul va incepe sa inainteze treptat pentru gasirea unui loc in care parcarea este posibila.In momentul in care acesta a parcat, motoarele robotului vor fi oprite.</w:t>
      </w:r>
    </w:p>
    <w:p w:rsidR="008655C9" w:rsidRDefault="008655C9" w:rsidP="008655C9">
      <w:pPr>
        <w:ind w:firstLine="720"/>
        <w:rPr>
          <w:rFonts w:ascii="Times New Roman" w:hAnsi="Times New Roman" w:cs="Times New Roman"/>
          <w:sz w:val="24"/>
          <w:szCs w:val="24"/>
        </w:rPr>
      </w:pPr>
      <w:r>
        <w:rPr>
          <w:rFonts w:ascii="Times New Roman" w:hAnsi="Times New Roman" w:cs="Times New Roman"/>
          <w:sz w:val="24"/>
          <w:szCs w:val="24"/>
        </w:rPr>
        <w:lastRenderedPageBreak/>
        <w:t>Se recomanda experimentarea acestui proiect pe o suprafata cand mai aspra, deoarece o suprafata neteda influenteaza miscarea robotului(roata spate).</w:t>
      </w:r>
    </w:p>
    <w:p w:rsidR="008655C9" w:rsidRDefault="008655C9" w:rsidP="008655C9">
      <w:pPr>
        <w:ind w:firstLine="720"/>
        <w:rPr>
          <w:rFonts w:ascii="Times New Roman" w:hAnsi="Times New Roman" w:cs="Times New Roman"/>
          <w:sz w:val="24"/>
          <w:szCs w:val="24"/>
        </w:rPr>
      </w:pPr>
    </w:p>
    <w:p w:rsidR="008655C9" w:rsidRDefault="008655C9" w:rsidP="008655C9">
      <w:pPr>
        <w:ind w:firstLine="720"/>
        <w:jc w:val="center"/>
        <w:rPr>
          <w:rFonts w:ascii="Times New Roman" w:hAnsi="Times New Roman" w:cs="Times New Roman"/>
          <w:sz w:val="44"/>
          <w:szCs w:val="44"/>
        </w:rPr>
      </w:pPr>
      <w:r>
        <w:rPr>
          <w:rFonts w:ascii="Times New Roman" w:hAnsi="Times New Roman" w:cs="Times New Roman"/>
          <w:sz w:val="44"/>
          <w:szCs w:val="44"/>
        </w:rPr>
        <w:t>EXPLICATII</w:t>
      </w:r>
    </w:p>
    <w:p w:rsidR="008655C9" w:rsidRDefault="008655C9" w:rsidP="008655C9">
      <w:pPr>
        <w:ind w:firstLine="720"/>
        <w:rPr>
          <w:rFonts w:ascii="Times New Roman" w:hAnsi="Times New Roman" w:cs="Times New Roman"/>
          <w:sz w:val="24"/>
          <w:szCs w:val="24"/>
        </w:rPr>
      </w:pPr>
    </w:p>
    <w:p w:rsidR="008655C9" w:rsidRDefault="008655C9" w:rsidP="008655C9">
      <w:pPr>
        <w:ind w:firstLine="720"/>
        <w:rPr>
          <w:rFonts w:ascii="Times New Roman" w:hAnsi="Times New Roman" w:cs="Times New Roman"/>
          <w:sz w:val="24"/>
          <w:szCs w:val="24"/>
        </w:rPr>
      </w:pPr>
      <w:r>
        <w:rPr>
          <w:rFonts w:ascii="Times New Roman" w:hAnsi="Times New Roman" w:cs="Times New Roman"/>
          <w:sz w:val="24"/>
          <w:szCs w:val="24"/>
        </w:rPr>
        <w:t>Pentru inaintarea robotului in fata am manipulate cele 2 motoare ale acestuia.</w:t>
      </w:r>
    </w:p>
    <w:p w:rsidR="008655C9" w:rsidRDefault="008655C9" w:rsidP="008655C9">
      <w:pPr>
        <w:ind w:firstLine="720"/>
        <w:rPr>
          <w:rFonts w:ascii="Times New Roman" w:hAnsi="Times New Roman" w:cs="Times New Roman"/>
          <w:sz w:val="24"/>
          <w:szCs w:val="24"/>
        </w:rPr>
      </w:pPr>
      <w:r>
        <w:rPr>
          <w:rFonts w:ascii="Times New Roman" w:hAnsi="Times New Roman" w:cs="Times New Roman"/>
          <w:sz w:val="24"/>
          <w:szCs w:val="24"/>
        </w:rPr>
        <w:t xml:space="preserve">Urmatoarea secventa de cod </w:t>
      </w:r>
      <w:r w:rsidR="00CC739E">
        <w:rPr>
          <w:rFonts w:ascii="Times New Roman" w:hAnsi="Times New Roman" w:cs="Times New Roman"/>
          <w:sz w:val="24"/>
          <w:szCs w:val="24"/>
        </w:rPr>
        <w:t>face robotul sa inainteze:</w:t>
      </w:r>
    </w:p>
    <w:p w:rsidR="00CC739E" w:rsidRDefault="00CC739E" w:rsidP="008655C9">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6469" cy="83065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inte.png"/>
                    <pic:cNvPicPr/>
                  </pic:nvPicPr>
                  <pic:blipFill>
                    <a:blip r:embed="rId15">
                      <a:extLst>
                        <a:ext uri="{28A0092B-C50C-407E-A947-70E740481C1C}">
                          <a14:useLocalDpi xmlns:a14="http://schemas.microsoft.com/office/drawing/2010/main" val="0"/>
                        </a:ext>
                      </a:extLst>
                    </a:blip>
                    <a:stretch>
                      <a:fillRect/>
                    </a:stretch>
                  </pic:blipFill>
                  <pic:spPr>
                    <a:xfrm>
                      <a:off x="0" y="0"/>
                      <a:ext cx="3566469" cy="830652"/>
                    </a:xfrm>
                    <a:prstGeom prst="rect">
                      <a:avLst/>
                    </a:prstGeom>
                  </pic:spPr>
                </pic:pic>
              </a:graphicData>
            </a:graphic>
          </wp:inline>
        </w:drawing>
      </w:r>
    </w:p>
    <w:p w:rsidR="00CC739E" w:rsidRDefault="00CC739E" w:rsidP="008655C9">
      <w:pPr>
        <w:ind w:firstLine="720"/>
        <w:rPr>
          <w:rFonts w:ascii="Times New Roman" w:hAnsi="Times New Roman" w:cs="Times New Roman"/>
          <w:sz w:val="24"/>
          <w:szCs w:val="24"/>
          <w:lang w:val="ro-RO"/>
        </w:rPr>
      </w:pPr>
      <w:r>
        <w:rPr>
          <w:rFonts w:ascii="Times New Roman" w:hAnsi="Times New Roman" w:cs="Times New Roman"/>
          <w:sz w:val="24"/>
          <w:szCs w:val="24"/>
        </w:rPr>
        <w:t>S-a oferit un delay dupa fiecare miscare a robotului pentru a asigura detectia obiectului aflate la o distanta corespunzatoare pentru a parca.</w:t>
      </w:r>
    </w:p>
    <w:p w:rsidR="002D33B5" w:rsidRDefault="002D33B5" w:rsidP="008655C9">
      <w:pPr>
        <w:ind w:firstLine="720"/>
        <w:rPr>
          <w:rFonts w:ascii="Times New Roman" w:hAnsi="Times New Roman" w:cs="Times New Roman"/>
          <w:sz w:val="24"/>
          <w:szCs w:val="24"/>
          <w:lang w:val="ro-RO"/>
        </w:rPr>
      </w:pPr>
    </w:p>
    <w:p w:rsidR="002D33B5" w:rsidRDefault="002D33B5" w:rsidP="008655C9">
      <w:pPr>
        <w:ind w:firstLine="720"/>
        <w:rPr>
          <w:rFonts w:ascii="Times New Roman" w:hAnsi="Times New Roman" w:cs="Times New Roman"/>
          <w:sz w:val="24"/>
          <w:szCs w:val="24"/>
          <w:lang w:val="ro-RO"/>
        </w:rPr>
      </w:pPr>
    </w:p>
    <w:p w:rsidR="002D33B5" w:rsidRDefault="002D33B5" w:rsidP="002D33B5">
      <w:pPr>
        <w:rPr>
          <w:rFonts w:ascii="Times New Roman" w:hAnsi="Times New Roman" w:cs="Times New Roman"/>
          <w:sz w:val="24"/>
          <w:szCs w:val="24"/>
          <w:lang w:val="ro-RO"/>
        </w:rPr>
      </w:pPr>
      <w:r>
        <w:rPr>
          <w:rFonts w:ascii="Times New Roman" w:hAnsi="Times New Roman" w:cs="Times New Roman"/>
          <w:sz w:val="24"/>
          <w:szCs w:val="24"/>
          <w:lang w:val="ro-RO"/>
        </w:rPr>
        <w:t>Miscarile necesare pentru parcarea laterala</w:t>
      </w:r>
    </w:p>
    <w:p w:rsidR="002D33B5" w:rsidRDefault="002D33B5" w:rsidP="008655C9">
      <w:pPr>
        <w:ind w:firstLine="720"/>
        <w:rPr>
          <w:rFonts w:ascii="Times New Roman" w:hAnsi="Times New Roman" w:cs="Times New Roman"/>
          <w:sz w:val="24"/>
          <w:szCs w:val="24"/>
          <w:lang w:val="ro-RO"/>
        </w:rPr>
      </w:pPr>
    </w:p>
    <w:p w:rsidR="002D33B5" w:rsidRDefault="002D33B5" w:rsidP="008655C9">
      <w:pPr>
        <w:ind w:firstLine="720"/>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54680" cy="61722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care.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6172200"/>
                    </a:xfrm>
                    <a:prstGeom prst="rect">
                      <a:avLst/>
                    </a:prstGeom>
                  </pic:spPr>
                </pic:pic>
              </a:graphicData>
            </a:graphic>
          </wp:anchor>
        </w:drawing>
      </w:r>
      <w:r>
        <w:rPr>
          <w:rFonts w:ascii="Times New Roman" w:hAnsi="Times New Roman" w:cs="Times New Roman"/>
          <w:sz w:val="24"/>
          <w:szCs w:val="24"/>
          <w:lang w:val="ro-RO"/>
        </w:rPr>
        <w:br w:type="textWrapping" w:clear="all"/>
      </w:r>
    </w:p>
    <w:p w:rsidR="002D33B5" w:rsidRDefault="002D33B5" w:rsidP="002D33B5">
      <w:pPr>
        <w:ind w:firstLine="720"/>
        <w:rPr>
          <w:rFonts w:ascii="Times New Roman" w:hAnsi="Times New Roman" w:cs="Times New Roman"/>
          <w:sz w:val="24"/>
          <w:szCs w:val="24"/>
          <w:lang w:val="ro-RO"/>
        </w:rPr>
      </w:pPr>
      <w:r>
        <w:rPr>
          <w:rFonts w:ascii="Times New Roman" w:hAnsi="Times New Roman" w:cs="Times New Roman"/>
          <w:sz w:val="24"/>
          <w:szCs w:val="24"/>
          <w:lang w:val="ro-RO"/>
        </w:rPr>
        <w:t>Detectarea primului obiect dintre cele doua intre care se va face parcarea. Am stabilit o distanta maxima de 30 cm pentru a ajunge intr-o pozitie corecta in urma efectuarii miscarilor aferente parcarii.</w:t>
      </w:r>
    </w:p>
    <w:p w:rsidR="002D33B5" w:rsidRDefault="002D33B5" w:rsidP="002D33B5">
      <w:pPr>
        <w:ind w:firstLine="720"/>
        <w:rPr>
          <w:rFonts w:ascii="Times New Roman" w:hAnsi="Times New Roman" w:cs="Times New Roman"/>
          <w:sz w:val="24"/>
          <w:szCs w:val="24"/>
          <w:lang w:val="ro-RO"/>
        </w:rPr>
      </w:pPr>
    </w:p>
    <w:p w:rsidR="002D33B5" w:rsidRDefault="002D33B5" w:rsidP="002D33B5">
      <w:pPr>
        <w:ind w:firstLine="72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14:anchorId="3229BECA" wp14:editId="068911F8">
            <wp:extent cx="3414056" cy="2042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eObiect.png"/>
                    <pic:cNvPicPr/>
                  </pic:nvPicPr>
                  <pic:blipFill>
                    <a:blip r:embed="rId17">
                      <a:extLst>
                        <a:ext uri="{28A0092B-C50C-407E-A947-70E740481C1C}">
                          <a14:useLocalDpi xmlns:a14="http://schemas.microsoft.com/office/drawing/2010/main" val="0"/>
                        </a:ext>
                      </a:extLst>
                    </a:blip>
                    <a:stretch>
                      <a:fillRect/>
                    </a:stretch>
                  </pic:blipFill>
                  <pic:spPr>
                    <a:xfrm>
                      <a:off x="0" y="0"/>
                      <a:ext cx="3414056" cy="2042337"/>
                    </a:xfrm>
                    <a:prstGeom prst="rect">
                      <a:avLst/>
                    </a:prstGeom>
                  </pic:spPr>
                </pic:pic>
              </a:graphicData>
            </a:graphic>
          </wp:inline>
        </w:drawing>
      </w:r>
    </w:p>
    <w:p w:rsidR="002D33B5" w:rsidRPr="002D33B5" w:rsidRDefault="002D33B5" w:rsidP="008655C9">
      <w:pPr>
        <w:ind w:firstLine="720"/>
        <w:rPr>
          <w:rFonts w:ascii="Times New Roman" w:hAnsi="Times New Roman" w:cs="Times New Roman"/>
          <w:sz w:val="24"/>
          <w:szCs w:val="24"/>
          <w:lang w:val="ro-RO"/>
        </w:rPr>
      </w:pPr>
    </w:p>
    <w:sectPr w:rsidR="002D33B5" w:rsidRPr="002D33B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173" w:rsidRDefault="00953173" w:rsidP="00CA1F32">
      <w:pPr>
        <w:spacing w:after="0" w:line="240" w:lineRule="auto"/>
      </w:pPr>
      <w:r>
        <w:separator/>
      </w:r>
    </w:p>
  </w:endnote>
  <w:endnote w:type="continuationSeparator" w:id="0">
    <w:p w:rsidR="00953173" w:rsidRDefault="00953173" w:rsidP="00CA1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173" w:rsidRDefault="00953173" w:rsidP="00CA1F32">
      <w:pPr>
        <w:spacing w:after="0" w:line="240" w:lineRule="auto"/>
      </w:pPr>
      <w:r>
        <w:separator/>
      </w:r>
    </w:p>
  </w:footnote>
  <w:footnote w:type="continuationSeparator" w:id="0">
    <w:p w:rsidR="00953173" w:rsidRDefault="00953173" w:rsidP="00CA1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39E" w:rsidRDefault="00CC739E" w:rsidP="00CA1F32">
    <w:pPr>
      <w:pStyle w:val="Header"/>
      <w:jc w:val="center"/>
    </w:pPr>
    <w:r>
      <w:rPr>
        <w:noProof/>
      </w:rPr>
      <w:drawing>
        <wp:inline distT="0" distB="0" distL="0" distR="0" wp14:anchorId="02E3418B" wp14:editId="635616CF">
          <wp:extent cx="3823854" cy="1287975"/>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n.gif"/>
                  <pic:cNvPicPr/>
                </pic:nvPicPr>
                <pic:blipFill>
                  <a:blip r:embed="rId1">
                    <a:extLst>
                      <a:ext uri="{28A0092B-C50C-407E-A947-70E740481C1C}">
                        <a14:useLocalDpi xmlns:a14="http://schemas.microsoft.com/office/drawing/2010/main" val="0"/>
                      </a:ext>
                    </a:extLst>
                  </a:blip>
                  <a:stretch>
                    <a:fillRect/>
                  </a:stretch>
                </pic:blipFill>
                <pic:spPr>
                  <a:xfrm>
                    <a:off x="0" y="0"/>
                    <a:ext cx="3822814" cy="1287625"/>
                  </a:xfrm>
                  <a:prstGeom prst="rect">
                    <a:avLst/>
                  </a:prstGeom>
                </pic:spPr>
              </pic:pic>
            </a:graphicData>
          </a:graphic>
        </wp:inline>
      </w:drawing>
    </w:r>
  </w:p>
  <w:p w:rsidR="00CC739E" w:rsidRDefault="00CC73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0B0"/>
    <w:multiLevelType w:val="hybridMultilevel"/>
    <w:tmpl w:val="B0A2EA98"/>
    <w:lvl w:ilvl="0" w:tplc="707E10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4404E"/>
    <w:multiLevelType w:val="hybridMultilevel"/>
    <w:tmpl w:val="6242D8C4"/>
    <w:lvl w:ilvl="0" w:tplc="62720602">
      <w:start w:val="1"/>
      <w:numFmt w:val="decimal"/>
      <w:lvlText w:val="%1."/>
      <w:lvlJc w:val="left"/>
      <w:pPr>
        <w:ind w:left="540" w:hanging="360"/>
      </w:pPr>
      <w:rPr>
        <w:rFonts w:ascii="Times New Roman" w:hAnsi="Times New Roman" w:cs="Times New Roman" w:hint="default"/>
        <w:sz w:val="32"/>
        <w:szCs w:val="3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48E2467D"/>
    <w:multiLevelType w:val="hybridMultilevel"/>
    <w:tmpl w:val="FC84E41A"/>
    <w:lvl w:ilvl="0" w:tplc="AB6AAB4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3E"/>
    <w:rsid w:val="00080416"/>
    <w:rsid w:val="001801FE"/>
    <w:rsid w:val="002D33B5"/>
    <w:rsid w:val="003B3D6C"/>
    <w:rsid w:val="003C3D37"/>
    <w:rsid w:val="004F2EC3"/>
    <w:rsid w:val="00550C3E"/>
    <w:rsid w:val="008655C9"/>
    <w:rsid w:val="00953173"/>
    <w:rsid w:val="009C0E44"/>
    <w:rsid w:val="00C57C8E"/>
    <w:rsid w:val="00CA1F32"/>
    <w:rsid w:val="00CC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32"/>
  </w:style>
  <w:style w:type="paragraph" w:styleId="Footer">
    <w:name w:val="footer"/>
    <w:basedOn w:val="Normal"/>
    <w:link w:val="FooterChar"/>
    <w:uiPriority w:val="99"/>
    <w:unhideWhenUsed/>
    <w:rsid w:val="00CA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32"/>
  </w:style>
  <w:style w:type="paragraph" w:styleId="BalloonText">
    <w:name w:val="Balloon Text"/>
    <w:basedOn w:val="Normal"/>
    <w:link w:val="BalloonTextChar"/>
    <w:uiPriority w:val="99"/>
    <w:semiHidden/>
    <w:unhideWhenUsed/>
    <w:rsid w:val="00CA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32"/>
    <w:rPr>
      <w:rFonts w:ascii="Tahoma" w:hAnsi="Tahoma" w:cs="Tahoma"/>
      <w:sz w:val="16"/>
      <w:szCs w:val="16"/>
    </w:rPr>
  </w:style>
  <w:style w:type="paragraph" w:styleId="ListParagraph">
    <w:name w:val="List Paragraph"/>
    <w:basedOn w:val="Normal"/>
    <w:uiPriority w:val="34"/>
    <w:qFormat/>
    <w:rsid w:val="00CA1F32"/>
    <w:pPr>
      <w:ind w:left="720"/>
      <w:contextualSpacing/>
    </w:pPr>
  </w:style>
  <w:style w:type="character" w:styleId="Hyperlink">
    <w:name w:val="Hyperlink"/>
    <w:basedOn w:val="DefaultParagraphFont"/>
    <w:uiPriority w:val="99"/>
    <w:unhideWhenUsed/>
    <w:rsid w:val="00CA1F32"/>
    <w:rPr>
      <w:color w:val="0000FF" w:themeColor="hyperlink"/>
      <w:u w:val="single"/>
    </w:rPr>
  </w:style>
  <w:style w:type="paragraph" w:styleId="TOC1">
    <w:name w:val="toc 1"/>
    <w:basedOn w:val="Normal"/>
    <w:next w:val="Normal"/>
    <w:autoRedefine/>
    <w:uiPriority w:val="39"/>
    <w:unhideWhenUsed/>
    <w:rsid w:val="00CA1F32"/>
    <w:pPr>
      <w:spacing w:after="10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32"/>
  </w:style>
  <w:style w:type="paragraph" w:styleId="Footer">
    <w:name w:val="footer"/>
    <w:basedOn w:val="Normal"/>
    <w:link w:val="FooterChar"/>
    <w:uiPriority w:val="99"/>
    <w:unhideWhenUsed/>
    <w:rsid w:val="00CA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32"/>
  </w:style>
  <w:style w:type="paragraph" w:styleId="BalloonText">
    <w:name w:val="Balloon Text"/>
    <w:basedOn w:val="Normal"/>
    <w:link w:val="BalloonTextChar"/>
    <w:uiPriority w:val="99"/>
    <w:semiHidden/>
    <w:unhideWhenUsed/>
    <w:rsid w:val="00CA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32"/>
    <w:rPr>
      <w:rFonts w:ascii="Tahoma" w:hAnsi="Tahoma" w:cs="Tahoma"/>
      <w:sz w:val="16"/>
      <w:szCs w:val="16"/>
    </w:rPr>
  </w:style>
  <w:style w:type="paragraph" w:styleId="ListParagraph">
    <w:name w:val="List Paragraph"/>
    <w:basedOn w:val="Normal"/>
    <w:uiPriority w:val="34"/>
    <w:qFormat/>
    <w:rsid w:val="00CA1F32"/>
    <w:pPr>
      <w:ind w:left="720"/>
      <w:contextualSpacing/>
    </w:pPr>
  </w:style>
  <w:style w:type="character" w:styleId="Hyperlink">
    <w:name w:val="Hyperlink"/>
    <w:basedOn w:val="DefaultParagraphFont"/>
    <w:uiPriority w:val="99"/>
    <w:unhideWhenUsed/>
    <w:rsid w:val="00CA1F32"/>
    <w:rPr>
      <w:color w:val="0000FF" w:themeColor="hyperlink"/>
      <w:u w:val="single"/>
    </w:rPr>
  </w:style>
  <w:style w:type="paragraph" w:styleId="TOC1">
    <w:name w:val="toc 1"/>
    <w:basedOn w:val="Normal"/>
    <w:next w:val="Normal"/>
    <w:autoRedefine/>
    <w:uiPriority w:val="39"/>
    <w:unhideWhenUsed/>
    <w:rsid w:val="00CA1F32"/>
    <w:pPr>
      <w:spacing w:after="10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Cezar</cp:lastModifiedBy>
  <cp:revision>13</cp:revision>
  <dcterms:created xsi:type="dcterms:W3CDTF">2020-01-12T15:28:00Z</dcterms:created>
  <dcterms:modified xsi:type="dcterms:W3CDTF">2020-01-13T12:45:00Z</dcterms:modified>
</cp:coreProperties>
</file>