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State of Selene</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Selene Statehood Agreement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19th April 2026</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spacing w:before="240" w:line="276" w:lineRule="auto"/>
        <w:jc w:val="center"/>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b w:val="1"/>
          <w:bCs w:val="1"/>
          <w:sz w:val="64"/>
          <w:szCs w:val="64"/>
          <w:rtl w:val="0"/>
        </w:rPr>
        <w:t xml:space="preserve">Selene-Icenia Merger</w:t>
      </w:r>
    </w:p>
    <w:p w:rsidR="00000000" w:rsidDel="00000000" w:rsidP="00000000" w:rsidRDefault="00000000" w:rsidRPr="00000000" w14:paraId="00000010">
      <w:pPr>
        <w:spacing w:before="240" w:line="276" w:lineRule="auto"/>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The Republic of Icenia</w:t>
      </w:r>
    </w:p>
    <w:p w:rsidR="00000000" w:rsidDel="00000000" w:rsidP="00000000" w:rsidRDefault="00000000" w:rsidRPr="00000000" w14:paraId="00000011">
      <w:pPr>
        <w:spacing w:before="240" w:line="276" w:lineRule="auto"/>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The Republic of Selene</w:t>
        <w:br w:type="textWrapping"/>
      </w:r>
    </w:p>
    <w:p w:rsidR="00000000" w:rsidDel="00000000" w:rsidP="00000000" w:rsidRDefault="00000000" w:rsidRPr="00000000" w14:paraId="00000012">
      <w:pPr>
        <w:spacing w:after="24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Glossary</w:t>
      </w:r>
    </w:p>
    <w:p w:rsidR="00000000" w:rsidDel="00000000" w:rsidP="00000000" w:rsidRDefault="00000000" w:rsidRPr="00000000" w14:paraId="00000013">
      <w:pPr>
        <w:spacing w:after="240" w:before="240" w:line="276" w:lineRule="auto"/>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Icenia” or “Republic of Icenia” refers to the Third Republic of Icenia.</w:t>
      </w:r>
    </w:p>
    <w:p w:rsidR="00000000" w:rsidDel="00000000" w:rsidP="00000000" w:rsidRDefault="00000000" w:rsidRPr="00000000" w14:paraId="00000014">
      <w:pPr>
        <w:spacing w:after="240" w:before="240" w:line="276" w:lineRule="auto"/>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Selene” refers to the now State of Selene.</w:t>
      </w:r>
    </w:p>
    <w:p w:rsidR="00000000" w:rsidDel="00000000" w:rsidP="00000000" w:rsidRDefault="00000000" w:rsidRPr="00000000" w14:paraId="00000015">
      <w:pPr>
        <w:spacing w:after="240" w:before="240" w:line="276" w:lineRule="auto"/>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Constitution” refers to the Constitution of the Third Republic of Icenia.</w:t>
      </w:r>
    </w:p>
    <w:p w:rsidR="00000000" w:rsidDel="00000000" w:rsidP="00000000" w:rsidRDefault="00000000" w:rsidRPr="00000000" w14:paraId="00000016">
      <w:pPr>
        <w:pStyle w:val="Heading3"/>
        <w:keepNext w:val="0"/>
        <w:keepLines w:val="0"/>
        <w:spacing w:before="0" w:line="276" w:lineRule="auto"/>
        <w:rPr>
          <w:b w:val="1"/>
          <w:bCs w:val="1"/>
          <w:color w:val="000000"/>
          <w:sz w:val="26"/>
          <w:szCs w:val="26"/>
        </w:rPr>
      </w:pPr>
      <w:bookmarkStart w:colFirst="0" w:colLast="0" w:name="_heading=h.nrxrztuyozd3" w:id="0"/>
      <w:bookmarkEnd w:id="0"/>
      <w:r w:rsidDel="00000000" w:rsidR="00000000" w:rsidRPr="00000000">
        <w:rPr>
          <w:b w:val="1"/>
          <w:bCs w:val="1"/>
          <w:color w:val="000000"/>
          <w:sz w:val="26"/>
          <w:szCs w:val="26"/>
          <w:rtl w:val="0"/>
        </w:rPr>
        <w:br w:type="textWrapping"/>
        <w:t xml:space="preserve">Article 1 – Statehood</w:t>
      </w:r>
    </w:p>
    <w:p w:rsidR="00000000" w:rsidDel="00000000" w:rsidP="00000000" w:rsidRDefault="00000000" w:rsidRPr="00000000" w14:paraId="00000017">
      <w:pPr>
        <w:spacing w:after="240" w:before="240" w:line="276" w:lineRule="auto"/>
        <w:rPr/>
      </w:pPr>
      <w:r w:rsidDel="00000000" w:rsidR="00000000" w:rsidRPr="00000000">
        <w:rPr>
          <w:rtl w:val="0"/>
        </w:rPr>
        <w:t xml:space="preserve">The Republic of Selene shall renounce its status as a sovereign state and become a State of Icenia as codified under Article VIII of the Constitution.</w:t>
      </w:r>
    </w:p>
    <w:p w:rsidR="00000000" w:rsidDel="00000000" w:rsidP="00000000" w:rsidRDefault="00000000" w:rsidRPr="00000000" w14:paraId="00000018">
      <w:pPr>
        <w:pStyle w:val="Heading3"/>
        <w:keepNext w:val="0"/>
        <w:keepLines w:val="0"/>
        <w:spacing w:before="0" w:line="276" w:lineRule="auto"/>
        <w:rPr>
          <w:b w:val="1"/>
          <w:bCs w:val="1"/>
          <w:color w:val="000000"/>
          <w:sz w:val="26"/>
          <w:szCs w:val="26"/>
        </w:rPr>
      </w:pPr>
      <w:bookmarkStart w:colFirst="0" w:colLast="0" w:name="_heading=h.erniurylbq6t" w:id="1"/>
      <w:bookmarkEnd w:id="1"/>
      <w:r w:rsidDel="00000000" w:rsidR="00000000" w:rsidRPr="00000000">
        <w:rPr>
          <w:b w:val="1"/>
          <w:bCs w:val="1"/>
          <w:color w:val="000000"/>
          <w:sz w:val="26"/>
          <w:szCs w:val="26"/>
          <w:rtl w:val="0"/>
        </w:rPr>
        <w:t xml:space="preserve">Article 2 – Governance</w:t>
      </w:r>
    </w:p>
    <w:p w:rsidR="00000000" w:rsidDel="00000000" w:rsidP="00000000" w:rsidRDefault="00000000" w:rsidRPr="00000000" w14:paraId="00000019">
      <w:pPr>
        <w:spacing w:before="240" w:line="276" w:lineRule="auto"/>
        <w:rPr/>
      </w:pPr>
      <w:r w:rsidDel="00000000" w:rsidR="00000000" w:rsidRPr="00000000">
        <w:rPr>
          <w:rtl w:val="0"/>
        </w:rPr>
        <w:t xml:space="preserve">The local government of Selene shall be composed of The Lunar Monarch, Lunar Heir, Arbiter, General, and the Council of Citizens.</w:t>
      </w:r>
    </w:p>
    <w:p w:rsidR="00000000" w:rsidDel="00000000" w:rsidP="00000000" w:rsidRDefault="00000000" w:rsidRPr="00000000" w14:paraId="0000001A">
      <w:pPr>
        <w:spacing w:before="240" w:line="276" w:lineRule="auto"/>
        <w:rPr/>
      </w:pPr>
      <w:r w:rsidDel="00000000" w:rsidR="00000000" w:rsidRPr="00000000">
        <w:rPr>
          <w:rtl w:val="0"/>
        </w:rPr>
        <w:t xml:space="preserve">The Lunar Monarch shall be the leader of Selene, who is elected from the Council of Citizens.</w:t>
      </w:r>
    </w:p>
    <w:p w:rsidR="00000000" w:rsidDel="00000000" w:rsidP="00000000" w:rsidRDefault="00000000" w:rsidRPr="00000000" w14:paraId="0000001B">
      <w:pPr>
        <w:spacing w:before="240" w:line="276" w:lineRule="auto"/>
        <w:rPr/>
      </w:pPr>
      <w:r w:rsidDel="00000000" w:rsidR="00000000" w:rsidRPr="00000000">
        <w:rPr>
          <w:rtl w:val="0"/>
        </w:rPr>
        <w:t xml:space="preserve">Four months from the passing of this bill, the Lunar Monarch of Selene will become an Icenian State representative with no voting powers with Senate access. Should a bill vote result in a tie, the representative may cast a vote on the behalf of the State.</w:t>
      </w:r>
    </w:p>
    <w:p w:rsidR="00000000" w:rsidDel="00000000" w:rsidP="00000000" w:rsidRDefault="00000000" w:rsidRPr="00000000" w14:paraId="0000001C">
      <w:pPr>
        <w:spacing w:before="240" w:line="276" w:lineRule="auto"/>
        <w:rPr/>
      </w:pPr>
      <w:r w:rsidDel="00000000" w:rsidR="00000000" w:rsidRPr="00000000">
        <w:rPr>
          <w:b w:val="1"/>
          <w:bCs w:val="1"/>
          <w:sz w:val="26"/>
          <w:szCs w:val="26"/>
          <w:rtl w:val="0"/>
        </w:rPr>
        <w:t xml:space="preserve">Article 3 – Secession</w:t>
        <w:br w:type="textWrapping"/>
      </w:r>
      <w:r w:rsidDel="00000000" w:rsidR="00000000" w:rsidRPr="00000000">
        <w:rPr>
          <w:rtl w:val="0"/>
        </w:rPr>
        <w:t xml:space="preserve">Selene shall be granted, as an “additional subject” under Article VIII (a) of the Constitution, the power to secede from Icenia via a supermajority vote from its Council of Citizens and approval of the Lunar Monarch, upon which, Selene shall regain its borders and its absolute sovereignty.</w:t>
      </w:r>
    </w:p>
    <w:p w:rsidR="00000000" w:rsidDel="00000000" w:rsidP="00000000" w:rsidRDefault="00000000" w:rsidRPr="00000000" w14:paraId="0000001D">
      <w:pPr>
        <w:numPr>
          <w:ilvl w:val="0"/>
          <w:numId w:val="1"/>
        </w:numPr>
        <w:spacing w:after="0" w:afterAutospacing="0" w:before="240" w:line="276" w:lineRule="auto"/>
        <w:ind w:left="720" w:hanging="360"/>
      </w:pPr>
      <w:r w:rsidDel="00000000" w:rsidR="00000000" w:rsidRPr="00000000">
        <w:rPr>
          <w:rtl w:val="0"/>
        </w:rPr>
        <w:t xml:space="preserve">Selene will automatically secede should this secession clause be repealed unless approved by a supermajority from its Council of Citizens and approval from the Lunar Monarch.</w:t>
      </w:r>
    </w:p>
    <w:p w:rsidR="00000000" w:rsidDel="00000000" w:rsidP="00000000" w:rsidRDefault="00000000" w:rsidRPr="00000000" w14:paraId="0000001E">
      <w:pPr>
        <w:numPr>
          <w:ilvl w:val="0"/>
          <w:numId w:val="1"/>
        </w:numPr>
        <w:spacing w:after="240" w:before="0" w:beforeAutospacing="0" w:line="276" w:lineRule="auto"/>
        <w:ind w:left="720" w:hanging="360"/>
      </w:pPr>
      <w:r w:rsidDel="00000000" w:rsidR="00000000" w:rsidRPr="00000000">
        <w:rPr>
          <w:rtl w:val="0"/>
        </w:rPr>
        <w:t xml:space="preserve">Selene will automatically secede should it be dissolved under Article VIII (c) of the Constitution.</w:t>
        <w:br w:type="textWrapping"/>
      </w:r>
    </w:p>
    <w:p w:rsidR="00000000" w:rsidDel="00000000" w:rsidP="00000000" w:rsidRDefault="00000000" w:rsidRPr="00000000" w14:paraId="0000001F">
      <w:pPr>
        <w:pStyle w:val="Heading3"/>
        <w:keepNext w:val="0"/>
        <w:keepLines w:val="0"/>
        <w:spacing w:before="0" w:line="276" w:lineRule="auto"/>
        <w:rPr>
          <w:b w:val="1"/>
          <w:bCs w:val="1"/>
          <w:color w:val="000000"/>
          <w:sz w:val="26"/>
          <w:szCs w:val="26"/>
        </w:rPr>
      </w:pPr>
      <w:bookmarkStart w:colFirst="0" w:colLast="0" w:name="_heading=h.t9oa13hxx3g7" w:id="2"/>
      <w:bookmarkEnd w:id="2"/>
      <w:r w:rsidDel="00000000" w:rsidR="00000000" w:rsidRPr="00000000">
        <w:rPr>
          <w:b w:val="1"/>
          <w:bCs w:val="1"/>
          <w:color w:val="000000"/>
          <w:sz w:val="26"/>
          <w:szCs w:val="26"/>
          <w:rtl w:val="0"/>
        </w:rPr>
        <w:t xml:space="preserve">Article 4 – Territory</w:t>
      </w:r>
    </w:p>
    <w:p w:rsidR="00000000" w:rsidDel="00000000" w:rsidP="00000000" w:rsidRDefault="00000000" w:rsidRPr="00000000" w14:paraId="00000020">
      <w:pPr>
        <w:spacing w:after="240" w:before="240" w:line="276" w:lineRule="auto"/>
        <w:rPr/>
      </w:pPr>
      <w:r w:rsidDel="00000000" w:rsidR="00000000" w:rsidRPr="00000000">
        <w:rPr>
          <w:rtl w:val="0"/>
        </w:rPr>
        <w:t xml:space="preserve">The following polygon shall be added to the Statute of Territory as the territory of Selene:</w:t>
        <w:br w:type="textWrapping"/>
        <w:tab/>
      </w:r>
      <w:hyperlink r:id="rId8">
        <w:r w:rsidDel="00000000" w:rsidR="00000000" w:rsidRPr="00000000">
          <w:rPr>
            <w:color w:val="1155cc"/>
            <w:u w:val="single"/>
            <w:rtl w:val="0"/>
          </w:rPr>
          <w:t xml:space="preserve">Mainland</w:t>
        </w:r>
      </w:hyperlink>
      <w:r w:rsidDel="00000000" w:rsidR="00000000" w:rsidRPr="00000000">
        <w:rPr>
          <w:rtl w:val="0"/>
        </w:rPr>
      </w:r>
    </w:p>
    <w:p w:rsidR="00000000" w:rsidDel="00000000" w:rsidP="00000000" w:rsidRDefault="00000000" w:rsidRPr="00000000" w14:paraId="00000021">
      <w:pPr>
        <w:pStyle w:val="Heading3"/>
        <w:keepNext w:val="0"/>
        <w:keepLines w:val="0"/>
        <w:spacing w:before="0" w:line="276" w:lineRule="auto"/>
        <w:rPr>
          <w:b w:val="1"/>
          <w:bCs w:val="1"/>
          <w:color w:val="000000"/>
          <w:sz w:val="26"/>
          <w:szCs w:val="26"/>
        </w:rPr>
      </w:pPr>
      <w:bookmarkStart w:colFirst="0" w:colLast="0" w:name="_heading=h.86orqvozu56h" w:id="3"/>
      <w:bookmarkEnd w:id="3"/>
      <w:r w:rsidDel="00000000" w:rsidR="00000000" w:rsidRPr="00000000">
        <w:rPr>
          <w:b w:val="1"/>
          <w:bCs w:val="1"/>
          <w:color w:val="000000"/>
          <w:sz w:val="26"/>
          <w:szCs w:val="26"/>
          <w:rtl w:val="0"/>
        </w:rPr>
        <w:t xml:space="preserve">Article 5 – Military Infrastructure</w:t>
      </w:r>
    </w:p>
    <w:p w:rsidR="00000000" w:rsidDel="00000000" w:rsidP="00000000" w:rsidRDefault="00000000" w:rsidRPr="00000000" w14:paraId="00000022">
      <w:pPr>
        <w:spacing w:after="240" w:before="240" w:line="276" w:lineRule="auto"/>
        <w:rPr/>
      </w:pPr>
      <w:r w:rsidDel="00000000" w:rsidR="00000000" w:rsidRPr="00000000">
        <w:rPr>
          <w:rtl w:val="0"/>
        </w:rPr>
        <w:t xml:space="preserve">Selene shall be granted as an “additional subject” under Article VIII (a) of the Constitution of the Third Republic of Icenia, permission to build military infrastructure, subject to oversight from the Secretary of Defense.</w:t>
      </w:r>
    </w:p>
    <w:p w:rsidR="00000000" w:rsidDel="00000000" w:rsidP="00000000" w:rsidRDefault="00000000" w:rsidRPr="00000000" w14:paraId="00000023">
      <w:pPr>
        <w:rPr>
          <w:rFonts w:ascii="Times New Roman" w:cs="Times New Roman" w:eastAsia="Times New Roman" w:hAnsi="Times New Roman"/>
          <w:b w:val="1"/>
          <w:bCs w:val="1"/>
          <w:sz w:val="64"/>
          <w:szCs w:val="64"/>
        </w:rPr>
      </w:pPr>
      <w:r w:rsidDel="00000000" w:rsidR="00000000" w:rsidRPr="00000000">
        <w:rPr>
          <w:rtl w:val="0"/>
        </w:rPr>
      </w:r>
    </w:p>
    <w:sectPr>
      <w:headerReference r:id="rId9" w:type="firs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ap.civinfo.net/#feature=%7B%22name%22:%22Selene%22,%22id%22:%22J8vQG5N4Qifs%22,%22polygons%22:%5B%5B%5B4224,-336%5D,%5B4224,-30%5D,%5B4223,-16%5D,%5B4224,4%5D,%5B4224,43%5D,%5B4371,43%5D,%5B4371,64%5D,%5B4353,82%5D,%5B4352,96%5D,%5B4406,142%5D,%5B4416,157%5D,%5B4422,176%5D,%5B4446,177%5D,%5B4455,175%5D,%5B4472,184%5D,%5B4487,192%5D,%5B4501,188%5D,%5B4515,182%5D,%5B4539,197%5D,%5B4553,209%5D,%5B4560,223%5D,%5B4557,240%5D,%5B4550,251%5D,%5B4547,265%5D,%5B4560,283%5D,%5B4560,310%5D,%5B4584,310%5D,%5B4584,317%5D,%5B4601,317%5D,%5B4610,312%5D,%5B4618,306%5D,%5B4631,306%5D,%5B4638,306%5D,%5B4638,291%5D,%5B4646,284%5D,%5B4660,280%5D,%5B4668,282%5D,%5B4677,282%5D,%5B4687,274%5D,%5B4701,263%5D,%5B4710,251%5D,%5B4713,237%5D,%5B4711,222%5D,%5B4709,212%5D,%5B4708,196%5D,%5B4711,186%5D,%5B4725,185%5D,%5B4755,186%5D,%5B4775,186%5D,%5B4785,187%5D,%5B4794,204%5D,%5B4802,220%5D,%5B4811,233%5D,%5B4823,246%5D,%5B4843,252%5D,%5B4866,258%5D,%5B4881,254%5D,%5B4891,252%5D,%5B4911,260%5D,%5B4932,263%5D,%5B4951,260%5D,%5B4962,252%5D,%5B4973,250%5D,%5B4990,264%5D,%5B5001,283%5D,%5B5010,297%5D,%5B5021,310%5D,%5B5035,317%5D,%5B5050,314%5D,%5B5060,308%5D,%5B5065,298%5D,%5B5076,290%5D,%5B5096,283%5D,%5B5115,275%5D,%5B5140,258%5D,%5B5158,241%5D,%5B5182,218%5D,%5B5191,207%5D,%5B5196,190%5D,%5B5220,176%5D,%5B5244,162%5D,%5B5261,146%5D,%5B5277,128%5D,%5B5289,121%5D,%5B5308,116%5D,%5B5319,107%5D,%5B5310,86%5D,%5B5290,71%5D,%5B5273,46%5D,%5B5257,25%5D,%5B5237,16%5D,%5B5215,6%5D,%5B5184,1%5D,%5B5156,-10%5D,%5B5137,-31%5D,%5B5139,-47%5D,%5B5147,-61%5D,%5B5166,-65%5D,%5B5189,-64%5D,%5B5228,-69%5D,%5B5253,-78%5D,%5B5272,-98%5D,%5B5287,-118%5D,%5B5286,-148%5D,%5B5280,-171%5D,%5B5264,-185%5D,%5B5248,-201%5D,%5B5235,-214%5D,%5B5211,-217%5D,%5B5191,-201%5D,%5B5171,-185%5D,%5B5151,-188%5D,%5B5135,-198%5D,%5B5133,-212%5D,%5B5134,-229%5D,%5B5120,-246%5D,%5B5100,-257%5D,%5B5082,-259%5D,%5B5060,-248%5D,%5B5034,-243%5D,%5B5014,-252%5D,%5B5001,-268%5D,%5B4996,-287%5D,%5B4996,-307%5D,%5B5014,-320%5D,%5B5034,-341%5D,%5B5019,-373%5D,%5B5014,-395%5D,%5B5016,-423%5D,%5B4971,-423%5D,%5B4971,-430%5D,%5B4944,-430%5D,%5B4944,-436%5D,%5B4917,-436%5D,%5B4917,-443%5D,%5B4910,-443%5D,%5B4910,-456%5D,%5B4904,-456%5D,%5B4904,-516%5D,%5B4810,-516%5D,%5B4810,-523%5D,%5B4790,-523%5D,%5B4790,-530%5D,%5B4637,-530%5D,%5B4637,-536%5D,%5B4630,-536%5D,%5B4630,-530%5D,%5B4624,-530%5D,%5B4624,-536%5D,%5B4617,-536%5D,%5B4617,-543%5D,%5B4610,-543%5D,%5B4610,-556%5D,%5B4604,-556%5D,%5B4604,-563%5D,%5B4590,-563%5D,%5B4590,-576%5D,%5B4584,-576%5D,%5B4584,-583%5D,%5B4577,-583%5D,%5B4577,-596%5D,%5B4570,-596%5D,%5B4570,-590%5D,%5B4557,-590%5D,%5B4557,-596%5D,%5B4550,-596%5D,%5B4550,-603%5D,%5B4544,-603%5D,%5B4544,-610%5D,%5B4537,-610%5D,%5B4537,-616%5D,%5B4530,-616%5D,%5B4530,-623%5D,%5B4524,-623%5D,%5B4524,-615%5D,%5B4516,-613%5D,%5B4508,-611%5D,%5B4489,-594%5D,%5B4475,-580%5D,%5B4467,-570%5D,%5B4455,-559%5D,%5B4446,-547%5D,%5B4434,-534%5D,%5B4424,-523%5D,%5B4416,-505%5D,%5B4418,-489%5D,%5B4418,-476%5D,%5B4421,-461%5D,%5B4438,-448%5D,%5B4453,-439%5D,%5B4466,-432%5D,%5B4477,-430%5D,%5B4491,-436%5D,%5B4499,-450%5D,%5B4504,-454%5D,%5B4515,-450%5D,%5B4525,-445%5D,%5B4537,-440%5D,%5B4550,-432%5D,%5B4553,-423%5D,%5B4547,-409%5D,%5B4533,-390%5D,%5B4529,-376%5D,%5B4521,-362%5D,%5B4505,-353%5D,%5B4483,-337%5D%5D%5D%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z1Wlttly0jBjTWX3tvnG6w0eA==">CgMxLjAyDmgubnJ4cnp0dXlvemQzMg5oLmVybml1cnlsYnE2dDIOaC50OW9hMTNoeHgzZzcyDmguODZvcnF2b3p1NTZoOAByITEzYW1sYWUwcHE3Vm1sbTZCOTgwN0tfYmdweXRSVW5lSg==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