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Newfriend Zone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4th November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pBdr>
          <w:top w:color="auto" w:space="18" w:sz="0" w:val="none"/>
          <w:bottom w:color="auto" w:space="6" w:sz="0" w:val="none"/>
        </w:pBdr>
        <w:spacing w:after="80" w:line="276" w:lineRule="auto"/>
        <w:jc w:val="center"/>
        <w:rPr/>
      </w:pPr>
      <w:bookmarkStart w:colFirst="0" w:colLast="0" w:name="_heading=h.qi8y65bvr3tm" w:id="0"/>
      <w:bookmarkEnd w:id="0"/>
      <w:r w:rsidDel="00000000" w:rsidR="00000000" w:rsidRPr="00000000">
        <w:rPr>
          <w:b w:val="1"/>
          <w:bCs w:val="1"/>
          <w:rtl w:val="0"/>
        </w:rPr>
        <w:t xml:space="preserve">Newfriend Zone Act</w:t>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between w:color="auto" w:space="0" w:sz="0" w:val="none"/>
        </w:pBdr>
        <w:spacing w:line="276" w:lineRule="auto"/>
        <w:rPr/>
      </w:pPr>
      <w:r w:rsidDel="00000000" w:rsidR="00000000" w:rsidRPr="00000000">
        <w:rPr>
          <w:rtl w:val="0"/>
        </w:rPr>
      </w:r>
    </w:p>
    <w:p w:rsidR="00000000" w:rsidDel="00000000" w:rsidP="00000000" w:rsidRDefault="00000000" w:rsidRPr="00000000" w14:paraId="00000012">
      <w:pPr>
        <w:pBdr>
          <w:top w:color="auto" w:space="12" w:sz="0" w:val="none"/>
          <w:bottom w:color="auto" w:space="12" w:sz="0" w:val="none"/>
          <w:between w:color="auto" w:space="12" w:sz="0" w:val="none"/>
        </w:pBdr>
        <w:spacing w:line="276" w:lineRule="auto"/>
        <w:rPr>
          <w:b w:val="1"/>
          <w:bCs w:val="1"/>
        </w:rPr>
      </w:pPr>
      <w:r w:rsidDel="00000000" w:rsidR="00000000" w:rsidRPr="00000000">
        <w:rPr>
          <w:b w:val="1"/>
          <w:bCs w:val="1"/>
          <w:rtl w:val="0"/>
        </w:rPr>
        <w:t xml:space="preserve">Section 1: Definitions</w:t>
      </w:r>
    </w:p>
    <w:p w:rsidR="00000000" w:rsidDel="00000000" w:rsidP="00000000" w:rsidRDefault="00000000" w:rsidRPr="00000000" w14:paraId="00000013">
      <w:pPr>
        <w:pBdr>
          <w:top w:color="auto" w:space="12" w:sz="0" w:val="none"/>
          <w:bottom w:color="auto" w:space="12" w:sz="0" w:val="none"/>
          <w:between w:color="auto" w:space="12" w:sz="0" w:val="none"/>
        </w:pBdr>
        <w:spacing w:line="276" w:lineRule="auto"/>
        <w:rPr/>
      </w:pPr>
      <w:r w:rsidDel="00000000" w:rsidR="00000000" w:rsidRPr="00000000">
        <w:rPr>
          <w:rtl w:val="0"/>
        </w:rPr>
        <w:t xml:space="preserve">For the purposes of this Act:</w:t>
      </w:r>
    </w:p>
    <w:p w:rsidR="00000000" w:rsidDel="00000000" w:rsidP="00000000" w:rsidRDefault="00000000" w:rsidRPr="00000000" w14:paraId="00000014">
      <w:pPr>
        <w:pBdr>
          <w:top w:color="auto" w:space="12" w:sz="0" w:val="none"/>
          <w:bottom w:color="auto" w:space="12" w:sz="0" w:val="none"/>
          <w:between w:color="auto" w:space="12" w:sz="0" w:val="none"/>
        </w:pBdr>
        <w:spacing w:line="276" w:lineRule="auto"/>
        <w:ind w:left="720" w:firstLine="0"/>
        <w:rPr>
          <w:color w:val="a61c00"/>
          <w:u w:val="single"/>
        </w:rPr>
      </w:pPr>
      <w:r w:rsidDel="00000000" w:rsidR="00000000" w:rsidRPr="00000000">
        <w:rPr>
          <w:rtl w:val="0"/>
        </w:rPr>
        <w:t xml:space="preserve">The </w:t>
      </w:r>
      <w:r w:rsidDel="00000000" w:rsidR="00000000" w:rsidRPr="00000000">
        <w:rPr>
          <w:i w:val="1"/>
          <w:iCs w:val="1"/>
          <w:rtl w:val="0"/>
        </w:rPr>
        <w:t xml:space="preserve">Newfriend Zone</w:t>
      </w:r>
      <w:r w:rsidDel="00000000" w:rsidR="00000000" w:rsidRPr="00000000">
        <w:rPr>
          <w:rtl w:val="0"/>
        </w:rPr>
        <w:t xml:space="preserve"> is considered to be the geographic area and land within the following </w:t>
      </w:r>
      <w:hyperlink r:id="rId8">
        <w:r w:rsidDel="00000000" w:rsidR="00000000" w:rsidRPr="00000000">
          <w:rPr>
            <w:color w:val="1155cc"/>
            <w:u w:val="single"/>
            <w:rtl w:val="0"/>
          </w:rPr>
          <w:t xml:space="preserve">zone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pBdr>
          <w:top w:color="auto" w:space="12" w:sz="0" w:val="none"/>
          <w:bottom w:color="auto" w:space="12" w:sz="0" w:val="none"/>
          <w:between w:color="auto" w:space="12" w:sz="0" w:val="none"/>
        </w:pBdr>
        <w:spacing w:line="276" w:lineRule="auto"/>
        <w:rPr>
          <w:b w:val="1"/>
          <w:bCs w:val="1"/>
        </w:rPr>
      </w:pPr>
      <w:r w:rsidDel="00000000" w:rsidR="00000000" w:rsidRPr="00000000">
        <w:rPr>
          <w:b w:val="1"/>
          <w:bCs w:val="1"/>
          <w:rtl w:val="0"/>
        </w:rPr>
        <w:t xml:space="preserve">Section 2: Establishment of the Newfriend zone</w:t>
      </w:r>
    </w:p>
    <w:p w:rsidR="00000000" w:rsidDel="00000000" w:rsidP="00000000" w:rsidRDefault="00000000" w:rsidRPr="00000000" w14:paraId="00000016">
      <w:pPr>
        <w:numPr>
          <w:ilvl w:val="0"/>
          <w:numId w:val="2"/>
        </w:numPr>
        <w:pBdr>
          <w:top w:color="auto" w:space="12" w:sz="0" w:val="none"/>
          <w:bottom w:color="auto" w:space="12" w:sz="0" w:val="none"/>
          <w:between w:color="auto" w:space="12" w:sz="0" w:val="none"/>
        </w:pBdr>
        <w:spacing w:line="276" w:lineRule="auto"/>
        <w:ind w:left="720" w:hanging="360"/>
      </w:pPr>
      <w:r w:rsidDel="00000000" w:rsidR="00000000" w:rsidRPr="00000000">
        <w:rPr>
          <w:rtl w:val="0"/>
        </w:rPr>
        <w:t xml:space="preserve">The “Newfriend Zone” shall be the designated area for newfriend construction within Icenia, defined by Section 1 Article 1.</w:t>
      </w:r>
    </w:p>
    <w:p w:rsidR="00000000" w:rsidDel="00000000" w:rsidP="00000000" w:rsidRDefault="00000000" w:rsidRPr="00000000" w14:paraId="00000017">
      <w:pPr>
        <w:numPr>
          <w:ilvl w:val="0"/>
          <w:numId w:val="2"/>
        </w:numPr>
        <w:pBdr>
          <w:top w:color="auto" w:space="12" w:sz="0" w:val="none"/>
          <w:bottom w:color="auto" w:space="12" w:sz="0" w:val="none"/>
          <w:between w:color="auto" w:space="12" w:sz="0" w:val="none"/>
        </w:pBdr>
        <w:spacing w:line="276" w:lineRule="auto"/>
        <w:ind w:left="720" w:hanging="360"/>
      </w:pPr>
      <w:r w:rsidDel="00000000" w:rsidR="00000000" w:rsidRPr="00000000">
        <w:rPr>
          <w:rtl w:val="0"/>
        </w:rPr>
        <w:t xml:space="preserve">For aesthetic reasons, the name of the area on official maps and records may be </w:t>
      </w:r>
      <w:r w:rsidDel="00000000" w:rsidR="00000000" w:rsidRPr="00000000">
        <w:rPr>
          <w:rtl w:val="0"/>
        </w:rPr>
        <w:t xml:space="preserve">modified by common usage or formal designation by the </w:t>
      </w:r>
      <w:r w:rsidDel="00000000" w:rsidR="00000000" w:rsidRPr="00000000">
        <w:rPr>
          <w:rtl w:val="0"/>
        </w:rPr>
        <w:t xml:space="preserve">City Council</w:t>
      </w:r>
      <w:r w:rsidDel="00000000" w:rsidR="00000000" w:rsidRPr="00000000">
        <w:rPr>
          <w:rtl w:val="0"/>
        </w:rPr>
        <w:t xml:space="preserve">.</w:t>
      </w:r>
    </w:p>
    <w:p w:rsidR="00000000" w:rsidDel="00000000" w:rsidP="00000000" w:rsidRDefault="00000000" w:rsidRPr="00000000" w14:paraId="00000018">
      <w:pPr>
        <w:numPr>
          <w:ilvl w:val="0"/>
          <w:numId w:val="2"/>
        </w:numPr>
        <w:pBdr>
          <w:top w:color="auto" w:space="12" w:sz="0" w:val="none"/>
          <w:bottom w:color="auto" w:space="12" w:sz="0" w:val="none"/>
          <w:between w:color="auto" w:space="12" w:sz="0" w:val="none"/>
        </w:pBdr>
        <w:spacing w:line="276" w:lineRule="auto"/>
        <w:ind w:left="720" w:hanging="360"/>
        <w:rPr>
          <w:i w:val="1"/>
          <w:iCs w:val="1"/>
        </w:rPr>
      </w:pPr>
      <w:r w:rsidDel="00000000" w:rsidR="00000000" w:rsidRPr="00000000">
        <w:rPr>
          <w:rtl w:val="0"/>
        </w:rPr>
        <w:t xml:space="preserve">The City Development Act shall apply to the Newfriend Zone unless explicitly overridden by this Act.</w:t>
      </w:r>
      <w:r w:rsidDel="00000000" w:rsidR="00000000" w:rsidRPr="00000000">
        <w:rPr>
          <w:rtl w:val="0"/>
        </w:rPr>
      </w:r>
    </w:p>
    <w:p w:rsidR="00000000" w:rsidDel="00000000" w:rsidP="00000000" w:rsidRDefault="00000000" w:rsidRPr="00000000" w14:paraId="00000019">
      <w:pPr>
        <w:pBdr>
          <w:top w:color="auto" w:space="12" w:sz="0" w:val="none"/>
          <w:bottom w:color="auto" w:space="12" w:sz="0" w:val="none"/>
          <w:between w:color="auto" w:space="12" w:sz="0" w:val="none"/>
        </w:pBdr>
        <w:spacing w:line="276" w:lineRule="auto"/>
        <w:rPr/>
      </w:pPr>
      <w:r w:rsidDel="00000000" w:rsidR="00000000" w:rsidRPr="00000000">
        <w:rPr>
          <w:rtl w:val="0"/>
        </w:rPr>
        <w:t xml:space="preserve">Section 3: Newfriend Zone Jurisdiction</w:t>
      </w:r>
    </w:p>
    <w:p w:rsidR="00000000" w:rsidDel="00000000" w:rsidP="00000000" w:rsidRDefault="00000000" w:rsidRPr="00000000" w14:paraId="0000001A">
      <w:pPr>
        <w:numPr>
          <w:ilvl w:val="0"/>
          <w:numId w:val="1"/>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Governance of the Newfriend Zone shall be delegated by the City Council to one appointed </w:t>
      </w:r>
      <w:r w:rsidDel="00000000" w:rsidR="00000000" w:rsidRPr="00000000">
        <w:rPr>
          <w:i w:val="1"/>
          <w:iCs w:val="1"/>
          <w:rtl w:val="0"/>
        </w:rPr>
        <w:t xml:space="preserve">Newfriend Zone Officer (NZO)</w:t>
      </w:r>
      <w:r w:rsidDel="00000000" w:rsidR="00000000" w:rsidRPr="00000000">
        <w:rPr>
          <w:rtl w:val="0"/>
        </w:rPr>
        <w:t xml:space="preserve">, who shall jointly administer the zone under the supervision of the City Council. These Officers shall be responsible for:</w:t>
      </w:r>
    </w:p>
    <w:p w:rsidR="00000000" w:rsidDel="00000000" w:rsidP="00000000" w:rsidRDefault="00000000" w:rsidRPr="00000000" w14:paraId="0000001B">
      <w:pPr>
        <w:numPr>
          <w:ilvl w:val="1"/>
          <w:numId w:val="1"/>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Recruitment of Newfriends into Icenia City</w:t>
      </w:r>
    </w:p>
    <w:p w:rsidR="00000000" w:rsidDel="00000000" w:rsidP="00000000" w:rsidRDefault="00000000" w:rsidRPr="00000000" w14:paraId="0000001C">
      <w:pPr>
        <w:numPr>
          <w:ilvl w:val="1"/>
          <w:numId w:val="1"/>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Assigning plots to eligible residents;</w:t>
      </w:r>
    </w:p>
    <w:p w:rsidR="00000000" w:rsidDel="00000000" w:rsidP="00000000" w:rsidRDefault="00000000" w:rsidRPr="00000000" w14:paraId="0000001D">
      <w:pPr>
        <w:numPr>
          <w:ilvl w:val="1"/>
          <w:numId w:val="1"/>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Reviewing and approving build requests;</w:t>
      </w:r>
    </w:p>
    <w:p w:rsidR="00000000" w:rsidDel="00000000" w:rsidP="00000000" w:rsidRDefault="00000000" w:rsidRPr="00000000" w14:paraId="0000001E">
      <w:pPr>
        <w:numPr>
          <w:ilvl w:val="1"/>
          <w:numId w:val="1"/>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Initiating dereliction procedures according to this Act;</w:t>
      </w:r>
    </w:p>
    <w:p w:rsidR="00000000" w:rsidDel="00000000" w:rsidP="00000000" w:rsidRDefault="00000000" w:rsidRPr="00000000" w14:paraId="0000001F">
      <w:pPr>
        <w:numPr>
          <w:ilvl w:val="1"/>
          <w:numId w:val="1"/>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Documenting build request approvals, plot assignments, and derelictions in a Discord forum channel publicly viewable and utilizable to all Citizens of Icenia City, with a thread dedicated to each plot.</w:t>
      </w:r>
    </w:p>
    <w:p w:rsidR="00000000" w:rsidDel="00000000" w:rsidP="00000000" w:rsidRDefault="00000000" w:rsidRPr="00000000" w14:paraId="00000020">
      <w:pPr>
        <w:numPr>
          <w:ilvl w:val="0"/>
          <w:numId w:val="1"/>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Newfriend Zone Officer shall act under delegated authority from the City Council and may not exceed the scope of powers granted by this Act or relevant local law.</w:t>
      </w:r>
    </w:p>
    <w:p w:rsidR="00000000" w:rsidDel="00000000" w:rsidP="00000000" w:rsidRDefault="00000000" w:rsidRPr="00000000" w14:paraId="00000021">
      <w:pPr>
        <w:numPr>
          <w:ilvl w:val="0"/>
          <w:numId w:val="1"/>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Newfriend Zone Officer may appoint and fire assistants at any time to help with their workload.The Newfriend Zone Officer may delegate their powers to their assistants, in part or in full. The Newfriend Zone Officer has final say on all decisions among them and their assistants.</w:t>
      </w:r>
    </w:p>
    <w:p w:rsidR="00000000" w:rsidDel="00000000" w:rsidP="00000000" w:rsidRDefault="00000000" w:rsidRPr="00000000" w14:paraId="00000022">
      <w:pPr>
        <w:numPr>
          <w:ilvl w:val="0"/>
          <w:numId w:val="1"/>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Secretary of the Interior may advise or assist the Officers but shall not override their decisions unless authorized by the City Council.</w:t>
      </w:r>
    </w:p>
    <w:p w:rsidR="00000000" w:rsidDel="00000000" w:rsidP="00000000" w:rsidRDefault="00000000" w:rsidRPr="00000000" w14:paraId="00000023">
      <w:pPr>
        <w:numPr>
          <w:ilvl w:val="0"/>
          <w:numId w:val="1"/>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City Council shall review and reauthorize the appointment of the Newfriend Zone Officer at the start of each Council term or as needed.</w:t>
      </w:r>
    </w:p>
    <w:p w:rsidR="00000000" w:rsidDel="00000000" w:rsidP="00000000" w:rsidRDefault="00000000" w:rsidRPr="00000000" w14:paraId="00000024">
      <w:pPr>
        <w:pBdr>
          <w:top w:color="auto" w:space="12" w:sz="0" w:val="none"/>
          <w:bottom w:color="auto" w:space="12" w:sz="0" w:val="none"/>
          <w:between w:color="auto" w:space="12" w:sz="0" w:val="none"/>
        </w:pBdr>
        <w:spacing w:line="276" w:lineRule="auto"/>
        <w:rPr>
          <w:b w:val="1"/>
          <w:bCs w:val="1"/>
        </w:rPr>
      </w:pPr>
      <w:r w:rsidDel="00000000" w:rsidR="00000000" w:rsidRPr="00000000">
        <w:rPr>
          <w:b w:val="1"/>
          <w:bCs w:val="1"/>
          <w:rtl w:val="0"/>
        </w:rPr>
        <w:t xml:space="preserve">Section 4: Restrictions and Enforcement in the Newfriend Zone</w:t>
      </w:r>
    </w:p>
    <w:p w:rsidR="00000000" w:rsidDel="00000000" w:rsidP="00000000" w:rsidRDefault="00000000" w:rsidRPr="00000000" w14:paraId="00000025">
      <w:pPr>
        <w:numPr>
          <w:ilvl w:val="0"/>
          <w:numId w:val="3"/>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Griefing is strictly prohibited in the “Newfriend Zone”. Any intentional destruction or alteration of other players' builds </w:t>
      </w:r>
      <w:r w:rsidDel="00000000" w:rsidR="00000000" w:rsidRPr="00000000">
        <w:rPr>
          <w:rtl w:val="0"/>
        </w:rPr>
        <w:t xml:space="preserve">shall be subject to immediate enforcement action.</w:t>
      </w:r>
      <w:r w:rsidDel="00000000" w:rsidR="00000000" w:rsidRPr="00000000">
        <w:rPr>
          <w:rtl w:val="0"/>
        </w:rPr>
      </w:r>
    </w:p>
    <w:p w:rsidR="00000000" w:rsidDel="00000000" w:rsidP="00000000" w:rsidRDefault="00000000" w:rsidRPr="00000000" w14:paraId="00000026">
      <w:pPr>
        <w:numPr>
          <w:ilvl w:val="0"/>
          <w:numId w:val="3"/>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As per </w:t>
      </w:r>
      <w:hyperlink r:id="rId9">
        <w:r w:rsidDel="00000000" w:rsidR="00000000" w:rsidRPr="00000000">
          <w:rPr>
            <w:rtl w:val="0"/>
          </w:rPr>
          <w:t xml:space="preserve">II. (a) of the Constitution</w:t>
        </w:r>
      </w:hyperlink>
      <w:r w:rsidDel="00000000" w:rsidR="00000000" w:rsidRPr="00000000">
        <w:rPr>
          <w:rtl w:val="0"/>
        </w:rPr>
        <w:t xml:space="preserve">, only Icenians (Resident tier and above) are permitted to construct and own builds in the “Newfriend Zone”.</w:t>
      </w:r>
    </w:p>
    <w:p w:rsidR="00000000" w:rsidDel="00000000" w:rsidP="00000000" w:rsidRDefault="00000000" w:rsidRPr="00000000" w14:paraId="00000027">
      <w:pPr>
        <w:numPr>
          <w:ilvl w:val="0"/>
          <w:numId w:val="3"/>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standard for dereliction </w:t>
      </w:r>
      <w:r w:rsidDel="00000000" w:rsidR="00000000" w:rsidRPr="00000000">
        <w:rPr>
          <w:rtl w:val="0"/>
        </w:rPr>
        <w:t xml:space="preserve">shall be relaxed in application </w:t>
      </w:r>
      <w:r w:rsidDel="00000000" w:rsidR="00000000" w:rsidRPr="00000000">
        <w:rPr>
          <w:rtl w:val="0"/>
        </w:rPr>
        <w:t xml:space="preserve">to the “Newfriend Zone”. </w:t>
      </w:r>
    </w:p>
    <w:p w:rsidR="00000000" w:rsidDel="00000000" w:rsidP="00000000" w:rsidRDefault="00000000" w:rsidRPr="00000000" w14:paraId="00000028">
      <w:pPr>
        <w:numPr>
          <w:ilvl w:val="1"/>
          <w:numId w:val="3"/>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The Newfriend Zone Officer, under the authority of the City Council, </w:t>
      </w:r>
      <w:r w:rsidDel="00000000" w:rsidR="00000000" w:rsidRPr="00000000">
        <w:rPr>
          <w:rtl w:val="0"/>
        </w:rPr>
        <w:t xml:space="preserve">has the authority to:</w:t>
      </w:r>
    </w:p>
    <w:p w:rsidR="00000000" w:rsidDel="00000000" w:rsidP="00000000" w:rsidRDefault="00000000" w:rsidRPr="00000000" w14:paraId="00000029">
      <w:pPr>
        <w:numPr>
          <w:ilvl w:val="2"/>
          <w:numId w:val="3"/>
        </w:numPr>
        <w:pBdr>
          <w:top w:color="auto" w:space="12" w:sz="0" w:val="none"/>
          <w:bottom w:color="auto" w:space="12" w:sz="0" w:val="none"/>
          <w:between w:color="auto" w:space="12" w:sz="0" w:val="none"/>
        </w:pBdr>
        <w:spacing w:line="276" w:lineRule="auto"/>
        <w:ind w:left="2160" w:hanging="360"/>
        <w:rPr/>
      </w:pPr>
      <w:r w:rsidDel="00000000" w:rsidR="00000000" w:rsidRPr="00000000">
        <w:rPr>
          <w:rtl w:val="0"/>
        </w:rPr>
        <w:t xml:space="preserve">Deny any build application;</w:t>
      </w:r>
    </w:p>
    <w:p w:rsidR="00000000" w:rsidDel="00000000" w:rsidP="00000000" w:rsidRDefault="00000000" w:rsidRPr="00000000" w14:paraId="0000002A">
      <w:pPr>
        <w:numPr>
          <w:ilvl w:val="2"/>
          <w:numId w:val="3"/>
        </w:numPr>
        <w:pBdr>
          <w:top w:color="auto" w:space="12" w:sz="0" w:val="none"/>
          <w:bottom w:color="auto" w:space="12" w:sz="0" w:val="none"/>
          <w:between w:color="auto" w:space="12" w:sz="0" w:val="none"/>
        </w:pBdr>
        <w:spacing w:line="276" w:lineRule="auto"/>
        <w:ind w:left="2160" w:hanging="360"/>
        <w:rPr/>
      </w:pPr>
      <w:r w:rsidDel="00000000" w:rsidR="00000000" w:rsidRPr="00000000">
        <w:rPr>
          <w:rtl w:val="0"/>
        </w:rPr>
        <w:t xml:space="preserve">Derelict any build deemed unreasonable </w:t>
      </w:r>
      <w:r w:rsidDel="00000000" w:rsidR="00000000" w:rsidRPr="00000000">
        <w:rPr>
          <w:rtl w:val="0"/>
        </w:rPr>
        <w:t xml:space="preserve">according to the Newfriend Zone Build Code and “Article 2: Civilian Building Standards” of the City Development Act; and</w:t>
      </w:r>
    </w:p>
    <w:p w:rsidR="00000000" w:rsidDel="00000000" w:rsidP="00000000" w:rsidRDefault="00000000" w:rsidRPr="00000000" w14:paraId="0000002B">
      <w:pPr>
        <w:numPr>
          <w:ilvl w:val="2"/>
          <w:numId w:val="3"/>
        </w:numPr>
        <w:pBdr>
          <w:top w:color="auto" w:space="12" w:sz="0" w:val="none"/>
          <w:bottom w:color="auto" w:space="12" w:sz="0" w:val="none"/>
          <w:between w:color="auto" w:space="12" w:sz="0" w:val="none"/>
        </w:pBdr>
        <w:spacing w:line="276" w:lineRule="auto"/>
        <w:ind w:left="2160" w:hanging="360"/>
        <w:rPr/>
      </w:pPr>
      <w:r w:rsidDel="00000000" w:rsidR="00000000" w:rsidRPr="00000000">
        <w:rPr>
          <w:rtl w:val="0"/>
        </w:rPr>
        <w:t xml:space="preserve">Derelict any build belonging to inactive players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numPr>
          <w:ilvl w:val="1"/>
          <w:numId w:val="3"/>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The dereliction powers and special build regulations outlined in this section apply exclusively to the “Newfriend Zone”. These rules do not extend to other areas of Icenia.</w:t>
      </w:r>
    </w:p>
    <w:p w:rsidR="00000000" w:rsidDel="00000000" w:rsidP="00000000" w:rsidRDefault="00000000" w:rsidRPr="00000000" w14:paraId="0000002D">
      <w:pPr>
        <w:numPr>
          <w:ilvl w:val="1"/>
          <w:numId w:val="3"/>
        </w:numPr>
        <w:pBdr>
          <w:top w:color="auto" w:space="12" w:sz="0" w:val="none"/>
          <w:bottom w:color="auto" w:space="12" w:sz="0" w:val="none"/>
          <w:between w:color="auto" w:space="12" w:sz="0" w:val="none"/>
        </w:pBdr>
        <w:spacing w:line="276" w:lineRule="auto"/>
        <w:ind w:left="1440" w:hanging="360"/>
        <w:rPr/>
      </w:pPr>
      <w:r w:rsidDel="00000000" w:rsidR="00000000" w:rsidRPr="00000000">
        <w:rPr>
          <w:rtl w:val="0"/>
        </w:rPr>
        <w:t xml:space="preserve">The City Council may veto decisions made by the Newfriend Zone Officer. Any such veto may be appealed through the procedure outlined in </w:t>
      </w:r>
      <w:r w:rsidDel="00000000" w:rsidR="00000000" w:rsidRPr="00000000">
        <w:rPr>
          <w:i w:val="1"/>
          <w:iCs w:val="1"/>
          <w:rtl w:val="0"/>
        </w:rPr>
        <w:t xml:space="preserve">City Development Act</w:t>
      </w:r>
      <w:r w:rsidDel="00000000" w:rsidR="00000000" w:rsidRPr="00000000">
        <w:rPr>
          <w:rtl w:val="0"/>
        </w:rPr>
        <w:t xml:space="preserve">, </w:t>
      </w:r>
      <w:r w:rsidDel="00000000" w:rsidR="00000000" w:rsidRPr="00000000">
        <w:rPr>
          <w:i w:val="1"/>
          <w:iCs w:val="1"/>
          <w:rtl w:val="0"/>
        </w:rPr>
        <w:t xml:space="preserve">Article 3: Procedure for Reclassification under Civilian Building Standards. </w:t>
      </w:r>
      <w:r w:rsidDel="00000000" w:rsidR="00000000" w:rsidRPr="00000000">
        <w:rPr>
          <w:rtl w:val="0"/>
        </w:rPr>
      </w:r>
    </w:p>
    <w:p w:rsidR="00000000" w:rsidDel="00000000" w:rsidP="00000000" w:rsidRDefault="00000000" w:rsidRPr="00000000" w14:paraId="0000002E">
      <w:pPr>
        <w:numPr>
          <w:ilvl w:val="0"/>
          <w:numId w:val="3"/>
        </w:numPr>
        <w:pBdr>
          <w:top w:color="auto" w:space="12" w:sz="0" w:val="none"/>
          <w:bottom w:color="auto" w:space="12" w:sz="0" w:val="none"/>
          <w:between w:color="auto" w:space="12" w:sz="0" w:val="none"/>
        </w:pBdr>
        <w:spacing w:line="276" w:lineRule="auto"/>
        <w:ind w:left="720" w:hanging="360"/>
        <w:rPr/>
      </w:pPr>
      <w:r w:rsidDel="00000000" w:rsidR="00000000" w:rsidRPr="00000000">
        <w:rPr>
          <w:rtl w:val="0"/>
        </w:rPr>
        <w:t xml:space="preserve">The </w:t>
      </w:r>
      <w:r w:rsidDel="00000000" w:rsidR="00000000" w:rsidRPr="00000000">
        <w:rPr>
          <w:rtl w:val="0"/>
        </w:rPr>
        <w:t xml:space="preserve">City Council</w:t>
      </w:r>
      <w:r w:rsidDel="00000000" w:rsidR="00000000" w:rsidRPr="00000000">
        <w:rPr>
          <w:rtl w:val="0"/>
        </w:rPr>
        <w:t xml:space="preserve"> shall be held responsible for enforcing the restrictions outlined in </w:t>
      </w:r>
      <w:r w:rsidDel="00000000" w:rsidR="00000000" w:rsidRPr="00000000">
        <w:rPr>
          <w:rtl w:val="0"/>
        </w:rPr>
        <w:t xml:space="preserve">this act</w:t>
      </w:r>
      <w:r w:rsidDel="00000000" w:rsidR="00000000" w:rsidRPr="00000000">
        <w:rPr>
          <w:rtl w:val="0"/>
        </w:rPr>
        <w:t xml:space="preserve"> to maintain the integrity of the “Newfriend Zone”. Any violations must be resolved by the Department of Interior in a timely fashion.</w:t>
      </w:r>
    </w:p>
    <w:p w:rsidR="00000000" w:rsidDel="00000000" w:rsidP="00000000" w:rsidRDefault="00000000" w:rsidRPr="00000000" w14:paraId="0000002F">
      <w:pPr>
        <w:rPr>
          <w:b w:val="1"/>
          <w:bCs w:val="1"/>
          <w:sz w:val="52"/>
          <w:szCs w:val="52"/>
        </w:rPr>
      </w:pPr>
      <w:r w:rsidDel="00000000" w:rsidR="00000000" w:rsidRPr="00000000">
        <w:rPr>
          <w:rtl w:val="0"/>
        </w:rPr>
      </w:r>
    </w:p>
    <w:sectPr>
      <w:headerReference r:id="rId10" w:type="firs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TableNormala" w:customStyle="1">
    <w:name w:val="TableNormal"/>
    <w:tblPr>
      <w:tblCellMar>
        <w:top w:w="100.0" w:type="dxa"/>
        <w:left w:w="100.0" w:type="dxa"/>
        <w:bottom w:w="100.0" w:type="dxa"/>
        <w:right w:w="100.0" w:type="dxa"/>
      </w:tblCellMar>
    </w:tblPr>
  </w:style>
  <w:style w:type="table" w:styleId="a" w:customStyle="1">
    <w:basedOn w:val="TableNormala"/>
    <w:tblPr>
      <w:tblStyleRowBandSize w:val="1"/>
      <w:tblStyleColBandSize w:val="1"/>
    </w:tblPr>
  </w:style>
  <w:style w:type="table" w:styleId="a0" w:customStyle="1">
    <w:basedOn w:val="TableNormala"/>
    <w:tblPr>
      <w:tblStyleRowBandSize w:val="1"/>
      <w:tblStyleColBandSize w:val="1"/>
    </w:tblPr>
  </w:style>
  <w:style w:type="table" w:styleId="a1" w:customStyle="1">
    <w:basedOn w:val="TableNormala"/>
    <w:tblPr>
      <w:tblStyleRowBandSize w:val="1"/>
      <w:tblStyleColBandSize w:val="1"/>
    </w:tblPr>
  </w:style>
  <w:style w:type="table" w:styleId="a2" w:customStyle="1">
    <w:basedOn w:val="TableNormala"/>
    <w:tblPr>
      <w:tblStyleRowBandSize w:val="1"/>
      <w:tblStyleColBandSize w:val="1"/>
    </w:tblPr>
  </w:style>
  <w:style w:type="table" w:styleId="a3" w:customStyle="1">
    <w:basedOn w:val="TableNormala"/>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ESDK-rMbhSdwpUiJl5f1GxGaPQr7Flv9/edit?tab=t.0#heading=h.2et92p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ivmc-map.github.io/#feature=%7B%22name%22:%22Newfriend%20Area%22,%22id%22:%22395f0d2e-0379-47dd-9248-5952a0c5d7f4%22,%22line%22:%22(((-4045,-4610!-3968,-4611!-3968,-4595!-3995,-4595!-3994,-4544!-3947,-4543!-3947,-4580!-3911,-4580!-3910,-4545!-3872,-4545!-3871,-4593!-3889,-4593!-3889,-4609!-3889,-4613!-3889,-4617!-3913,-4617!-3913,-4640!-3931,-4640!-3931,-4656!-3943,-4656!-3943,-4691!-3968,-4691!-3972,-4686!-3982,-4675!-3989,-4671!-3996,-4669!-4000,-4669!-4004,-4670!-4010,-4675!-4015,-4680!-4018,-4682!-4023,-4686!-4030,-4687!-4035,-4689!-4044,-4689!-4045,-4610!-4045,-4610)))%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MPvISX1uYxii/VNxqeZimpxyQ==">CgMxLjAyDmgucWk4eTY1YnZyM3RtOAByITFGR1JRck5wTDhvYVVERElWRlhvRlZhY0NONjBUZHluOQ==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2026-01-31T17:20:00Z</dcterms:created>
</cp:coreProperties>
</file>