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6">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7">
      <w:pPr>
        <w:spacing w:line="328" w:lineRule="auto"/>
        <w:rPr>
          <w:b w:val="1"/>
          <w:bCs w:val="1"/>
          <w:sz w:val="72"/>
          <w:szCs w:val="72"/>
        </w:rPr>
      </w:pPr>
      <w:r w:rsidDel="00000000" w:rsidR="00000000" w:rsidRPr="00000000">
        <w:pict>
          <v:rect style="width:0.0pt;height:1.5pt" o:hr="t" o:hrstd="t" o:hralign="center" fillcolor="#A0A0A0" stroked="f"/>
        </w:pict>
      </w:r>
      <w:r w:rsidDel="00000000" w:rsidR="00000000" w:rsidRPr="00000000">
        <w:rPr>
          <w:rtl w:val="0"/>
        </w:rPr>
      </w:r>
    </w:p>
    <w:sdt>
      <w:sdtPr>
        <w:lock w:val="contentLocked"/>
        <w:id w:val="52643536"/>
        <w:tag w:val="goog_rdk_0"/>
      </w:sdtPr>
      <w:sdtContent>
        <w:tbl>
          <w:tblPr>
            <w:tblStyle w:val="Table1"/>
            <w:tblW w:w="9029.0" w:type="dxa"/>
            <w:jc w:val="center"/>
            <w:tblLayout w:type="fixed"/>
            <w:tblLook w:val="0600"/>
          </w:tblPr>
          <w:tblGrid>
            <w:gridCol w:w="9029"/>
            <w:tblGridChange w:id="0">
              <w:tblGrid>
                <w:gridCol w:w="9029"/>
              </w:tblGrid>
            </w:tblGridChange>
          </w:tblGrid>
          <w:tr>
            <w:trPr>
              <w:cantSplit w:val="0"/>
              <w:trHeight w:val="246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8">
                <w:pPr>
                  <w:spacing w:line="240" w:lineRule="auto"/>
                  <w:jc w:val="center"/>
                  <w:rPr>
                    <w:b w:val="1"/>
                    <w:bCs w:val="1"/>
                    <w:sz w:val="72"/>
                    <w:szCs w:val="72"/>
                  </w:rPr>
                </w:pPr>
                <w:r w:rsidDel="00000000" w:rsidR="00000000" w:rsidRPr="00000000">
                  <w:rPr>
                    <w:rFonts w:ascii="Garamond" w:cs="Garamond" w:eastAsia="Garamond" w:hAnsi="Garamond"/>
                    <w:b w:val="1"/>
                    <w:bCs w:val="1"/>
                    <w:sz w:val="72"/>
                    <w:szCs w:val="72"/>
                    <w:rtl w:val="0"/>
                  </w:rPr>
                  <w:t xml:space="preserve">Icenian Contract Law Act</w:t>
                </w:r>
                <w:r w:rsidDel="00000000" w:rsidR="00000000" w:rsidRPr="00000000">
                  <w:rPr>
                    <w:rtl w:val="0"/>
                  </w:rPr>
                </w:r>
              </w:p>
            </w:tc>
          </w:tr>
        </w:tbl>
      </w:sdtContent>
    </w:sdt>
    <w:p w:rsidR="00000000" w:rsidDel="00000000" w:rsidP="00000000" w:rsidRDefault="00000000" w:rsidRPr="00000000" w14:paraId="00000009">
      <w:pPr>
        <w:spacing w:line="240" w:lineRule="auto"/>
        <w:rPr>
          <w:rFonts w:ascii="Times New Roman" w:cs="Times New Roman" w:eastAsia="Times New Roman" w:hAnsi="Times New Roman"/>
          <w:b w:val="1"/>
          <w:bCs w:val="1"/>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w:t>
      </w:r>
      <w:r w:rsidDel="00000000" w:rsidR="00000000" w:rsidRPr="00000000">
        <w:rPr>
          <w:rtl w:val="0"/>
        </w:rPr>
        <w:t xml:space="preserve">, </w:t>
      </w:r>
    </w:p>
    <w:p w:rsidR="00000000" w:rsidDel="00000000" w:rsidP="00000000" w:rsidRDefault="00000000" w:rsidRPr="00000000" w14:paraId="0000000E">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F">
      <w:pPr>
        <w:jc w:val="center"/>
        <w:rPr/>
      </w:pPr>
      <w:r w:rsidDel="00000000" w:rsidR="00000000" w:rsidRPr="00000000">
        <w:rPr>
          <w:rtl w:val="0"/>
        </w:rPr>
        <w:t xml:space="preserve">up to and including the </w:t>
      </w:r>
      <w:r w:rsidDel="00000000" w:rsidR="00000000" w:rsidRPr="00000000">
        <w:rPr>
          <w:b w:val="1"/>
          <w:bCs w:val="1"/>
          <w:rtl w:val="0"/>
        </w:rPr>
        <w:t xml:space="preserve">Flexible Contract Termination Bill</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passed on </w:t>
      </w:r>
      <w:r w:rsidDel="00000000" w:rsidR="00000000" w:rsidRPr="00000000">
        <w:rPr>
          <w:b w:val="1"/>
          <w:bCs w:val="1"/>
          <w:rtl w:val="0"/>
        </w:rPr>
        <w:t xml:space="preserve">1st February 2024</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11">
      <w:pPr>
        <w:pStyle w:val="Title"/>
        <w:spacing w:line="276" w:lineRule="auto"/>
        <w:jc w:val="center"/>
        <w:rPr>
          <w:rFonts w:ascii="EB Garamond" w:cs="EB Garamond" w:eastAsia="EB Garamond" w:hAnsi="EB Garamond"/>
        </w:rPr>
      </w:pPr>
      <w:bookmarkStart w:colFirst="0" w:colLast="0" w:name="_heading=h.fqnf82by9nx8" w:id="0"/>
      <w:bookmarkEnd w:id="0"/>
      <w:r w:rsidDel="00000000" w:rsidR="00000000" w:rsidRPr="00000000">
        <w:rPr>
          <w:rFonts w:ascii="EB Garamond" w:cs="EB Garamond" w:eastAsia="EB Garamond" w:hAnsi="EB Garamond"/>
          <w:rtl w:val="0"/>
        </w:rPr>
        <w:t xml:space="preserve">Icenian Contract Law Act</w:t>
      </w:r>
    </w:p>
    <w:p w:rsidR="00000000" w:rsidDel="00000000" w:rsidP="00000000" w:rsidRDefault="00000000" w:rsidRPr="00000000" w14:paraId="00000012">
      <w:pPr>
        <w:pStyle w:val="Heading2"/>
        <w:spacing w:line="331.2" w:lineRule="auto"/>
        <w:ind w:left="720" w:firstLine="0"/>
        <w:rPr>
          <w:rFonts w:ascii="EB Garamond" w:cs="EB Garamond" w:eastAsia="EB Garamond" w:hAnsi="EB Garamond"/>
        </w:rPr>
      </w:pPr>
      <w:bookmarkStart w:colFirst="0" w:colLast="0" w:name="_heading=h.7atrx8nhj2e6" w:id="1"/>
      <w:bookmarkEnd w:id="1"/>
      <w:r w:rsidDel="00000000" w:rsidR="00000000" w:rsidRPr="00000000">
        <w:rPr>
          <w:rFonts w:ascii="EB Garamond" w:cs="EB Garamond" w:eastAsia="EB Garamond" w:hAnsi="EB Garamond"/>
          <w:rtl w:val="0"/>
        </w:rPr>
        <w:t xml:space="preserve">ARTICLE 0.</w:t>
      </w:r>
    </w:p>
    <w:p w:rsidR="00000000" w:rsidDel="00000000" w:rsidP="00000000" w:rsidRDefault="00000000" w:rsidRPr="00000000" w14:paraId="00000013">
      <w:pPr>
        <w:spacing w:line="331.2" w:lineRule="auto"/>
        <w:ind w:left="720" w:firstLine="72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The purpose of this Icenian Contract Law is to establish the framework for fair and orderly contractual relationships within Icenia. The legislation aims to provide clarity, protection, and stability in transactions, fostering a thriving economy and enhancing the contractual obligations for all inhabitants.</w:t>
      </w:r>
    </w:p>
    <w:p w:rsidR="00000000" w:rsidDel="00000000" w:rsidP="00000000" w:rsidRDefault="00000000" w:rsidRPr="00000000" w14:paraId="00000014">
      <w:pPr>
        <w:spacing w:line="331.2" w:lineRule="auto"/>
        <w:ind w:left="720" w:firstLine="72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This Act aims to foster a legal environment wherein all can engage in fair, transparent, and secure contractual relationships, contributing to the overall stability and prosperity of the Icenian society.</w:t>
      </w:r>
    </w:p>
    <w:p w:rsidR="00000000" w:rsidDel="00000000" w:rsidP="00000000" w:rsidRDefault="00000000" w:rsidRPr="00000000" w14:paraId="00000015">
      <w:pPr>
        <w:pStyle w:val="Heading1"/>
        <w:spacing w:line="331.2" w:lineRule="auto"/>
        <w:rPr>
          <w:rFonts w:ascii="EB Garamond" w:cs="EB Garamond" w:eastAsia="EB Garamond" w:hAnsi="EB Garamond"/>
          <w:b w:val="1"/>
          <w:bCs w:val="1"/>
          <w:u w:val="single"/>
        </w:rPr>
      </w:pPr>
      <w:bookmarkStart w:colFirst="0" w:colLast="0" w:name="_heading=h.7rpxuudddvsa" w:id="2"/>
      <w:bookmarkEnd w:id="2"/>
      <w:r w:rsidDel="00000000" w:rsidR="00000000" w:rsidRPr="00000000">
        <w:rPr>
          <w:rFonts w:ascii="EB Garamond" w:cs="EB Garamond" w:eastAsia="EB Garamond" w:hAnsi="EB Garamond"/>
          <w:b w:val="1"/>
          <w:bCs w:val="1"/>
          <w:u w:val="single"/>
          <w:rtl w:val="0"/>
        </w:rPr>
        <w:t xml:space="preserve">TITLE 1: Validity of contracts</w:t>
      </w:r>
    </w:p>
    <w:p w:rsidR="00000000" w:rsidDel="00000000" w:rsidP="00000000" w:rsidRDefault="00000000" w:rsidRPr="00000000" w14:paraId="00000016">
      <w:pPr>
        <w:pStyle w:val="Heading2"/>
        <w:spacing w:line="331.2" w:lineRule="auto"/>
        <w:ind w:firstLine="720"/>
        <w:rPr>
          <w:rFonts w:ascii="EB Garamond" w:cs="EB Garamond" w:eastAsia="EB Garamond" w:hAnsi="EB Garamond"/>
        </w:rPr>
      </w:pPr>
      <w:bookmarkStart w:colFirst="0" w:colLast="0" w:name="_heading=h.b9t7lq88jzwb" w:id="3"/>
      <w:bookmarkEnd w:id="3"/>
      <w:r w:rsidDel="00000000" w:rsidR="00000000" w:rsidRPr="00000000">
        <w:rPr>
          <w:rFonts w:ascii="EB Garamond" w:cs="EB Garamond" w:eastAsia="EB Garamond" w:hAnsi="EB Garamond"/>
          <w:rtl w:val="0"/>
        </w:rPr>
        <w:t xml:space="preserve">ARTICLE 1.</w:t>
      </w:r>
    </w:p>
    <w:p w:rsidR="00000000" w:rsidDel="00000000" w:rsidP="00000000" w:rsidRDefault="00000000" w:rsidRPr="00000000" w14:paraId="00000017">
      <w:pPr>
        <w:spacing w:line="331.2" w:lineRule="auto"/>
        <w:ind w:left="720" w:firstLine="72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All contracts entered into shall be presumed valid unless proven otherwise under the provisions of this Act.</w:t>
      </w:r>
    </w:p>
    <w:p w:rsidR="00000000" w:rsidDel="00000000" w:rsidP="00000000" w:rsidRDefault="00000000" w:rsidRPr="00000000" w14:paraId="00000018">
      <w:pPr>
        <w:pStyle w:val="Heading1"/>
        <w:spacing w:line="331.2" w:lineRule="auto"/>
        <w:rPr>
          <w:rFonts w:ascii="EB Garamond" w:cs="EB Garamond" w:eastAsia="EB Garamond" w:hAnsi="EB Garamond"/>
          <w:b w:val="1"/>
          <w:bCs w:val="1"/>
          <w:sz w:val="28"/>
          <w:szCs w:val="28"/>
          <w:u w:val="single"/>
        </w:rPr>
      </w:pPr>
      <w:bookmarkStart w:colFirst="0" w:colLast="0" w:name="_heading=h.t0aw66h8xu1d" w:id="4"/>
      <w:bookmarkEnd w:id="4"/>
      <w:r w:rsidDel="00000000" w:rsidR="00000000" w:rsidRPr="00000000">
        <w:rPr>
          <w:rFonts w:ascii="EB Garamond" w:cs="EB Garamond" w:eastAsia="EB Garamond" w:hAnsi="EB Garamond"/>
          <w:b w:val="1"/>
          <w:bCs w:val="1"/>
          <w:u w:val="single"/>
          <w:rtl w:val="0"/>
        </w:rPr>
        <w:t xml:space="preserve">TITLE 2: Essential elements of a contract</w:t>
      </w:r>
      <w:r w:rsidDel="00000000" w:rsidR="00000000" w:rsidRPr="00000000">
        <w:rPr>
          <w:rtl w:val="0"/>
        </w:rPr>
      </w:r>
    </w:p>
    <w:p w:rsidR="00000000" w:rsidDel="00000000" w:rsidP="00000000" w:rsidRDefault="00000000" w:rsidRPr="00000000" w14:paraId="00000019">
      <w:pPr>
        <w:pStyle w:val="Heading2"/>
        <w:spacing w:line="331.2" w:lineRule="auto"/>
        <w:ind w:firstLine="720"/>
        <w:rPr>
          <w:rFonts w:ascii="EB Garamond" w:cs="EB Garamond" w:eastAsia="EB Garamond" w:hAnsi="EB Garamond"/>
        </w:rPr>
      </w:pPr>
      <w:bookmarkStart w:colFirst="0" w:colLast="0" w:name="_heading=h.j9itqtgv45xu" w:id="5"/>
      <w:bookmarkEnd w:id="5"/>
      <w:r w:rsidDel="00000000" w:rsidR="00000000" w:rsidRPr="00000000">
        <w:rPr>
          <w:rFonts w:ascii="EB Garamond" w:cs="EB Garamond" w:eastAsia="EB Garamond" w:hAnsi="EB Garamond"/>
          <w:rtl w:val="0"/>
        </w:rPr>
        <w:t xml:space="preserve">ARTICLE 2.</w:t>
      </w:r>
    </w:p>
    <w:p w:rsidR="00000000" w:rsidDel="00000000" w:rsidP="00000000" w:rsidRDefault="00000000" w:rsidRPr="00000000" w14:paraId="0000001A">
      <w:pPr>
        <w:spacing w:line="331.2" w:lineRule="auto"/>
        <w:ind w:left="720" w:firstLine="720"/>
        <w:rPr>
          <w:rFonts w:ascii="EB Garamond" w:cs="EB Garamond" w:eastAsia="EB Garamond" w:hAnsi="EB Garamond"/>
          <w:b w:val="1"/>
          <w:bCs w:val="1"/>
          <w:sz w:val="28"/>
          <w:szCs w:val="28"/>
          <w:u w:val="single"/>
        </w:rPr>
      </w:pPr>
      <w:r w:rsidDel="00000000" w:rsidR="00000000" w:rsidRPr="00000000">
        <w:rPr>
          <w:rFonts w:ascii="EB Garamond" w:cs="EB Garamond" w:eastAsia="EB Garamond" w:hAnsi="EB Garamond"/>
          <w:sz w:val="28"/>
          <w:szCs w:val="28"/>
          <w:rtl w:val="0"/>
        </w:rPr>
        <w:t xml:space="preserve">All elements described in Title 2 are essential for a contract to exist.</w:t>
      </w:r>
      <w:r w:rsidDel="00000000" w:rsidR="00000000" w:rsidRPr="00000000">
        <w:rPr>
          <w:rtl w:val="0"/>
        </w:rPr>
      </w:r>
    </w:p>
    <w:p w:rsidR="00000000" w:rsidDel="00000000" w:rsidP="00000000" w:rsidRDefault="00000000" w:rsidRPr="00000000" w14:paraId="0000001B">
      <w:pPr>
        <w:pStyle w:val="Heading2"/>
        <w:spacing w:line="331.2" w:lineRule="auto"/>
        <w:ind w:firstLine="720"/>
        <w:rPr>
          <w:rFonts w:ascii="EB Garamond" w:cs="EB Garamond" w:eastAsia="EB Garamond" w:hAnsi="EB Garamond"/>
        </w:rPr>
      </w:pPr>
      <w:bookmarkStart w:colFirst="0" w:colLast="0" w:name="_heading=h.l81ho9rxbm9s" w:id="6"/>
      <w:bookmarkEnd w:id="6"/>
      <w:r w:rsidDel="00000000" w:rsidR="00000000" w:rsidRPr="00000000">
        <w:rPr>
          <w:rFonts w:ascii="EB Garamond" w:cs="EB Garamond" w:eastAsia="EB Garamond" w:hAnsi="EB Garamond"/>
          <w:rtl w:val="0"/>
        </w:rPr>
        <w:t xml:space="preserve">ARTICLE 3.</w:t>
      </w:r>
    </w:p>
    <w:p w:rsidR="00000000" w:rsidDel="00000000" w:rsidP="00000000" w:rsidRDefault="00000000" w:rsidRPr="00000000" w14:paraId="0000001C">
      <w:pPr>
        <w:spacing w:line="331.2" w:lineRule="auto"/>
        <w:ind w:left="720" w:firstLine="72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u w:val="single"/>
          <w:rtl w:val="0"/>
        </w:rPr>
        <w:t xml:space="preserve">Mutual Consent:</w:t>
      </w:r>
      <w:r w:rsidDel="00000000" w:rsidR="00000000" w:rsidRPr="00000000">
        <w:rPr>
          <w:rFonts w:ascii="EB Garamond" w:cs="EB Garamond" w:eastAsia="EB Garamond" w:hAnsi="EB Garamond"/>
          <w:sz w:val="28"/>
          <w:szCs w:val="28"/>
          <w:rtl w:val="0"/>
        </w:rPr>
        <w:t xml:space="preserve"> A valid contract requires the voluntary and mutual consent of all parties involved, indicating a clear understanding and acceptance of the terms.</w:t>
      </w:r>
    </w:p>
    <w:p w:rsidR="00000000" w:rsidDel="00000000" w:rsidP="00000000" w:rsidRDefault="00000000" w:rsidRPr="00000000" w14:paraId="0000001D">
      <w:pPr>
        <w:spacing w:line="331.2" w:lineRule="auto"/>
        <w:ind w:left="720" w:firstLine="72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A clear understanding and acceptance is one that is not made based on false promises or information, made under duress or threat.</w:t>
      </w:r>
    </w:p>
    <w:p w:rsidR="00000000" w:rsidDel="00000000" w:rsidP="00000000" w:rsidRDefault="00000000" w:rsidRPr="00000000" w14:paraId="0000001E">
      <w:pPr>
        <w:spacing w:line="276"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F">
      <w:pPr>
        <w:spacing w:line="331.2" w:lineRule="auto"/>
        <w:ind w:left="720" w:firstLine="72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u w:val="single"/>
          <w:rtl w:val="0"/>
        </w:rPr>
        <w:t xml:space="preserve">Consideration: </w:t>
      </w:r>
      <w:r w:rsidDel="00000000" w:rsidR="00000000" w:rsidRPr="00000000">
        <w:rPr>
          <w:rFonts w:ascii="EB Garamond" w:cs="EB Garamond" w:eastAsia="EB Garamond" w:hAnsi="EB Garamond"/>
          <w:sz w:val="28"/>
          <w:szCs w:val="28"/>
          <w:rtl w:val="0"/>
        </w:rPr>
        <w:t xml:space="preserve">For a contract to be valid, there must be a tangible exchange of assets, services, or promises, creating a reciprocal obligation between the contracting parties.</w:t>
      </w:r>
    </w:p>
    <w:p w:rsidR="00000000" w:rsidDel="00000000" w:rsidP="00000000" w:rsidRDefault="00000000" w:rsidRPr="00000000" w14:paraId="00000020">
      <w:pPr>
        <w:spacing w:line="276"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1">
      <w:pPr>
        <w:spacing w:line="331.2" w:lineRule="auto"/>
        <w:ind w:left="720" w:firstLine="72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u w:val="single"/>
          <w:rtl w:val="0"/>
        </w:rPr>
        <w:t xml:space="preserve">Legal Purpose:</w:t>
      </w:r>
      <w:r w:rsidDel="00000000" w:rsidR="00000000" w:rsidRPr="00000000">
        <w:rPr>
          <w:rFonts w:ascii="EB Garamond" w:cs="EB Garamond" w:eastAsia="EB Garamond" w:hAnsi="EB Garamond"/>
          <w:sz w:val="28"/>
          <w:szCs w:val="28"/>
          <w:rtl w:val="0"/>
        </w:rPr>
        <w:t xml:space="preserve"> Contracts must have a lawful purpose according to the laws and customs of Icenia. Any contract intending to facilitate illegal activities or violate the law shall be deemed void.</w:t>
      </w:r>
    </w:p>
    <w:p w:rsidR="00000000" w:rsidDel="00000000" w:rsidP="00000000" w:rsidRDefault="00000000" w:rsidRPr="00000000" w14:paraId="00000022">
      <w:pPr>
        <w:pStyle w:val="Heading1"/>
        <w:spacing w:line="331.2" w:lineRule="auto"/>
        <w:rPr>
          <w:rFonts w:ascii="EB Garamond" w:cs="EB Garamond" w:eastAsia="EB Garamond" w:hAnsi="EB Garamond"/>
          <w:b w:val="1"/>
          <w:bCs w:val="1"/>
          <w:sz w:val="28"/>
          <w:szCs w:val="28"/>
          <w:u w:val="single"/>
        </w:rPr>
      </w:pPr>
      <w:bookmarkStart w:colFirst="0" w:colLast="0" w:name="_heading=h.a2ntwnkz276y" w:id="7"/>
      <w:bookmarkEnd w:id="7"/>
      <w:r w:rsidDel="00000000" w:rsidR="00000000" w:rsidRPr="00000000">
        <w:rPr>
          <w:rFonts w:ascii="EB Garamond" w:cs="EB Garamond" w:eastAsia="EB Garamond" w:hAnsi="EB Garamond"/>
          <w:b w:val="1"/>
          <w:bCs w:val="1"/>
          <w:u w:val="single"/>
          <w:rtl w:val="0"/>
        </w:rPr>
        <w:t xml:space="preserve">TITLE 3: Modification and termination of a contract</w:t>
      </w:r>
      <w:r w:rsidDel="00000000" w:rsidR="00000000" w:rsidRPr="00000000">
        <w:rPr>
          <w:rtl w:val="0"/>
        </w:rPr>
      </w:r>
    </w:p>
    <w:p w:rsidR="00000000" w:rsidDel="00000000" w:rsidP="00000000" w:rsidRDefault="00000000" w:rsidRPr="00000000" w14:paraId="00000023">
      <w:pPr>
        <w:pStyle w:val="Heading2"/>
        <w:spacing w:line="331.2" w:lineRule="auto"/>
        <w:ind w:firstLine="720"/>
        <w:rPr>
          <w:rFonts w:ascii="EB Garamond" w:cs="EB Garamond" w:eastAsia="EB Garamond" w:hAnsi="EB Garamond"/>
        </w:rPr>
      </w:pPr>
      <w:bookmarkStart w:colFirst="0" w:colLast="0" w:name="_heading=h.8809m0x4xgg4" w:id="8"/>
      <w:bookmarkEnd w:id="8"/>
      <w:r w:rsidDel="00000000" w:rsidR="00000000" w:rsidRPr="00000000">
        <w:rPr>
          <w:rFonts w:ascii="EB Garamond" w:cs="EB Garamond" w:eastAsia="EB Garamond" w:hAnsi="EB Garamond"/>
          <w:rtl w:val="0"/>
        </w:rPr>
        <w:t xml:space="preserve">ARTICLE 4.</w:t>
      </w:r>
    </w:p>
    <w:p w:rsidR="00000000" w:rsidDel="00000000" w:rsidP="00000000" w:rsidRDefault="00000000" w:rsidRPr="00000000" w14:paraId="00000024">
      <w:pPr>
        <w:spacing w:line="331.2" w:lineRule="auto"/>
        <w:ind w:left="720" w:firstLine="720"/>
        <w:rPr>
          <w:rFonts w:ascii="EB Garamond" w:cs="EB Garamond" w:eastAsia="EB Garamond" w:hAnsi="EB Garamond"/>
          <w:b w:val="1"/>
          <w:bCs w:val="1"/>
          <w:sz w:val="28"/>
          <w:szCs w:val="28"/>
          <w:u w:val="single"/>
        </w:rPr>
      </w:pPr>
      <w:r w:rsidDel="00000000" w:rsidR="00000000" w:rsidRPr="00000000">
        <w:rPr>
          <w:rFonts w:ascii="EB Garamond" w:cs="EB Garamond" w:eastAsia="EB Garamond" w:hAnsi="EB Garamond"/>
          <w:sz w:val="28"/>
          <w:szCs w:val="28"/>
          <w:rtl w:val="0"/>
        </w:rPr>
        <w:t xml:space="preserve">Contracts shall be valid for a default period of sixty (60) days unless otherwise stipulated by the parties involved. Extensions or modifications to the duration must be explicitly agreed upon.</w:t>
      </w:r>
      <w:r w:rsidDel="00000000" w:rsidR="00000000" w:rsidRPr="00000000">
        <w:rPr>
          <w:rtl w:val="0"/>
        </w:rPr>
      </w:r>
    </w:p>
    <w:p w:rsidR="00000000" w:rsidDel="00000000" w:rsidP="00000000" w:rsidRDefault="00000000" w:rsidRPr="00000000" w14:paraId="00000025">
      <w:pPr>
        <w:pStyle w:val="Heading2"/>
        <w:spacing w:line="331.2" w:lineRule="auto"/>
        <w:ind w:firstLine="720"/>
        <w:rPr>
          <w:rFonts w:ascii="EB Garamond" w:cs="EB Garamond" w:eastAsia="EB Garamond" w:hAnsi="EB Garamond"/>
        </w:rPr>
      </w:pPr>
      <w:bookmarkStart w:colFirst="0" w:colLast="0" w:name="_heading=h.fb86p1txipz4" w:id="9"/>
      <w:bookmarkEnd w:id="9"/>
      <w:r w:rsidDel="00000000" w:rsidR="00000000" w:rsidRPr="00000000">
        <w:rPr>
          <w:rFonts w:ascii="EB Garamond" w:cs="EB Garamond" w:eastAsia="EB Garamond" w:hAnsi="EB Garamond"/>
          <w:rtl w:val="0"/>
        </w:rPr>
        <w:t xml:space="preserve">ARTICLE 5.</w:t>
      </w:r>
    </w:p>
    <w:p w:rsidR="00000000" w:rsidDel="00000000" w:rsidP="00000000" w:rsidRDefault="00000000" w:rsidRPr="00000000" w14:paraId="00000026">
      <w:pPr>
        <w:spacing w:line="331.2" w:lineRule="auto"/>
        <w:ind w:left="720" w:firstLine="720"/>
        <w:rPr>
          <w:rFonts w:ascii="EB Garamond" w:cs="EB Garamond" w:eastAsia="EB Garamond" w:hAnsi="EB Garamond"/>
          <w:b w:val="1"/>
          <w:bCs w:val="1"/>
          <w:sz w:val="28"/>
          <w:szCs w:val="28"/>
          <w:u w:val="single"/>
        </w:rPr>
      </w:pPr>
      <w:r w:rsidDel="00000000" w:rsidR="00000000" w:rsidRPr="00000000">
        <w:rPr>
          <w:rFonts w:ascii="EB Garamond" w:cs="EB Garamond" w:eastAsia="EB Garamond" w:hAnsi="EB Garamond"/>
          <w:sz w:val="28"/>
          <w:szCs w:val="28"/>
          <w:rtl w:val="0"/>
        </w:rPr>
        <w:t xml:space="preserve">Any contracts may be amended through the express consent of all parties involved unless otherwise specified by the contract. Amendments shall be communicated and published through the same procedure laid out in Title 5 of this Act.</w:t>
      </w:r>
      <w:r w:rsidDel="00000000" w:rsidR="00000000" w:rsidRPr="00000000">
        <w:rPr>
          <w:rtl w:val="0"/>
        </w:rPr>
      </w:r>
    </w:p>
    <w:p w:rsidR="00000000" w:rsidDel="00000000" w:rsidP="00000000" w:rsidRDefault="00000000" w:rsidRPr="00000000" w14:paraId="00000027">
      <w:pPr>
        <w:pStyle w:val="Heading2"/>
        <w:spacing w:line="331.2" w:lineRule="auto"/>
        <w:ind w:firstLine="720"/>
        <w:rPr>
          <w:rFonts w:ascii="EB Garamond" w:cs="EB Garamond" w:eastAsia="EB Garamond" w:hAnsi="EB Garamond"/>
        </w:rPr>
      </w:pPr>
      <w:bookmarkStart w:colFirst="0" w:colLast="0" w:name="_heading=h.3fbb8u3z0o5y" w:id="10"/>
      <w:bookmarkEnd w:id="10"/>
      <w:r w:rsidDel="00000000" w:rsidR="00000000" w:rsidRPr="00000000">
        <w:rPr>
          <w:rFonts w:ascii="EB Garamond" w:cs="EB Garamond" w:eastAsia="EB Garamond" w:hAnsi="EB Garamond"/>
          <w:rtl w:val="0"/>
        </w:rPr>
        <w:t xml:space="preserve">ARTICLE 6.</w:t>
      </w:r>
    </w:p>
    <w:p w:rsidR="00000000" w:rsidDel="00000000" w:rsidP="00000000" w:rsidRDefault="00000000" w:rsidRPr="00000000" w14:paraId="00000028">
      <w:pPr>
        <w:spacing w:line="331.2" w:lineRule="auto"/>
        <w:ind w:left="720" w:firstLine="72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Any parties may leave a contract with a minimum notice of 2 weeks, unless specified otherwise by the contract.</w:t>
      </w:r>
    </w:p>
    <w:p w:rsidR="00000000" w:rsidDel="00000000" w:rsidP="00000000" w:rsidRDefault="00000000" w:rsidRPr="00000000" w14:paraId="00000029">
      <w:pPr>
        <w:pStyle w:val="Heading1"/>
        <w:spacing w:line="331.2" w:lineRule="auto"/>
        <w:rPr>
          <w:rFonts w:ascii="EB Garamond" w:cs="EB Garamond" w:eastAsia="EB Garamond" w:hAnsi="EB Garamond"/>
          <w:b w:val="1"/>
          <w:bCs w:val="1"/>
          <w:sz w:val="28"/>
          <w:szCs w:val="28"/>
          <w:u w:val="single"/>
        </w:rPr>
      </w:pPr>
      <w:bookmarkStart w:colFirst="0" w:colLast="0" w:name="_heading=h.57iojw6zq754" w:id="11"/>
      <w:bookmarkEnd w:id="11"/>
      <w:r w:rsidDel="00000000" w:rsidR="00000000" w:rsidRPr="00000000">
        <w:rPr>
          <w:rFonts w:ascii="EB Garamond" w:cs="EB Garamond" w:eastAsia="EB Garamond" w:hAnsi="EB Garamond"/>
          <w:b w:val="1"/>
          <w:bCs w:val="1"/>
          <w:u w:val="single"/>
          <w:rtl w:val="0"/>
        </w:rPr>
        <w:t xml:space="preserve">TITLE 4: Dispute resolutions</w:t>
      </w:r>
      <w:r w:rsidDel="00000000" w:rsidR="00000000" w:rsidRPr="00000000">
        <w:rPr>
          <w:rtl w:val="0"/>
        </w:rPr>
      </w:r>
    </w:p>
    <w:p w:rsidR="00000000" w:rsidDel="00000000" w:rsidP="00000000" w:rsidRDefault="00000000" w:rsidRPr="00000000" w14:paraId="0000002A">
      <w:pPr>
        <w:pStyle w:val="Heading2"/>
        <w:spacing w:line="331.2" w:lineRule="auto"/>
        <w:ind w:firstLine="720"/>
        <w:rPr>
          <w:rFonts w:ascii="EB Garamond" w:cs="EB Garamond" w:eastAsia="EB Garamond" w:hAnsi="EB Garamond"/>
        </w:rPr>
      </w:pPr>
      <w:bookmarkStart w:colFirst="0" w:colLast="0" w:name="_heading=h.gh6sugxugtb8" w:id="12"/>
      <w:bookmarkEnd w:id="12"/>
      <w:r w:rsidDel="00000000" w:rsidR="00000000" w:rsidRPr="00000000">
        <w:rPr>
          <w:rFonts w:ascii="EB Garamond" w:cs="EB Garamond" w:eastAsia="EB Garamond" w:hAnsi="EB Garamond"/>
          <w:rtl w:val="0"/>
        </w:rPr>
        <w:t xml:space="preserve">ARTICLE 7.</w:t>
      </w:r>
    </w:p>
    <w:p w:rsidR="00000000" w:rsidDel="00000000" w:rsidP="00000000" w:rsidRDefault="00000000" w:rsidRPr="00000000" w14:paraId="0000002B">
      <w:pPr>
        <w:spacing w:line="331.2" w:lineRule="auto"/>
        <w:ind w:left="720" w:firstLine="720"/>
        <w:rPr>
          <w:rFonts w:ascii="EB Garamond" w:cs="EB Garamond" w:eastAsia="EB Garamond" w:hAnsi="EB Garamond"/>
          <w:b w:val="1"/>
          <w:bCs w:val="1"/>
          <w:sz w:val="28"/>
          <w:szCs w:val="28"/>
          <w:u w:val="single"/>
        </w:rPr>
      </w:pPr>
      <w:r w:rsidDel="00000000" w:rsidR="00000000" w:rsidRPr="00000000">
        <w:rPr>
          <w:rFonts w:ascii="EB Garamond" w:cs="EB Garamond" w:eastAsia="EB Garamond" w:hAnsi="EB Garamond"/>
          <w:sz w:val="28"/>
          <w:szCs w:val="28"/>
          <w:rtl w:val="0"/>
        </w:rPr>
        <w:t xml:space="preserve">In the event of a breach of contract, the aggrieved party may seek restitution, as well as reasonable compensation for the harm, through a range of mechanisms, including court proceedings as well as mediation.</w:t>
      </w:r>
      <w:r w:rsidDel="00000000" w:rsidR="00000000" w:rsidRPr="00000000">
        <w:rPr>
          <w:rtl w:val="0"/>
        </w:rPr>
      </w:r>
    </w:p>
    <w:p w:rsidR="00000000" w:rsidDel="00000000" w:rsidP="00000000" w:rsidRDefault="00000000" w:rsidRPr="00000000" w14:paraId="0000002C">
      <w:pPr>
        <w:pStyle w:val="Heading2"/>
        <w:spacing w:line="331.2" w:lineRule="auto"/>
        <w:ind w:firstLine="720"/>
        <w:rPr>
          <w:rFonts w:ascii="EB Garamond" w:cs="EB Garamond" w:eastAsia="EB Garamond" w:hAnsi="EB Garamond"/>
        </w:rPr>
      </w:pPr>
      <w:bookmarkStart w:colFirst="0" w:colLast="0" w:name="_heading=h.xy3xse4e4guv" w:id="13"/>
      <w:bookmarkEnd w:id="13"/>
      <w:r w:rsidDel="00000000" w:rsidR="00000000" w:rsidRPr="00000000">
        <w:rPr>
          <w:rFonts w:ascii="EB Garamond" w:cs="EB Garamond" w:eastAsia="EB Garamond" w:hAnsi="EB Garamond"/>
          <w:rtl w:val="0"/>
        </w:rPr>
        <w:t xml:space="preserve">ARTICLE 8.</w:t>
      </w:r>
    </w:p>
    <w:p w:rsidR="00000000" w:rsidDel="00000000" w:rsidP="00000000" w:rsidRDefault="00000000" w:rsidRPr="00000000" w14:paraId="0000002D">
      <w:pPr>
        <w:spacing w:line="331.2" w:lineRule="auto"/>
        <w:ind w:left="720" w:firstLine="720"/>
        <w:rPr>
          <w:rFonts w:ascii="EB Garamond" w:cs="EB Garamond" w:eastAsia="EB Garamond" w:hAnsi="EB Garamond"/>
          <w:b w:val="1"/>
          <w:bCs w:val="1"/>
          <w:sz w:val="28"/>
          <w:szCs w:val="28"/>
          <w:u w:val="single"/>
        </w:rPr>
      </w:pPr>
      <w:r w:rsidDel="00000000" w:rsidR="00000000" w:rsidRPr="00000000">
        <w:rPr>
          <w:rFonts w:ascii="EB Garamond" w:cs="EB Garamond" w:eastAsia="EB Garamond" w:hAnsi="EB Garamond"/>
          <w:sz w:val="28"/>
          <w:szCs w:val="28"/>
          <w:rtl w:val="0"/>
        </w:rPr>
        <w:t xml:space="preserve">In the event of a breach, the aggrieved party may choose to ask a mediator to rule over their dispute outside of court. Both parties need to agree on said mediator, and their decision is considered binding for all parties involved in the dispute.</w:t>
      </w:r>
      <w:r w:rsidDel="00000000" w:rsidR="00000000" w:rsidRPr="00000000">
        <w:rPr>
          <w:rtl w:val="0"/>
        </w:rPr>
      </w:r>
    </w:p>
    <w:p w:rsidR="00000000" w:rsidDel="00000000" w:rsidP="00000000" w:rsidRDefault="00000000" w:rsidRPr="00000000" w14:paraId="0000002E">
      <w:pPr>
        <w:pStyle w:val="Heading2"/>
        <w:spacing w:line="331.2" w:lineRule="auto"/>
        <w:ind w:firstLine="720"/>
        <w:rPr>
          <w:rFonts w:ascii="EB Garamond" w:cs="EB Garamond" w:eastAsia="EB Garamond" w:hAnsi="EB Garamond"/>
        </w:rPr>
      </w:pPr>
      <w:bookmarkStart w:colFirst="0" w:colLast="0" w:name="_heading=h.pxgii45qjn15" w:id="14"/>
      <w:bookmarkEnd w:id="14"/>
      <w:r w:rsidDel="00000000" w:rsidR="00000000" w:rsidRPr="00000000">
        <w:rPr>
          <w:rFonts w:ascii="EB Garamond" w:cs="EB Garamond" w:eastAsia="EB Garamond" w:hAnsi="EB Garamond"/>
          <w:rtl w:val="0"/>
        </w:rPr>
        <w:t xml:space="preserve">ARTICLE 9.</w:t>
      </w:r>
    </w:p>
    <w:p w:rsidR="00000000" w:rsidDel="00000000" w:rsidP="00000000" w:rsidRDefault="00000000" w:rsidRPr="00000000" w14:paraId="0000002F">
      <w:pPr>
        <w:spacing w:line="331.2" w:lineRule="auto"/>
        <w:ind w:left="720" w:firstLine="72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Any parties may also ask the court to rule over the matter. This may also be done in the event the parties can’t agree on a mediator.</w:t>
      </w:r>
    </w:p>
    <w:p w:rsidR="00000000" w:rsidDel="00000000" w:rsidP="00000000" w:rsidRDefault="00000000" w:rsidRPr="00000000" w14:paraId="00000030">
      <w:pPr>
        <w:spacing w:line="331.2" w:lineRule="auto"/>
        <w:ind w:left="720" w:firstLine="72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The Court shall rule over the matter using this Act, as well as the contract entered into by both parties.</w:t>
      </w:r>
    </w:p>
    <w:p w:rsidR="00000000" w:rsidDel="00000000" w:rsidP="00000000" w:rsidRDefault="00000000" w:rsidRPr="00000000" w14:paraId="00000031">
      <w:pPr>
        <w:spacing w:line="331.2" w:lineRule="auto"/>
        <w:ind w:left="720" w:firstLine="72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The Court may nullify a contract based on the absence of elements from Title 2 of this Act.</w:t>
      </w:r>
    </w:p>
    <w:p w:rsidR="00000000" w:rsidDel="00000000" w:rsidP="00000000" w:rsidRDefault="00000000" w:rsidRPr="00000000" w14:paraId="00000032">
      <w:pPr>
        <w:pStyle w:val="Heading1"/>
        <w:spacing w:line="331.2" w:lineRule="auto"/>
        <w:rPr>
          <w:rFonts w:ascii="EB Garamond" w:cs="EB Garamond" w:eastAsia="EB Garamond" w:hAnsi="EB Garamond"/>
          <w:b w:val="1"/>
          <w:bCs w:val="1"/>
          <w:sz w:val="28"/>
          <w:szCs w:val="28"/>
          <w:u w:val="single"/>
        </w:rPr>
      </w:pPr>
      <w:bookmarkStart w:colFirst="0" w:colLast="0" w:name="_heading=h.e9wr6pnt5hkk" w:id="15"/>
      <w:bookmarkEnd w:id="15"/>
      <w:r w:rsidDel="00000000" w:rsidR="00000000" w:rsidRPr="00000000">
        <w:rPr>
          <w:rFonts w:ascii="EB Garamond" w:cs="EB Garamond" w:eastAsia="EB Garamond" w:hAnsi="EB Garamond"/>
          <w:b w:val="1"/>
          <w:bCs w:val="1"/>
          <w:u w:val="single"/>
          <w:rtl w:val="0"/>
        </w:rPr>
        <w:t xml:space="preserve">TITLE 5: Legal publicity of contracts</w:t>
      </w:r>
      <w:r w:rsidDel="00000000" w:rsidR="00000000" w:rsidRPr="00000000">
        <w:rPr>
          <w:rtl w:val="0"/>
        </w:rPr>
      </w:r>
    </w:p>
    <w:p w:rsidR="00000000" w:rsidDel="00000000" w:rsidP="00000000" w:rsidRDefault="00000000" w:rsidRPr="00000000" w14:paraId="00000033">
      <w:pPr>
        <w:pStyle w:val="Heading2"/>
        <w:spacing w:line="331.2" w:lineRule="auto"/>
        <w:ind w:firstLine="720"/>
        <w:rPr>
          <w:rFonts w:ascii="EB Garamond" w:cs="EB Garamond" w:eastAsia="EB Garamond" w:hAnsi="EB Garamond"/>
        </w:rPr>
      </w:pPr>
      <w:bookmarkStart w:colFirst="0" w:colLast="0" w:name="_heading=h.643bq0ucn8wb" w:id="16"/>
      <w:bookmarkEnd w:id="16"/>
      <w:r w:rsidDel="00000000" w:rsidR="00000000" w:rsidRPr="00000000">
        <w:rPr>
          <w:rFonts w:ascii="EB Garamond" w:cs="EB Garamond" w:eastAsia="EB Garamond" w:hAnsi="EB Garamond"/>
          <w:rtl w:val="0"/>
        </w:rPr>
        <w:t xml:space="preserve">ARTICLE 10.</w:t>
      </w:r>
    </w:p>
    <w:p w:rsidR="00000000" w:rsidDel="00000000" w:rsidP="00000000" w:rsidRDefault="00000000" w:rsidRPr="00000000" w14:paraId="00000034">
      <w:pPr>
        <w:spacing w:line="331.2" w:lineRule="auto"/>
        <w:ind w:left="720" w:firstLine="720"/>
        <w:rPr>
          <w:rFonts w:ascii="EB Garamond" w:cs="EB Garamond" w:eastAsia="EB Garamond" w:hAnsi="EB Garamond"/>
          <w:b w:val="1"/>
          <w:bCs w:val="1"/>
          <w:sz w:val="28"/>
          <w:szCs w:val="28"/>
          <w:u w:val="single"/>
        </w:rPr>
      </w:pPr>
      <w:r w:rsidDel="00000000" w:rsidR="00000000" w:rsidRPr="00000000">
        <w:rPr>
          <w:rFonts w:ascii="EB Garamond" w:cs="EB Garamond" w:eastAsia="EB Garamond" w:hAnsi="EB Garamond"/>
          <w:sz w:val="28"/>
          <w:szCs w:val="28"/>
          <w:rtl w:val="0"/>
        </w:rPr>
        <w:t xml:space="preserve">All contracts, after completion, need to be published either via in-game or virtual format, including both parties signature. This may include any virtual documents, signed book in-game or image.</w:t>
      </w:r>
      <w:r w:rsidDel="00000000" w:rsidR="00000000" w:rsidRPr="00000000">
        <w:rPr>
          <w:rtl w:val="0"/>
        </w:rPr>
      </w:r>
    </w:p>
    <w:p w:rsidR="00000000" w:rsidDel="00000000" w:rsidP="00000000" w:rsidRDefault="00000000" w:rsidRPr="00000000" w14:paraId="00000035">
      <w:pPr>
        <w:pStyle w:val="Heading2"/>
        <w:spacing w:line="331.2" w:lineRule="auto"/>
        <w:ind w:firstLine="720"/>
        <w:rPr>
          <w:rFonts w:ascii="EB Garamond" w:cs="EB Garamond" w:eastAsia="EB Garamond" w:hAnsi="EB Garamond"/>
        </w:rPr>
      </w:pPr>
      <w:bookmarkStart w:colFirst="0" w:colLast="0" w:name="_heading=h.mv714giww4kb" w:id="17"/>
      <w:bookmarkEnd w:id="17"/>
      <w:r w:rsidDel="00000000" w:rsidR="00000000" w:rsidRPr="00000000">
        <w:rPr>
          <w:rFonts w:ascii="EB Garamond" w:cs="EB Garamond" w:eastAsia="EB Garamond" w:hAnsi="EB Garamond"/>
          <w:rtl w:val="0"/>
        </w:rPr>
        <w:t xml:space="preserve">ARTICLE 11.</w:t>
      </w:r>
    </w:p>
    <w:p w:rsidR="00000000" w:rsidDel="00000000" w:rsidP="00000000" w:rsidRDefault="00000000" w:rsidRPr="00000000" w14:paraId="00000036">
      <w:pPr>
        <w:spacing w:line="331.2" w:lineRule="auto"/>
        <w:ind w:left="720" w:firstLine="72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The contract must be published either through a third party, commonly agreed to by both parties, an Icenian government official, or a public publication through other means such as Discord, which will hold the original copy of the contract.</w:t>
      </w:r>
    </w:p>
    <w:p w:rsidR="00000000" w:rsidDel="00000000" w:rsidP="00000000" w:rsidRDefault="00000000" w:rsidRPr="00000000" w14:paraId="00000037">
      <w:pPr>
        <w:spacing w:line="331.2" w:lineRule="auto"/>
        <w:ind w:left="720" w:firstLine="720"/>
        <w:rPr>
          <w:rFonts w:ascii="EB Garamond" w:cs="EB Garamond" w:eastAsia="EB Garamond" w:hAnsi="EB Garamond"/>
          <w:b w:val="1"/>
          <w:bCs w:val="1"/>
          <w:sz w:val="28"/>
          <w:szCs w:val="28"/>
          <w:u w:val="single"/>
        </w:rPr>
      </w:pPr>
      <w:r w:rsidDel="00000000" w:rsidR="00000000" w:rsidRPr="00000000">
        <w:rPr>
          <w:rFonts w:ascii="EB Garamond" w:cs="EB Garamond" w:eastAsia="EB Garamond" w:hAnsi="EB Garamond"/>
          <w:sz w:val="28"/>
          <w:szCs w:val="28"/>
          <w:rtl w:val="0"/>
        </w:rPr>
        <w:t xml:space="preserve">The third party needs to be a citizen of Icenia, and they have a responsibility to keep the original copy of the contract.</w:t>
      </w:r>
      <w:r w:rsidDel="00000000" w:rsidR="00000000" w:rsidRPr="00000000">
        <w:rPr>
          <w:rtl w:val="0"/>
        </w:rPr>
      </w:r>
    </w:p>
    <w:p w:rsidR="00000000" w:rsidDel="00000000" w:rsidP="00000000" w:rsidRDefault="00000000" w:rsidRPr="00000000" w14:paraId="00000038">
      <w:pPr>
        <w:pStyle w:val="Heading2"/>
        <w:spacing w:line="331.2" w:lineRule="auto"/>
        <w:ind w:firstLine="720"/>
        <w:rPr>
          <w:rFonts w:ascii="EB Garamond" w:cs="EB Garamond" w:eastAsia="EB Garamond" w:hAnsi="EB Garamond"/>
        </w:rPr>
      </w:pPr>
      <w:bookmarkStart w:colFirst="0" w:colLast="0" w:name="_heading=h.itjur73hdkga" w:id="18"/>
      <w:bookmarkEnd w:id="18"/>
      <w:r w:rsidDel="00000000" w:rsidR="00000000" w:rsidRPr="00000000">
        <w:rPr>
          <w:rFonts w:ascii="EB Garamond" w:cs="EB Garamond" w:eastAsia="EB Garamond" w:hAnsi="EB Garamond"/>
          <w:rtl w:val="0"/>
        </w:rPr>
        <w:t xml:space="preserve">ARTICLE 12.</w:t>
      </w:r>
    </w:p>
    <w:p w:rsidR="00000000" w:rsidDel="00000000" w:rsidP="00000000" w:rsidRDefault="00000000" w:rsidRPr="00000000" w14:paraId="00000039">
      <w:pPr>
        <w:spacing w:line="331.2" w:lineRule="auto"/>
        <w:ind w:left="720" w:firstLine="72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The absence of legal publicity of a contract, as laid out in this Title of this Act, will not nullify the contract. This section is to ensure the authenticity of contracts.</w:t>
      </w:r>
    </w:p>
    <w:p w:rsidR="00000000" w:rsidDel="00000000" w:rsidP="00000000" w:rsidRDefault="00000000" w:rsidRPr="00000000" w14:paraId="0000003A">
      <w:pPr>
        <w:spacing w:line="331.2" w:lineRule="auto"/>
        <w:ind w:left="720" w:firstLine="720"/>
        <w:rPr>
          <w:rFonts w:ascii="EB Garamond" w:cs="EB Garamond" w:eastAsia="EB Garamond" w:hAnsi="EB Garamond"/>
          <w:sz w:val="42"/>
          <w:szCs w:val="42"/>
        </w:rPr>
      </w:pPr>
      <w:r w:rsidDel="00000000" w:rsidR="00000000" w:rsidRPr="00000000">
        <w:rPr>
          <w:rFonts w:ascii="EB Garamond" w:cs="EB Garamond" w:eastAsia="EB Garamond" w:hAnsi="EB Garamond"/>
          <w:sz w:val="28"/>
          <w:szCs w:val="28"/>
          <w:rtl w:val="0"/>
        </w:rPr>
        <w:t xml:space="preserve">Any contracts entered in by the Icenian government, or where the Icenian Government is a party, must respect this Title of this Act.</w:t>
      </w:r>
      <w:r w:rsidDel="00000000" w:rsidR="00000000" w:rsidRPr="00000000">
        <w:rPr>
          <w:rtl w:val="0"/>
        </w:rPr>
      </w:r>
    </w:p>
    <w:p w:rsidR="00000000" w:rsidDel="00000000" w:rsidP="00000000" w:rsidRDefault="00000000" w:rsidRPr="00000000" w14:paraId="0000003B">
      <w:pPr>
        <w:spacing w:line="276" w:lineRule="auto"/>
        <w:ind w:left="0" w:firstLine="0"/>
        <w:rPr>
          <w:rFonts w:ascii="Times New Roman" w:cs="Times New Roman" w:eastAsia="Times New Roman" w:hAnsi="Times New Roman"/>
          <w:b w:val="1"/>
          <w:bCs w:val="1"/>
          <w:sz w:val="64"/>
          <w:szCs w:val="64"/>
        </w:rPr>
      </w:pPr>
      <w:r w:rsidDel="00000000" w:rsidR="00000000" w:rsidRPr="00000000">
        <w:rPr>
          <w:rtl w:val="0"/>
        </w:rPr>
      </w:r>
    </w:p>
    <w:sectPr>
      <w:headerReference r:id="rId8" w:type="first"/>
      <w:footerReference r:id="rId9"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Archival Standards Act</w:t>
    </w:r>
    <w:r w:rsidDel="00000000" w:rsidR="00000000" w:rsidRPr="00000000">
      <w:rPr>
        <w:rtl w:val="0"/>
      </w:rPr>
      <w:t xml:space="preserve"> passed on </w:t>
    </w:r>
    <w:r w:rsidDel="00000000" w:rsidR="00000000" w:rsidRPr="00000000">
      <w:rPr>
        <w:b w:val="1"/>
        <w:bCs w:val="1"/>
        <w:rtl w:val="0"/>
      </w:rPr>
      <w:t xml:space="preserve">3rd January 2026</w:t>
    </w: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ZvNhLni2yKwU9DVHpEIkDHD3ww==">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