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.60000000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ACT_BILL_TREATY</w:t>
            </w:r>
          </w:p>
        </w:tc>
      </w:tr>
    </w:tbl>
    <w:p w:rsidR="00000000" w:rsidDel="00000000" w:rsidP="00000000" w:rsidRDefault="00000000" w:rsidRPr="00000000" w14:paraId="00000008">
      <w:pPr>
        <w:spacing w:line="32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LAST_AMENDMENT_NAME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DAYth_MONTH_YEAR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6"/>
    <w:tblPr>
      <w:tblStyleRowBandSize w:val="1"/>
      <w:tblStyleColBandSize w:val="1"/>
    </w:tblPr>
  </w:style>
  <w:style w:type="table" w:styleId="a0" w:customStyle="1">
    <w:basedOn w:val="TableNormal6"/>
    <w:tblPr>
      <w:tblStyleRowBandSize w:val="1"/>
      <w:tblStyleColBandSize w:val="1"/>
    </w:tblPr>
  </w:style>
  <w:style w:type="table" w:styleId="a1" w:customStyle="1">
    <w:basedOn w:val="TableNormal6"/>
    <w:tblPr>
      <w:tblStyleRowBandSize w:val="1"/>
      <w:tblStyleColBandSize w:val="1"/>
    </w:tblPr>
  </w:style>
  <w:style w:type="table" w:styleId="a2" w:customStyle="1">
    <w:basedOn w:val="TableNormal6"/>
    <w:tblPr>
      <w:tblStyleRowBandSize w:val="1"/>
      <w:tblStyleColBandSize w:val="1"/>
    </w:tblPr>
  </w:style>
  <w:style w:type="table" w:styleId="a3" w:customStyle="1">
    <w:basedOn w:val="TableNormal6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7qiPulxMFh/zp27axm4SPGG2Q==">CgMxLjA4AHIhMVNUNFpFcnVfMy1odHNpNTZ5UTdTd1lSa1M3andsVHJD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