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trike w:val="1"/>
          <w:sz w:val="40"/>
          <w:szCs w:val="4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trike w:val="1"/>
          <w:sz w:val="40"/>
          <w:szCs w:val="40"/>
        </w:rPr>
        <w:drawing>
          <wp:inline distB="0" distT="0" distL="0" distR="0">
            <wp:extent cx="3339938" cy="352259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9938" cy="3522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  <w:rtl w:val="0"/>
        </w:rPr>
        <w:t xml:space="preserve">THE REPUBLIC OF ICENIA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28" w:lineRule="auto"/>
        <w:rPr>
          <w:b w:val="1"/>
          <w:bCs w:val="1"/>
          <w:sz w:val="72"/>
          <w:szCs w:val="7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649.600000000000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Garamond" w:cs="Garamond" w:eastAsia="Garamond" w:hAnsi="Garamond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72"/>
                <w:szCs w:val="72"/>
                <w:rtl w:val="0"/>
              </w:rPr>
              <w:t xml:space="preserve">State of Cortesia Del Mar</w:t>
            </w:r>
          </w:p>
        </w:tc>
      </w:tr>
    </w:tbl>
    <w:p w:rsidR="00000000" w:rsidDel="00000000" w:rsidP="00000000" w:rsidRDefault="00000000" w:rsidRPr="00000000" w14:paraId="00000008">
      <w:pPr>
        <w:spacing w:line="328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This document, last compiled by </w:t>
      </w:r>
      <w:r w:rsidDel="00000000" w:rsidR="00000000" w:rsidRPr="00000000">
        <w:rPr>
          <w:b w:val="1"/>
          <w:bCs w:val="1"/>
          <w:rtl w:val="0"/>
        </w:rPr>
        <w:t xml:space="preserve">CreepilyCreep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includes all legislation enacted and amended 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up to and including the </w:t>
      </w:r>
      <w:r w:rsidDel="00000000" w:rsidR="00000000" w:rsidRPr="00000000">
        <w:rPr>
          <w:b w:val="1"/>
          <w:bCs w:val="1"/>
          <w:rtl w:val="0"/>
        </w:rPr>
        <w:t xml:space="preserve">Second Treaty of Santiago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passed on </w:t>
      </w:r>
      <w:r w:rsidDel="00000000" w:rsidR="00000000" w:rsidRPr="00000000">
        <w:rPr>
          <w:b w:val="1"/>
          <w:bCs w:val="1"/>
          <w:rtl w:val="0"/>
        </w:rPr>
        <w:t xml:space="preserve">25th August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Note from Archival: Due to a lack of information, this compilation excludes the 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CDM Statehood Amendment of May 2025 and other unknown amendments.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spacing w:after="240" w:before="480" w:line="240" w:lineRule="auto"/>
        <w:jc w:val="center"/>
        <w:rPr>
          <w:rFonts w:ascii="Calibri" w:cs="Calibri" w:eastAsia="Calibri" w:hAnsi="Calibri"/>
          <w:b w:val="1"/>
          <w:bCs w:val="1"/>
          <w:color w:val="335b8a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5b8a"/>
          <w:sz w:val="36"/>
          <w:szCs w:val="36"/>
          <w:rtl w:val="0"/>
        </w:rPr>
        <w:t xml:space="preserve">Grant of Statehood to Cortesia Del Mar (CDM)</w:t>
      </w:r>
    </w:p>
    <w:p w:rsidR="00000000" w:rsidDel="00000000" w:rsidP="00000000" w:rsidRDefault="00000000" w:rsidRPr="00000000" w14:paraId="00000013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document outlines the grant of autonomy of Cortesia Del Mar (CDM) as a State under the Icenian Constitution, Article VIII.</w:t>
      </w:r>
    </w:p>
    <w:bookmarkStart w:colFirst="0" w:colLast="0" w:name="bookmark=kix.8f71w5j1mfj0" w:id="0"/>
    <w:bookmarkEnd w:id="0"/>
    <w:p w:rsidR="00000000" w:rsidDel="00000000" w:rsidP="00000000" w:rsidRDefault="00000000" w:rsidRPr="00000000" w14:paraId="00000014">
      <w:pPr>
        <w:pStyle w:val="Heading2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Governance &amp; Compliance</w:t>
      </w:r>
    </w:p>
    <w:p w:rsidR="00000000" w:rsidDel="00000000" w:rsidP="00000000" w:rsidRDefault="00000000" w:rsidRPr="00000000" w14:paraId="00000015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Cortesia Del Mar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will be governed by a Colonial Council consisting of members certified &amp; appointed by the State Compliance Officer.</w:t>
      </w:r>
    </w:p>
    <w:p w:rsidR="00000000" w:rsidDel="00000000" w:rsidP="00000000" w:rsidRDefault="00000000" w:rsidRPr="00000000" w14:paraId="00000016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Law pertaining to matters of the Icenian judicial system will be deferred with notice to the State Compliance Officer or explicitly designated delegate.</w:t>
      </w:r>
    </w:p>
    <w:p w:rsidR="00000000" w:rsidDel="00000000" w:rsidP="00000000" w:rsidRDefault="00000000" w:rsidRPr="00000000" w14:paraId="00000017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At the request of the Secretary of the Interior and the approval of the Senate, the AP may be subject to a semiannual audit and review of its Industrial, military, and legal capacity for the purpose of defense &amp; legal integrity.</w:t>
      </w:r>
    </w:p>
    <w:p w:rsidR="00000000" w:rsidDel="00000000" w:rsidP="00000000" w:rsidRDefault="00000000" w:rsidRPr="00000000" w14:paraId="00000018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Cortesia del Mar shall be given a permanent state representative role in the Icenian Senate, to be given out to whomever the state shall decide.</w:t>
      </w:r>
    </w:p>
    <w:bookmarkStart w:colFirst="0" w:colLast="0" w:name="bookmark=kix.xet4f8w82icg" w:id="1"/>
    <w:bookmarkEnd w:id="1"/>
    <w:p w:rsidR="00000000" w:rsidDel="00000000" w:rsidP="00000000" w:rsidRDefault="00000000" w:rsidRPr="00000000" w14:paraId="00000019">
      <w:pPr>
        <w:pStyle w:val="Heading2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Claims &amp; Holdings</w:t>
      </w:r>
    </w:p>
    <w:p w:rsidR="00000000" w:rsidDel="00000000" w:rsidP="00000000" w:rsidRDefault="00000000" w:rsidRPr="00000000" w14:paraId="0000001A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Following is a map depicting the territorial bounds of the Republic of Cortesia Del Mar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4129088" cy="377838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25" l="0" r="0" t="25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3778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AP will retain the ownership of infrastructure within its borders, with roles provided to Icenian citizenry at the request of the Secretary of Defense.</w:t>
      </w:r>
    </w:p>
    <w:bookmarkStart w:colFirst="0" w:colLast="0" w:name="bookmark=kix.7eit3grgk3iv" w:id="2"/>
    <w:bookmarkEnd w:id="2"/>
    <w:p w:rsidR="00000000" w:rsidDel="00000000" w:rsidP="00000000" w:rsidRDefault="00000000" w:rsidRPr="00000000" w14:paraId="0000001C">
      <w:pPr>
        <w:pStyle w:val="Heading2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Defense</w:t>
      </w:r>
    </w:p>
    <w:bookmarkStart w:colFirst="0" w:colLast="0" w:name="bookmark=kix.bcs08w3zdcnb" w:id="3"/>
    <w:bookmarkEnd w:id="3"/>
    <w:p w:rsidR="00000000" w:rsidDel="00000000" w:rsidP="00000000" w:rsidRDefault="00000000" w:rsidRPr="00000000" w14:paraId="0000001D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Definitions</w:t>
      </w:r>
    </w:p>
    <w:p w:rsidR="00000000" w:rsidDel="00000000" w:rsidP="00000000" w:rsidRDefault="00000000" w:rsidRPr="00000000" w14:paraId="0000001E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Domestic military infrastructure within the AP will be defined in three categories: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Disabled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Damaged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Defensible</w:t>
        <w:br w:type="textWrapping"/>
        <w:t xml:space="preserve">As infrastructure preexists within the AP, "Active" military infrastructure will be considered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Damaged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Defensible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bookmarkStart w:colFirst="0" w:colLast="0" w:name="bookmark=kix.gq3mc4tumef2" w:id="4"/>
    <w:bookmarkEnd w:id="4"/>
    <w:p w:rsidR="00000000" w:rsidDel="00000000" w:rsidP="00000000" w:rsidRDefault="00000000" w:rsidRPr="00000000" w14:paraId="00000022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Implementation</w:t>
      </w:r>
    </w:p>
    <w:p w:rsidR="00000000" w:rsidDel="00000000" w:rsidP="00000000" w:rsidRDefault="00000000" w:rsidRPr="00000000" w14:paraId="00000023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AP is forbidden from maintaining a state army and from being the host of a military exercise. State citizens are entitled to volunteer for the Icenian military or peacekeeping in defense of the state.</w:t>
      </w:r>
    </w:p>
    <w:p w:rsidR="00000000" w:rsidDel="00000000" w:rsidP="00000000" w:rsidRDefault="00000000" w:rsidRPr="00000000" w14:paraId="00000024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AP may repair all infrastructure within its territories without approval from the Secretary of Defense if it adheres to all of the following: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total bastion count of a structure is under 16 Bastions (VBs)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Its potential surface trench area is less than 101x101m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Its primary purpose can be reasonably described as Industrial or Commercial.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36" w:before="36" w:line="240" w:lineRule="auto"/>
        <w:ind w:left="144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Clarification on structures may be conducted by an agreed upon consultant.</w:t>
      </w:r>
    </w:p>
    <w:p w:rsidR="00000000" w:rsidDel="00000000" w:rsidP="00000000" w:rsidRDefault="00000000" w:rsidRPr="00000000" w14:paraId="00000029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AP reserves the right to issue a Appeal to Rearmament to the Senate after December 31st, 2024.</w:t>
      </w:r>
    </w:p>
    <w:bookmarkStart w:colFirst="0" w:colLast="0" w:name="bookmark=kix.st3tkxqthc7s" w:id="5"/>
    <w:bookmarkEnd w:id="5"/>
    <w:p w:rsidR="00000000" w:rsidDel="00000000" w:rsidP="00000000" w:rsidRDefault="00000000" w:rsidRPr="00000000" w14:paraId="0000002A">
      <w:pPr>
        <w:pStyle w:val="Heading2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Additional Considerations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AP reserves the right to export domestically produced resources, without tax, freely to the international market.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AP recognizes all registered corporate entities within Icenia.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Alenarith Protectorate assumes the Namelayers &amp; internationally held assets (accounts, housing, &amp; commercial businesses) of the former Arsenio Pact &amp; Cortesia Del Mar.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36" w:before="36" w:line="240" w:lineRule="auto"/>
        <w:ind w:left="144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Alenarith Protectorate does not assume the national identity and debts of these nations.</w:t>
      </w:r>
    </w:p>
    <w:p w:rsidR="00000000" w:rsidDel="00000000" w:rsidP="00000000" w:rsidRDefault="00000000" w:rsidRPr="00000000" w14:paraId="0000002F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sectPr>
      <w:headerReference r:id="rId9" w:type="first"/>
      <w:footerReference r:id="rId10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Georgia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  <w:t xml:space="preserve">This document, last compiled by </w:t>
    </w:r>
    <w:r w:rsidDel="00000000" w:rsidR="00000000" w:rsidRPr="00000000">
      <w:rPr>
        <w:b w:val="1"/>
        <w:bCs w:val="1"/>
        <w:rtl w:val="0"/>
      </w:rPr>
      <w:t xml:space="preserve">CreepilyCreep</w:t>
    </w:r>
    <w:r w:rsidDel="00000000" w:rsidR="00000000" w:rsidRPr="00000000">
      <w:rPr>
        <w:rtl w:val="0"/>
      </w:rPr>
      <w:t xml:space="preserve">, includes all legislation enacted and amended up to and including the </w:t>
    </w:r>
    <w:r w:rsidDel="00000000" w:rsidR="00000000" w:rsidRPr="00000000">
      <w:rPr>
        <w:b w:val="1"/>
        <w:bCs w:val="1"/>
        <w:rtl w:val="0"/>
      </w:rPr>
      <w:t xml:space="preserve">Archival Standards Act</w:t>
    </w:r>
    <w:r w:rsidDel="00000000" w:rsidR="00000000" w:rsidRPr="00000000">
      <w:rPr>
        <w:rtl w:val="0"/>
      </w:rPr>
      <w:t xml:space="preserve"> passed on </w:t>
    </w:r>
    <w:r w:rsidDel="00000000" w:rsidR="00000000" w:rsidRPr="00000000">
      <w:rPr>
        <w:b w:val="1"/>
        <w:bCs w:val="1"/>
        <w:rtl w:val="0"/>
      </w:rPr>
      <w:t xml:space="preserve">3rd January 2026</w:t>
    </w:r>
    <w:r w:rsidDel="00000000" w:rsidR="00000000" w:rsidRPr="00000000">
      <w:rPr>
        <w:rtl w:val="0"/>
      </w:rPr>
      <w:t xml:space="preserve">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JWiBy+SAL4814rMbzVM1/PAUJA==">CgMxLjAyEGtpeC44ZjcxdzVqMW1majAyEGtpeC54ZXQ0Zjh3ODJpY2cyEGtpeC43ZWl0M2dyZ2szaXYyEGtpeC5iY3MwOHczemRjbmIyEGtpeC5ncTNtYzR0dW1lZjIyEGtpeC5zdDN0a3hxdGhjN3M4AHIhMWFsU2hSSkdMNWZPUjB2N3RsdXQxNm5XNElYQnJSYVFS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