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1F" w:rsidRDefault="004C441F" w:rsidP="004C441F">
      <w:pPr>
        <w:jc w:val="center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2D5BD" wp14:editId="540E8EF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14375" cy="699770"/>
            <wp:effectExtent l="0" t="0" r="9525" b="5080"/>
            <wp:wrapSquare wrapText="bothSides"/>
            <wp:docPr id="2" name="Imagen 2" descr="Resultado de imagen para it acapu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acapul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90B696" wp14:editId="43B96C30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047750" cy="645160"/>
            <wp:effectExtent l="0" t="0" r="0" b="2540"/>
            <wp:wrapSquare wrapText="bothSides"/>
            <wp:docPr id="1" name="Imagen 1" descr="Resultado de imagen para tecnologico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tecnologico de mex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</w:rPr>
        <w:t>TECNOLÓGICO NACIONAL DE MÉXICO</w:t>
      </w:r>
    </w:p>
    <w:p w:rsidR="004C441F" w:rsidRDefault="004C441F" w:rsidP="004C441F">
      <w:pPr>
        <w:jc w:val="center"/>
        <w:rPr>
          <w:sz w:val="30"/>
          <w:szCs w:val="30"/>
        </w:rPr>
      </w:pPr>
      <w:r>
        <w:rPr>
          <w:sz w:val="30"/>
          <w:szCs w:val="30"/>
        </w:rPr>
        <w:t>INSTITUTO TECNOLÓGICO DE ACAPULCO</w:t>
      </w:r>
    </w:p>
    <w:p w:rsidR="004C441F" w:rsidRDefault="004C441F" w:rsidP="004C441F">
      <w:pPr>
        <w:pStyle w:val="Textoindependiente"/>
        <w:jc w:val="center"/>
        <w:rPr>
          <w:sz w:val="32"/>
          <w:szCs w:val="32"/>
        </w:rPr>
      </w:pPr>
    </w:p>
    <w:p w:rsidR="004C441F" w:rsidRDefault="004C441F" w:rsidP="004C441F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CARRERA: INGENIERÍA EN SISTEMAS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COMPUTACIONALES</w:t>
      </w:r>
    </w:p>
    <w:p w:rsidR="004C441F" w:rsidRDefault="004C441F" w:rsidP="004C441F">
      <w:pPr>
        <w:pStyle w:val="Textoindependient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MATERIA: </w:t>
      </w:r>
      <w:r w:rsidRPr="00542749">
        <w:rPr>
          <w:b/>
          <w:sz w:val="32"/>
          <w:szCs w:val="32"/>
        </w:rPr>
        <w:t>GESTIÓN DE PROYECTOS DE SOFTWARE</w:t>
      </w:r>
    </w:p>
    <w:p w:rsidR="004C441F" w:rsidRDefault="004C441F" w:rsidP="004C441F">
      <w:pPr>
        <w:pStyle w:val="Ttulo"/>
        <w:jc w:val="center"/>
        <w:rPr>
          <w:sz w:val="32"/>
          <w:szCs w:val="32"/>
        </w:rPr>
      </w:pPr>
      <w:r>
        <w:rPr>
          <w:sz w:val="32"/>
          <w:szCs w:val="32"/>
        </w:rPr>
        <w:t>PROFESOR: JUAN MIGUEL HERNÁNDEZ BRAVO</w:t>
      </w:r>
    </w:p>
    <w:p w:rsidR="004C441F" w:rsidRDefault="004C441F" w:rsidP="004C441F">
      <w:pPr>
        <w:pStyle w:val="Ttulo"/>
        <w:jc w:val="center"/>
        <w:rPr>
          <w:sz w:val="32"/>
          <w:szCs w:val="32"/>
        </w:rPr>
      </w:pPr>
    </w:p>
    <w:p w:rsidR="004C441F" w:rsidRDefault="004C441F" w:rsidP="004C441F"/>
    <w:p w:rsidR="004C441F" w:rsidRDefault="004C441F" w:rsidP="004C441F">
      <w:pPr>
        <w:jc w:val="center"/>
      </w:pPr>
      <w:r>
        <w:rPr>
          <w:b/>
          <w:bCs/>
          <w:sz w:val="36"/>
        </w:rPr>
        <w:t>Documentación</w:t>
      </w:r>
      <w:r>
        <w:rPr>
          <w:b/>
          <w:bCs/>
          <w:sz w:val="36"/>
        </w:rPr>
        <w:t>:</w:t>
      </w:r>
    </w:p>
    <w:p w:rsidR="004C441F" w:rsidRDefault="004C441F" w:rsidP="004C441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Modelado de Negocio</w:t>
      </w:r>
    </w:p>
    <w:p w:rsidR="004C441F" w:rsidRDefault="004C441F" w:rsidP="004C441F">
      <w:pPr>
        <w:jc w:val="center"/>
      </w:pPr>
    </w:p>
    <w:p w:rsidR="004C441F" w:rsidRDefault="004C441F" w:rsidP="004C441F">
      <w:pPr>
        <w:pStyle w:val="Prrafodelista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Integrantes:</w:t>
      </w:r>
    </w:p>
    <w:tbl>
      <w:tblPr>
        <w:tblpPr w:leftFromText="141" w:rightFromText="141" w:bottomFromText="160" w:vertAnchor="text" w:horzAnchor="page" w:tblpX="1913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  <w:gridCol w:w="2268"/>
      </w:tblGrid>
      <w:tr w:rsidR="004C441F" w:rsidTr="00E212CA">
        <w:trPr>
          <w:trHeight w:val="384"/>
        </w:trPr>
        <w:tc>
          <w:tcPr>
            <w:tcW w:w="5637" w:type="dxa"/>
            <w:hideMark/>
          </w:tcPr>
          <w:p w:rsidR="004C441F" w:rsidRDefault="004C441F" w:rsidP="00E212C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 Alumno: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2268" w:type="dxa"/>
            <w:hideMark/>
          </w:tcPr>
          <w:p w:rsidR="004C441F" w:rsidRDefault="004C441F" w:rsidP="00E212C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Control</w:t>
            </w:r>
          </w:p>
        </w:tc>
      </w:tr>
      <w:tr w:rsidR="004C441F" w:rsidTr="00E212CA">
        <w:trPr>
          <w:trHeight w:val="384"/>
        </w:trPr>
        <w:tc>
          <w:tcPr>
            <w:tcW w:w="5637" w:type="dxa"/>
          </w:tcPr>
          <w:p w:rsidR="004C441F" w:rsidRDefault="004C441F" w:rsidP="00E212CA">
            <w:pPr>
              <w:rPr>
                <w:sz w:val="28"/>
              </w:rPr>
            </w:pPr>
            <w:r>
              <w:rPr>
                <w:sz w:val="28"/>
              </w:rPr>
              <w:t>Iván Castañeda Contreras</w:t>
            </w:r>
          </w:p>
          <w:p w:rsidR="004C441F" w:rsidRDefault="004C441F" w:rsidP="00E212CA">
            <w:pPr>
              <w:rPr>
                <w:sz w:val="28"/>
              </w:rPr>
            </w:pPr>
            <w:r>
              <w:rPr>
                <w:sz w:val="28"/>
              </w:rPr>
              <w:t>Aldo Valdez Solís</w:t>
            </w:r>
          </w:p>
          <w:p w:rsidR="004C441F" w:rsidRDefault="004C441F" w:rsidP="00E212CA">
            <w:pPr>
              <w:rPr>
                <w:sz w:val="28"/>
              </w:rPr>
            </w:pPr>
            <w:r>
              <w:rPr>
                <w:sz w:val="28"/>
              </w:rPr>
              <w:t>Andrés Mayo Vargas</w:t>
            </w:r>
          </w:p>
        </w:tc>
        <w:tc>
          <w:tcPr>
            <w:tcW w:w="2268" w:type="dxa"/>
            <w:hideMark/>
          </w:tcPr>
          <w:p w:rsidR="004C441F" w:rsidRDefault="004C441F" w:rsidP="00E21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16320816</w:t>
            </w:r>
          </w:p>
          <w:p w:rsidR="004C441F" w:rsidRDefault="004C441F" w:rsidP="00E21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16320988</w:t>
            </w:r>
          </w:p>
          <w:p w:rsidR="004C441F" w:rsidRDefault="004C441F" w:rsidP="00E21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16320888</w:t>
            </w:r>
          </w:p>
        </w:tc>
      </w:tr>
    </w:tbl>
    <w:p w:rsidR="004C441F" w:rsidRDefault="004C441F" w:rsidP="004C441F">
      <w:pPr>
        <w:pStyle w:val="Prrafodelista"/>
        <w:ind w:left="1080"/>
        <w:rPr>
          <w:rFonts w:ascii="Arial" w:hAnsi="Arial" w:cs="Arial"/>
          <w:sz w:val="28"/>
        </w:rPr>
      </w:pPr>
    </w:p>
    <w:p w:rsidR="004C441F" w:rsidRPr="00386DFA" w:rsidRDefault="004C441F" w:rsidP="004C441F">
      <w:pPr>
        <w:ind w:left="720" w:firstLine="720"/>
        <w:rPr>
          <w:sz w:val="28"/>
        </w:rPr>
      </w:pPr>
      <w:r w:rsidRPr="00386DFA">
        <w:rPr>
          <w:sz w:val="28"/>
        </w:rPr>
        <w:t xml:space="preserve">Salón: 712 </w:t>
      </w:r>
      <w:r w:rsidRPr="00386DFA">
        <w:rPr>
          <w:sz w:val="28"/>
        </w:rPr>
        <w:tab/>
        <w:t xml:space="preserve">Semestre: 7°    </w:t>
      </w:r>
      <w:r w:rsidRPr="00386DFA">
        <w:rPr>
          <w:sz w:val="28"/>
        </w:rPr>
        <w:tab/>
        <w:t>Horario: 12:00-16:00</w:t>
      </w:r>
    </w:p>
    <w:p w:rsidR="004C441F" w:rsidRDefault="004C441F" w:rsidP="004C441F">
      <w:pPr>
        <w:pStyle w:val="Prrafodelista"/>
        <w:rPr>
          <w:rFonts w:ascii="Century Gothic" w:hAnsi="Century Gothic" w:cs="Arial"/>
          <w:sz w:val="28"/>
        </w:rPr>
      </w:pPr>
    </w:p>
    <w:p w:rsidR="004C441F" w:rsidRDefault="004C441F" w:rsidP="004C441F">
      <w:pPr>
        <w:pStyle w:val="Prrafodelista"/>
        <w:rPr>
          <w:rFonts w:ascii="Century Gothic" w:hAnsi="Century Gothic" w:cs="Arial"/>
          <w:sz w:val="28"/>
        </w:rPr>
      </w:pPr>
    </w:p>
    <w:p w:rsidR="004C441F" w:rsidRDefault="004C441F" w:rsidP="004C441F">
      <w:pPr>
        <w:pStyle w:val="Prrafodelista"/>
        <w:rPr>
          <w:rFonts w:ascii="Century Gothic" w:hAnsi="Century Gothic" w:cs="Arial"/>
          <w:sz w:val="28"/>
        </w:rPr>
      </w:pPr>
    </w:p>
    <w:p w:rsidR="004C441F" w:rsidRDefault="004C441F" w:rsidP="004C441F">
      <w:pPr>
        <w:pStyle w:val="Prrafodelista"/>
        <w:rPr>
          <w:rFonts w:ascii="Century Gothic" w:hAnsi="Century Gothic" w:cs="Arial"/>
          <w:sz w:val="28"/>
        </w:rPr>
      </w:pPr>
      <w:r w:rsidRPr="00542749">
        <w:rPr>
          <w:noProof/>
        </w:rPr>
        <w:drawing>
          <wp:inline distT="0" distB="0" distL="0" distR="0" wp14:anchorId="3B784328" wp14:editId="0FB52795">
            <wp:extent cx="5612130" cy="602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1F" w:rsidRDefault="004C441F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3E13C0" w:rsidRDefault="003E13C0" w:rsidP="004C441F">
      <w:pPr>
        <w:pStyle w:val="Prrafodelista"/>
        <w:rPr>
          <w:rFonts w:ascii="Century Gothic" w:hAnsi="Century Gothic" w:cs="Arial"/>
          <w:sz w:val="28"/>
        </w:rPr>
      </w:pPr>
    </w:p>
    <w:p w:rsidR="004C441F" w:rsidRDefault="004C441F" w:rsidP="004C441F">
      <w:pPr>
        <w:pStyle w:val="Prrafodelista"/>
        <w:rPr>
          <w:rFonts w:ascii="Century Gothic" w:hAnsi="Century Gothic" w:cs="Arial"/>
          <w:sz w:val="28"/>
        </w:rPr>
      </w:pPr>
    </w:p>
    <w:p w:rsidR="00815503" w:rsidRPr="00786911" w:rsidRDefault="004C441F" w:rsidP="00786911">
      <w:pPr>
        <w:pStyle w:val="Prrafodelista"/>
        <w:jc w:val="right"/>
        <w:rPr>
          <w:rFonts w:ascii="Arial" w:hAnsi="Arial" w:cs="Arial"/>
          <w:sz w:val="28"/>
        </w:rPr>
        <w:sectPr w:rsidR="00815503" w:rsidRPr="00786911" w:rsidSect="00BD0115">
          <w:pgSz w:w="11902" w:h="16835"/>
          <w:pgMar w:top="1080" w:right="1080" w:bottom="1080" w:left="1080" w:header="720" w:footer="720" w:gutter="0"/>
          <w:cols w:space="720"/>
          <w:docGrid w:linePitch="326"/>
        </w:sectPr>
      </w:pPr>
      <w:r>
        <w:rPr>
          <w:rFonts w:ascii="Arial" w:hAnsi="Arial" w:cs="Arial"/>
          <w:sz w:val="28"/>
        </w:rPr>
        <w:t>Fecha de entrega: 1</w:t>
      </w:r>
      <w:r>
        <w:rPr>
          <w:rFonts w:ascii="Arial" w:hAnsi="Arial" w:cs="Arial"/>
          <w:sz w:val="28"/>
        </w:rPr>
        <w:t xml:space="preserve">8 </w:t>
      </w:r>
      <w:r>
        <w:rPr>
          <w:rFonts w:ascii="Arial" w:hAnsi="Arial" w:cs="Arial"/>
          <w:sz w:val="28"/>
        </w:rPr>
        <w:t>de Julio/2019</w:t>
      </w:r>
      <w:bookmarkStart w:id="0" w:name="_GoBack"/>
      <w:bookmarkEnd w:id="0"/>
    </w:p>
    <w:p w:rsidR="009E4E65" w:rsidRDefault="00233B6B">
      <w:pPr>
        <w:pStyle w:val="Ttulo1"/>
        <w:rPr>
          <w:color w:val="365F91"/>
          <w:sz w:val="36"/>
          <w:szCs w:val="36"/>
        </w:rPr>
      </w:pPr>
      <w:bookmarkStart w:id="1" w:name="_Toc14270510"/>
      <w:r>
        <w:rPr>
          <w:color w:val="365F91"/>
          <w:sz w:val="36"/>
          <w:szCs w:val="36"/>
        </w:rPr>
        <w:lastRenderedPageBreak/>
        <w:t>B</w:t>
      </w:r>
      <w:bookmarkStart w:id="2" w:name="BPMN_2_0_BUSINESS_PROCESS_VIEW_START"/>
      <w:bookmarkEnd w:id="2"/>
      <w:r>
        <w:rPr>
          <w:color w:val="365F91"/>
          <w:sz w:val="36"/>
          <w:szCs w:val="36"/>
        </w:rPr>
        <w:t>PMN 2.0 Business Process View</w:t>
      </w:r>
      <w:bookmarkEnd w:id="1"/>
    </w:p>
    <w:p w:rsidR="009E4E65" w:rsidRDefault="00233B6B">
      <w:pPr>
        <w:pStyle w:val="Notes"/>
      </w:pPr>
      <w:r>
        <w:rPr>
          <w:rStyle w:val="Italics"/>
          <w:color w:val="000000"/>
        </w:rPr>
        <w:t>Package in package 'BPEL20 Model'</w:t>
      </w:r>
    </w:p>
    <w:p w:rsidR="009E4E65" w:rsidRDefault="009E4E65">
      <w:pPr>
        <w:rPr>
          <w:sz w:val="20"/>
          <w:szCs w:val="20"/>
        </w:rPr>
      </w:pPr>
    </w:p>
    <w:p w:rsidR="009E4E65" w:rsidRDefault="00233B6B">
      <w:pPr>
        <w:pStyle w:val="Ttulo2"/>
        <w:rPr>
          <w:color w:val="4F81BC"/>
          <w:sz w:val="32"/>
          <w:szCs w:val="32"/>
        </w:rPr>
      </w:pPr>
      <w:bookmarkStart w:id="3" w:name="_Toc14270511"/>
      <w:r>
        <w:rPr>
          <w:color w:val="4F81BC"/>
          <w:sz w:val="32"/>
          <w:szCs w:val="32"/>
        </w:rPr>
        <w:t>BPMN 2.0 Business Process View- Mesajes</w:t>
      </w:r>
      <w:bookmarkEnd w:id="3"/>
    </w:p>
    <w:p w:rsidR="009E4E65" w:rsidRDefault="00233B6B">
      <w:pPr>
        <w:pStyle w:val="Notes"/>
      </w:pPr>
      <w:r>
        <w:rPr>
          <w:rStyle w:val="Italics"/>
          <w:color w:val="000000"/>
        </w:rPr>
        <w:t>BusinessProcess «BusinessProcess» in package 'BPMN 2.0 Business Process View'</w:t>
      </w:r>
    </w:p>
    <w:p w:rsidR="009E4E65" w:rsidRDefault="009E4E65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BPMN 2.0 Business Process View- Mesajes</w:t>
            </w: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 : Lane «Lane»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Responsable de coordinar y dirigir la empresa y los gerentes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Empleados : Lane «Lane»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Persona responsable de realizar tareas en una organización 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Gerente : Lane «Lane»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Responsable de coordinar a los empleados de un departamento 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9E4E65" w:rsidRDefault="00233B6B">
      <w:pPr>
        <w:pStyle w:val="Ttulo3"/>
        <w:rPr>
          <w:color w:val="4F81BC"/>
          <w:sz w:val="28"/>
          <w:szCs w:val="28"/>
        </w:rPr>
      </w:pPr>
      <w:bookmarkStart w:id="4" w:name="_Toc14270512"/>
      <w:r>
        <w:rPr>
          <w:color w:val="4F81BC"/>
          <w:sz w:val="28"/>
          <w:szCs w:val="28"/>
        </w:rPr>
        <w:t>BPMN 2.0 Business Process View- Mesajes diagram</w:t>
      </w:r>
      <w:bookmarkEnd w:id="4"/>
    </w:p>
    <w:p w:rsidR="009E4E65" w:rsidRDefault="00233B6B">
      <w:pPr>
        <w:pStyle w:val="Notes"/>
      </w:pPr>
      <w:r>
        <w:rPr>
          <w:rStyle w:val="Italics"/>
          <w:color w:val="000000"/>
        </w:rPr>
        <w:t>Business Process diagram in package 'BPMN 2.0 Business Process View'</w:t>
      </w:r>
    </w:p>
    <w:p w:rsidR="009E4E65" w:rsidRDefault="00233B6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77915" cy="45224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5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65" w:rsidRDefault="009E4E65">
      <w:pPr>
        <w:pStyle w:val="DiagramImage"/>
        <w:rPr>
          <w:sz w:val="20"/>
          <w:szCs w:val="20"/>
        </w:rPr>
      </w:pPr>
    </w:p>
    <w:p w:rsidR="009E4E65" w:rsidRDefault="00233B6B">
      <w:pPr>
        <w:pStyle w:val="DiagramLabel"/>
        <w:rPr>
          <w:color w:val="000000"/>
        </w:rPr>
      </w:pPr>
      <w:r>
        <w:rPr>
          <w:color w:val="000000"/>
        </w:rPr>
        <w:t>BPMN 2.0 Business Process View- Mesajes</w:t>
      </w:r>
    </w:p>
    <w:p w:rsidR="009E4E65" w:rsidRDefault="009E4E65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Empleados</w:t>
            </w: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Alamacenar respuesta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Una vez recibida la respuesta de asistencia a la reuni</w:t>
            </w:r>
            <w:r w:rsidR="00815503">
              <w:rPr>
                <w:color w:val="000000"/>
              </w:rPr>
              <w:t>ó</w:t>
            </w:r>
            <w:r>
              <w:rPr>
                <w:color w:val="000000"/>
              </w:rPr>
              <w:t>n, se guardara la respuesta en la base de datos.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Recib</w:t>
            </w:r>
            <w:r w:rsidR="00815503">
              <w:rPr>
                <w:color w:val="000000"/>
              </w:rPr>
              <w:t>i</w:t>
            </w:r>
            <w:r>
              <w:rPr>
                <w:color w:val="000000"/>
              </w:rPr>
              <w:t>r notificaci</w:t>
            </w:r>
            <w:r w:rsidR="00815503">
              <w:rPr>
                <w:color w:val="000000"/>
              </w:rPr>
              <w:t>ó</w:t>
            </w:r>
            <w:r>
              <w:rPr>
                <w:color w:val="000000"/>
              </w:rPr>
              <w:t>n del mensaje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El usuario deber</w:t>
            </w:r>
            <w:r w:rsidR="00815503">
              <w:rPr>
                <w:color w:val="000000"/>
              </w:rPr>
              <w:t>á</w:t>
            </w:r>
            <w:r>
              <w:rPr>
                <w:color w:val="000000"/>
              </w:rPr>
              <w:t xml:space="preserve"> re</w:t>
            </w:r>
            <w:r w:rsidR="00815503">
              <w:rPr>
                <w:color w:val="000000"/>
              </w:rPr>
              <w:t>c</w:t>
            </w:r>
            <w:r>
              <w:rPr>
                <w:color w:val="000000"/>
              </w:rPr>
              <w:t>i</w:t>
            </w:r>
            <w:r w:rsidR="00815503">
              <w:rPr>
                <w:color w:val="000000"/>
              </w:rPr>
              <w:t>b</w:t>
            </w:r>
            <w:r>
              <w:rPr>
                <w:color w:val="000000"/>
              </w:rPr>
              <w:t>ir la notificación del mensaje.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Guardar respuestas de la reunión : DataStore «DataStore»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almacenar</w:t>
            </w:r>
            <w:r w:rsidR="00815503">
              <w:rPr>
                <w:color w:val="000000"/>
              </w:rPr>
              <w:t>á</w:t>
            </w:r>
            <w:r>
              <w:rPr>
                <w:color w:val="000000"/>
              </w:rPr>
              <w:t>n las respuestas de l</w:t>
            </w:r>
            <w:r w:rsidR="00815503">
              <w:rPr>
                <w:color w:val="000000"/>
              </w:rPr>
              <w:t>o</w:t>
            </w:r>
            <w:r>
              <w:rPr>
                <w:color w:val="000000"/>
              </w:rPr>
              <w:t>s usuarios en la Base de Datos.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Responder al mensaje de asiste</w:t>
            </w:r>
            <w:r w:rsidR="00815503">
              <w:rPr>
                <w:color w:val="000000"/>
              </w:rPr>
              <w:t>n</w:t>
            </w:r>
            <w:r>
              <w:rPr>
                <w:color w:val="000000"/>
              </w:rPr>
              <w:t>cia : Gateway «Gateway»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El empleado deberá responder al mensaje c</w:t>
            </w:r>
            <w:r w:rsidR="00815503">
              <w:rPr>
                <w:color w:val="000000"/>
              </w:rPr>
              <w:t>o</w:t>
            </w:r>
            <w:r>
              <w:rPr>
                <w:color w:val="000000"/>
              </w:rPr>
              <w:t>n una respuesta de asistencia.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Fin : EndEvent «EndEvent»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establece el fin</w:t>
            </w:r>
            <w:r w:rsidR="004C441F">
              <w:rPr>
                <w:color w:val="000000"/>
              </w:rPr>
              <w:t xml:space="preserve"> del todas las actividades</w:t>
            </w:r>
            <w:r>
              <w:rPr>
                <w:color w:val="000000"/>
              </w:rPr>
              <w:t>, dando de alta la reuni</w:t>
            </w:r>
            <w:r w:rsidR="00815503">
              <w:rPr>
                <w:color w:val="000000"/>
              </w:rPr>
              <w:t>ó</w:t>
            </w:r>
            <w:r>
              <w:rPr>
                <w:color w:val="000000"/>
              </w:rPr>
              <w:t>n previa anteriormente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233B6B" w:rsidRPr="00233B6B" w:rsidRDefault="00233B6B" w:rsidP="00233B6B">
      <w:bookmarkStart w:id="5" w:name="BKM_D4ECF003_0DF3_473B_9752_B42099DE1711"/>
      <w:bookmarkEnd w:id="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Gerente</w:t>
            </w: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Revisar </w:t>
            </w:r>
            <w:r w:rsidR="009C1F4C">
              <w:rPr>
                <w:color w:val="000000"/>
              </w:rPr>
              <w:t>inasistencias</w:t>
            </w:r>
            <w:r>
              <w:rPr>
                <w:color w:val="000000"/>
              </w:rPr>
              <w:t xml:space="preserve"> e informes generados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El gerente har</w:t>
            </w:r>
            <w:r w:rsidR="009C1F4C">
              <w:rPr>
                <w:color w:val="000000"/>
              </w:rPr>
              <w:t>á</w:t>
            </w:r>
            <w:r>
              <w:rPr>
                <w:color w:val="000000"/>
              </w:rPr>
              <w:t xml:space="preserve"> un an</w:t>
            </w:r>
            <w:r w:rsidR="009C1F4C">
              <w:rPr>
                <w:color w:val="000000"/>
              </w:rPr>
              <w:t>á</w:t>
            </w:r>
            <w:r>
              <w:rPr>
                <w:color w:val="000000"/>
              </w:rPr>
              <w:t>lisis de las inasistencias de los empleados y de las justificaciones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BD SCR (reunión) : DataStore «DataStore»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Almacenar los detalles de la reunión en la Base de Datos.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Informes generados por la app : DataObject «DataObject»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La aplicaci</w:t>
            </w:r>
            <w:r w:rsidR="009C1F4C">
              <w:rPr>
                <w:color w:val="000000"/>
              </w:rPr>
              <w:t>ó</w:t>
            </w:r>
            <w:r>
              <w:rPr>
                <w:color w:val="000000"/>
              </w:rPr>
              <w:t>n generar un informe quincenal de los usuarios, as</w:t>
            </w:r>
            <w:r w:rsidR="009C1F4C">
              <w:rPr>
                <w:color w:val="000000"/>
              </w:rPr>
              <w:t>á</w:t>
            </w:r>
            <w:r>
              <w:rPr>
                <w:color w:val="000000"/>
              </w:rPr>
              <w:t xml:space="preserve"> como sus </w:t>
            </w:r>
            <w:r w:rsidR="009C1F4C">
              <w:rPr>
                <w:color w:val="000000"/>
              </w:rPr>
              <w:t>inasistencias</w:t>
            </w:r>
            <w:r>
              <w:rPr>
                <w:color w:val="000000"/>
              </w:rPr>
              <w:t>, asistencias y justificaciones de las reuniones programadas.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9E4E65" w:rsidRDefault="00233B6B" w:rsidP="004C441F">
      <w:pPr>
        <w:rPr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E4E65" w:rsidRDefault="009E4E65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Director</w:t>
            </w: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Avisar a los gerentes sobre la nueva reforma </w:t>
            </w:r>
            <w:r w:rsidR="009C1F4C">
              <w:rPr>
                <w:color w:val="000000"/>
              </w:rPr>
              <w:t>laboral:</w:t>
            </w:r>
            <w:r>
              <w:rPr>
                <w:color w:val="000000"/>
              </w:rPr>
              <w:t xml:space="preserve">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 mandará un mensaje de una nueva reunión para tratar sobre la nueva reforma laboral, dirigida a los gerentes.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BD SCR (mensajes) : DataStore «DataStore»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Almacenar el contenido del mensaje en la Base de Datos.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Notificación de cambios en las leyes: DataObject «DataObject»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El gobierno establece una nueva reforma laboral, lo cual es de gran importancia para los trabajadores de la empresa.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Inicio : StartEvent «StartEvent»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inicio del proceso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9E4E65" w:rsidRPr="004C441F" w:rsidRDefault="009E4E65" w:rsidP="004C441F">
      <w:pPr>
        <w:rPr>
          <w:sz w:val="20"/>
          <w:szCs w:val="20"/>
        </w:rPr>
      </w:pPr>
    </w:p>
    <w:p w:rsidR="009E4E65" w:rsidRDefault="009E4E65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Gerente</w:t>
            </w: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Establecer fecha y hora para a reunión.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Mandar la notificación de la próxima </w:t>
            </w:r>
            <w:r w:rsidR="009C1F4C">
              <w:rPr>
                <w:color w:val="000000"/>
              </w:rPr>
              <w:t>reunión y</w:t>
            </w:r>
            <w:r>
              <w:rPr>
                <w:color w:val="000000"/>
              </w:rPr>
              <w:t xml:space="preserve"> el lugar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9E4E65" w:rsidRDefault="00233B6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E4E65" w:rsidRDefault="009E4E65">
      <w:pPr>
        <w:rPr>
          <w:sz w:val="20"/>
          <w:szCs w:val="20"/>
        </w:rPr>
      </w:pPr>
    </w:p>
    <w:p w:rsidR="009E4E65" w:rsidRDefault="00233B6B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t>Establecer fecha y hora para a reunión.</w:t>
      </w:r>
    </w:p>
    <w:p w:rsidR="009E4E65" w:rsidRDefault="00233B6B">
      <w:pPr>
        <w:pStyle w:val="Notes"/>
      </w:pPr>
      <w:r>
        <w:rPr>
          <w:rStyle w:val="Italics"/>
          <w:color w:val="000000"/>
        </w:rPr>
        <w:t>Activity «Activity» owned by 'Gerente', in package 'BPMN 2.0 Business Process View'</w:t>
      </w:r>
    </w:p>
    <w:p w:rsidR="009E4E65" w:rsidRDefault="009E4E65">
      <w:pPr>
        <w:pStyle w:val="Notes"/>
      </w:pPr>
    </w:p>
    <w:p w:rsidR="009E4E65" w:rsidRDefault="00233B6B">
      <w:pPr>
        <w:pStyle w:val="Notes"/>
      </w:pPr>
      <w:r>
        <w:rPr>
          <w:color w:val="000000"/>
        </w:rPr>
        <w:t>Mandar la notificación de la próxima reunión.y el lugar</w:t>
      </w:r>
    </w:p>
    <w:p w:rsidR="009E4E65" w:rsidRDefault="009E4E65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Establecer fecha y hora para a reunión.</w:t>
            </w: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Gateway : Gateway «Gateway»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9E4E65" w:rsidRDefault="009E4E65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E4E65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CONNECTORS</w:t>
            </w:r>
          </w:p>
        </w:tc>
      </w:tr>
      <w:tr w:rsidR="009E4E65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color w:val="000000"/>
              </w:rPr>
              <w:t>DataOutputAssociation</w:t>
            </w:r>
            <w:r>
              <w:rPr>
                <w:color w:val="000000"/>
              </w:rPr>
              <w:t xml:space="preserve">  «DataOutputAssociation»      Source -&gt; Destination</w:t>
            </w:r>
          </w:p>
          <w:p w:rsidR="009E4E65" w:rsidRDefault="00233B6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Establecer fecha y hora para a reunión. : Activity, Public  </w:t>
            </w:r>
          </w:p>
          <w:p w:rsidR="009E4E65" w:rsidRDefault="00233B6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BD SCR (reunión) : DataStore, Public  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color w:val="000000"/>
              </w:rPr>
              <w:t>DataInputAssociation</w:t>
            </w:r>
            <w:r>
              <w:rPr>
                <w:color w:val="000000"/>
              </w:rPr>
              <w:t xml:space="preserve">  «DataInputAssociation»      Source -&gt; Destination</w:t>
            </w:r>
          </w:p>
          <w:p w:rsidR="009E4E65" w:rsidRDefault="00233B6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BD SCR (mensajes) : DataStore, Public  </w:t>
            </w:r>
          </w:p>
          <w:p w:rsidR="009E4E65" w:rsidRDefault="00233B6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Establecer fecha y hora para a reunión. : Activity, Public  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4C441F" w:rsidRDefault="00233B6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   </w:t>
      </w:r>
      <w:bookmarkStart w:id="6" w:name="BKM_23B1A6D8_B22E_4F0D_AD50_EF2E0D001359"/>
      <w:bookmarkStart w:id="7" w:name="BKM_4A5CC2C0_D194_4097_AAB3_3D73E7289600"/>
      <w:bookmarkStart w:id="8" w:name="BKM_F811B692_C214_4624_8460_D5062FAFF5B9"/>
      <w:bookmarkStart w:id="9" w:name="BKM_E0EF609D_7C1B_47B5_B551_698C64995EFB"/>
      <w:bookmarkEnd w:id="6"/>
      <w:bookmarkEnd w:id="7"/>
      <w:bookmarkEnd w:id="8"/>
      <w:bookmarkEnd w:id="9"/>
    </w:p>
    <w:p w:rsidR="009E4E65" w:rsidRDefault="00233B6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E4E65" w:rsidRDefault="009E4E65">
      <w:pPr>
        <w:rPr>
          <w:sz w:val="20"/>
          <w:szCs w:val="20"/>
        </w:rPr>
      </w:pPr>
      <w:bookmarkStart w:id="10" w:name="Pkg_Element_Element_TITLE_Begin"/>
      <w:bookmarkEnd w:id="1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E4E6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233B6B">
            <w:pPr>
              <w:pStyle w:val="TableHeadingLight"/>
            </w:pPr>
            <w:r>
              <w:t>ELEMENTS OWNED BY Mensajería</w:t>
            </w:r>
            <w:bookmarkStart w:id="11" w:name="Pkg_Element_Element_TITLE_End"/>
            <w:bookmarkEnd w:id="11"/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Dar de alta a los empleados.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gerente almacenará a los empleados con su información personal. 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Dar de alta a los gerentes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Los gerentes proporcionarán su información personal para ser </w:t>
            </w:r>
            <w:r w:rsidR="009C1F4C">
              <w:rPr>
                <w:color w:val="000000"/>
              </w:rPr>
              <w:t>registrados</w:t>
            </w:r>
            <w:r>
              <w:rPr>
                <w:color w:val="000000"/>
              </w:rPr>
              <w:t xml:space="preserve"> en la </w:t>
            </w:r>
            <w:r w:rsidR="009C1F4C">
              <w:rPr>
                <w:color w:val="000000"/>
              </w:rPr>
              <w:t>aplicación</w:t>
            </w:r>
            <w:r>
              <w:rPr>
                <w:color w:val="000000"/>
              </w:rPr>
              <w:t xml:space="preserve">. 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iniciar sesion : Activity «Activity»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empleado deberá hacer el </w:t>
            </w:r>
            <w:r w:rsidR="009C1F4C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nicio de </w:t>
            </w:r>
            <w:r w:rsidR="009C1F4C">
              <w:rPr>
                <w:color w:val="000000"/>
              </w:rPr>
              <w:t>sesión</w:t>
            </w:r>
            <w:r>
              <w:rPr>
                <w:color w:val="000000"/>
              </w:rPr>
              <w:t xml:space="preserve"> con su </w:t>
            </w:r>
            <w:r w:rsidR="009C1F4C">
              <w:rPr>
                <w:color w:val="000000"/>
              </w:rPr>
              <w:t>número</w:t>
            </w:r>
            <w:r>
              <w:rPr>
                <w:color w:val="000000"/>
              </w:rPr>
              <w:t xml:space="preserve"> de </w:t>
            </w:r>
            <w:r w:rsidR="009C1F4C">
              <w:rPr>
                <w:color w:val="000000"/>
              </w:rPr>
              <w:t>teléfono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BD SCR : DataStore «DataStore»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Generar un registro en la tabla de los usuarios con puesto de gerente.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BD SCR : DataStore «DataStore»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Almacenar el registro en la base de datos (usuarios)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FIN : EndEvent «EndEvent»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  <w:tr w:rsidR="009E4E6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E4E65" w:rsidRDefault="009E4E65">
            <w:pPr>
              <w:pStyle w:val="TableTextNormal"/>
              <w:rPr>
                <w:color w:val="000000"/>
              </w:rPr>
            </w:pPr>
          </w:p>
          <w:p w:rsidR="009E4E65" w:rsidRDefault="00233B6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Inicio : StartEvent «StartEvent»</w:t>
            </w:r>
          </w:p>
          <w:p w:rsidR="009E4E65" w:rsidRDefault="009E4E65">
            <w:pPr>
              <w:pStyle w:val="TableTextNormal"/>
              <w:rPr>
                <w:color w:val="000000"/>
              </w:rPr>
            </w:pPr>
          </w:p>
        </w:tc>
      </w:tr>
    </w:tbl>
    <w:p w:rsidR="009E4E65" w:rsidRDefault="009E4E65">
      <w:pPr>
        <w:rPr>
          <w:sz w:val="20"/>
          <w:szCs w:val="20"/>
        </w:rPr>
      </w:pPr>
    </w:p>
    <w:p w:rsidR="004C441F" w:rsidRDefault="00233B6B" w:rsidP="004C441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BB8DC322_7696_4799_B1D8_776AF7AC55FD"/>
      <w:bookmarkEnd w:id="12"/>
    </w:p>
    <w:p w:rsidR="009E4E65" w:rsidRDefault="009E4E65">
      <w:pPr>
        <w:rPr>
          <w:sz w:val="20"/>
          <w:szCs w:val="20"/>
        </w:rPr>
      </w:pPr>
    </w:p>
    <w:sectPr w:rsidR="009E4E65">
      <w:headerReference w:type="default" r:id="rId14"/>
      <w:footerReference w:type="default" r:id="rId15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D2" w:rsidRDefault="00C51ED2">
      <w:r>
        <w:separator/>
      </w:r>
    </w:p>
  </w:endnote>
  <w:endnote w:type="continuationSeparator" w:id="0">
    <w:p w:rsidR="00C51ED2" w:rsidRDefault="00C5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6B" w:rsidRDefault="00233B6B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17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D2" w:rsidRDefault="00C51ED2">
      <w:r>
        <w:separator/>
      </w:r>
    </w:p>
  </w:footnote>
  <w:footnote w:type="continuationSeparator" w:id="0">
    <w:p w:rsidR="00C51ED2" w:rsidRDefault="00C5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6B" w:rsidRDefault="00233B6B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>17 julio,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71880C4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706E8698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E65"/>
    <w:rsid w:val="00233B6B"/>
    <w:rsid w:val="003E13C0"/>
    <w:rsid w:val="004C441F"/>
    <w:rsid w:val="00575EE8"/>
    <w:rsid w:val="00786911"/>
    <w:rsid w:val="00815503"/>
    <w:rsid w:val="009C1F4C"/>
    <w:rsid w:val="009E4E65"/>
    <w:rsid w:val="00BD0115"/>
    <w:rsid w:val="00C5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4ABC"/>
  <w15:docId w15:val="{5F1AF870-C639-4651-BB07-39BA06F6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uiPriority w:val="9"/>
    <w:unhideWhenUsed/>
    <w:qFormat/>
    <w:pPr>
      <w:spacing w:after="80"/>
      <w:outlineLvl w:val="4"/>
    </w:pPr>
    <w:rPr>
      <w:rFonts w:ascii="Calibri" w:eastAsia="Calibri" w:hAnsi="Calibri" w:cs="Calibri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uiPriority w:val="39"/>
    <w:qFormat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uiPriority w:val="39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uiPriority w:val="39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  <w:style w:type="character" w:styleId="Hipervnculo">
    <w:name w:val="Hyperlink"/>
    <w:basedOn w:val="Fuentedeprrafopredeter"/>
    <w:uiPriority w:val="99"/>
    <w:unhideWhenUsed/>
    <w:rsid w:val="0081550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C44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C441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C441F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C441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4C441F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60C25-8CEF-48A0-A0F0-64AD13FB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Aldo Valdez Solis</cp:lastModifiedBy>
  <cp:revision>3</cp:revision>
  <dcterms:created xsi:type="dcterms:W3CDTF">2019-07-17T14:48:00Z</dcterms:created>
  <dcterms:modified xsi:type="dcterms:W3CDTF">2019-07-17T20:45:00Z</dcterms:modified>
</cp:coreProperties>
</file>