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3E2" w:rsidRPr="00C378D9" w:rsidRDefault="004A33E2" w:rsidP="004A33E2">
      <w:pPr>
        <w:shd w:val="clear" w:color="auto" w:fill="FFFFFF"/>
        <w:spacing w:before="75" w:after="150" w:line="420" w:lineRule="atLeast"/>
        <w:jc w:val="center"/>
        <w:outlineLvl w:val="0"/>
        <w:rPr>
          <w:rFonts w:ascii="Trebuchet MS" w:eastAsia="Times New Roman" w:hAnsi="Trebuchet MS" w:cs="Times New Roman"/>
          <w:b/>
          <w:bCs/>
          <w:color w:val="333333"/>
          <w:kern w:val="36"/>
          <w:sz w:val="42"/>
          <w:szCs w:val="42"/>
          <w:lang w:eastAsia="en-GB"/>
        </w:rPr>
      </w:pPr>
      <w:r w:rsidRPr="00C378D9">
        <w:rPr>
          <w:rFonts w:ascii="Trebuchet MS" w:eastAsia="Times New Roman" w:hAnsi="Trebuchet MS" w:cs="Times New Roman"/>
          <w:b/>
          <w:bCs/>
          <w:color w:val="333333"/>
          <w:kern w:val="36"/>
          <w:sz w:val="42"/>
          <w:szCs w:val="42"/>
          <w:lang w:eastAsia="en-GB"/>
        </w:rPr>
        <w:t>NRF FAQs</w:t>
      </w:r>
    </w:p>
    <w:p w:rsidR="004A33E2" w:rsidRPr="00AA2B7C" w:rsidRDefault="004A33E2" w:rsidP="004A33E2">
      <w:pPr>
        <w:shd w:val="clear" w:color="auto" w:fill="FFFFFF"/>
        <w:spacing w:before="100" w:beforeAutospacing="1" w:after="100" w:afterAutospacing="1" w:line="360" w:lineRule="auto"/>
        <w:rPr>
          <w:rFonts w:ascii="Trebuchet MS" w:eastAsia="Times New Roman" w:hAnsi="Trebuchet MS" w:cs="Times New Roman"/>
          <w:color w:val="000000"/>
          <w:sz w:val="26"/>
          <w:szCs w:val="26"/>
          <w:u w:val="single"/>
          <w:lang w:eastAsia="en-GB"/>
        </w:rPr>
      </w:pPr>
      <w:r w:rsidRPr="00AA2B7C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lang w:eastAsia="en-GB"/>
        </w:rPr>
        <w:t xml:space="preserve">What is the NATO Response Force (NRF)?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The NATO Response Force (NRF) is a highly ready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and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technologically advanced multinational force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made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up of land, air, maritime and special forces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components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that the Alliance can deploy quickly </w:t>
      </w:r>
    </w:p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to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wherever it is needed. </w:t>
      </w:r>
    </w:p>
    <w:p w:rsidR="004A33E2" w:rsidRDefault="004A33E2" w:rsidP="004A33E2">
      <w:pPr>
        <w:shd w:val="clear" w:color="auto" w:fill="FFFFFF"/>
        <w:spacing w:before="100" w:beforeAutospacing="1"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It is comprised of thr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ee parts: a command and control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element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from the NATO Command Structure;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the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Immediate Response Force, a joint force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of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about 13,000 high-readiness troops provided by Allies;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and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a Response Forces Pool, which can supplement </w:t>
      </w:r>
    </w:p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the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Immediate Response Force when necessary.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8"/>
        <w:gridCol w:w="58"/>
      </w:tblGrid>
      <w:tr w:rsidR="004A33E2" w:rsidRPr="00C378D9" w:rsidTr="00A202C2">
        <w:tc>
          <w:tcPr>
            <w:tcW w:w="0" w:type="auto"/>
            <w:vAlign w:val="center"/>
            <w:hideMark/>
          </w:tcPr>
          <w:p w:rsidR="004A33E2" w:rsidRDefault="004A33E2" w:rsidP="00A202C2">
            <w:pPr>
              <w:spacing w:before="100" w:beforeAutospacing="1" w:after="100" w:afterAutospacing="1" w:line="36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  <w:p w:rsidR="004A33E2" w:rsidRPr="00AA2B7C" w:rsidRDefault="004A33E2" w:rsidP="00A202C2">
            <w:pPr>
              <w:spacing w:before="100" w:beforeAutospacing="1" w:after="100" w:afterAutospacing="1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u w:val="single"/>
                <w:lang w:eastAsia="en-GB"/>
              </w:rPr>
            </w:pPr>
            <w:r w:rsidRPr="00AA2B7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  <w:t>When was the NRF created?</w:t>
            </w:r>
            <w:r w:rsidRPr="00AA2B7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u w:val="single"/>
                <w:lang w:eastAsia="en-GB"/>
              </w:rPr>
              <w:t xml:space="preserve">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The NRF was born at the NATO summit held in Prague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on</w:t>
            </w:r>
            <w:proofErr w:type="gramEnd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 22 November 2002. There, the Alliance 's heads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of state made a declaration endorsing the concept of the NRF</w:t>
            </w:r>
          </w:p>
          <w:p w:rsidR="004A33E2" w:rsidRPr="00C378D9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The NRF concept was further revised in 2009.</w:t>
            </w:r>
          </w:p>
          <w:p w:rsidR="004A33E2" w:rsidRPr="00C378D9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  <w:p w:rsidR="004A33E2" w:rsidRPr="00AA2B7C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u w:val="single"/>
                <w:lang w:eastAsia="en-GB"/>
              </w:rPr>
            </w:pPr>
            <w:r w:rsidRPr="00AA2B7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  <w:t>What is purpose of the NRF?</w:t>
            </w:r>
            <w:r w:rsidRPr="00AA2B7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u w:val="single"/>
                <w:lang w:eastAsia="en-GB"/>
              </w:rPr>
              <w:t xml:space="preserve">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The NRF has the overarching purpose of being able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to provide a rapid military response to an emerging crisis,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 whether for collective defence purposes or for other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crisis</w:t>
            </w:r>
            <w:proofErr w:type="gramEnd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 response operations. The force gives NATO the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means to respond swiftly to various types of crises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anywhere</w:t>
            </w:r>
            <w:proofErr w:type="gramEnd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 in the world. It is also a driving engine </w:t>
            </w:r>
          </w:p>
          <w:p w:rsidR="004A33E2" w:rsidRPr="00C378D9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of</w:t>
            </w:r>
            <w:proofErr w:type="gramEnd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 NATO’s military transformation.</w:t>
            </w:r>
          </w:p>
          <w:p w:rsidR="004A33E2" w:rsidRDefault="004A33E2" w:rsidP="00A202C2">
            <w:pPr>
              <w:spacing w:before="100" w:beforeAutospacing="1" w:after="100" w:afterAutospacing="1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  <w:p w:rsidR="004A33E2" w:rsidRDefault="004A33E2" w:rsidP="00A202C2">
            <w:pPr>
              <w:spacing w:before="100" w:beforeAutospacing="1" w:after="100" w:afterAutospacing="1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</w:p>
          <w:p w:rsidR="004A33E2" w:rsidRPr="00C378D9" w:rsidRDefault="004A33E2" w:rsidP="00A202C2">
            <w:pPr>
              <w:spacing w:before="100" w:beforeAutospacing="1" w:after="100" w:afterAutospacing="1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A33E2" w:rsidRPr="00C378D9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"/>
        <w:gridCol w:w="9003"/>
      </w:tblGrid>
      <w:tr w:rsidR="004A33E2" w:rsidRPr="00C378D9" w:rsidTr="00A202C2">
        <w:tc>
          <w:tcPr>
            <w:tcW w:w="0" w:type="auto"/>
            <w:vAlign w:val="center"/>
            <w:hideMark/>
          </w:tcPr>
          <w:p w:rsidR="004A33E2" w:rsidRPr="00C378D9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</w:pPr>
          </w:p>
          <w:p w:rsidR="004A33E2" w:rsidRPr="00AA2B7C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color w:val="000000"/>
                <w:sz w:val="20"/>
                <w:szCs w:val="20"/>
                <w:u w:val="single"/>
                <w:lang w:eastAsia="en-GB"/>
              </w:rPr>
            </w:pPr>
            <w:r w:rsidRPr="00AA2B7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  <w:t xml:space="preserve">What are the main NRF missions?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The NATO Response Force provides a visible assurance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of NATO’s cohesion and commitment to deterrence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and</w:t>
            </w:r>
            <w:proofErr w:type="gramEnd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 collective defence. Each rotation of the force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has to prepare itself for a wide range of tasks – f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or</w:t>
            </w:r>
            <w:proofErr w:type="spellEnd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 example, contributing to the preservation of </w:t>
            </w:r>
            <w:proofErr w:type="spellStart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teritorial</w:t>
            </w:r>
            <w:proofErr w:type="spellEnd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 integrity,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making a demonstration of force, peace support operations,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disaster relief, protection of critical infrastructure,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security operations and, as part of a larger force, </w:t>
            </w:r>
          </w:p>
          <w:p w:rsidR="004A33E2" w:rsidRPr="00C378D9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conducting</w:t>
            </w:r>
            <w:proofErr w:type="gramEnd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 initial entry operations. </w:t>
            </w:r>
          </w:p>
        </w:tc>
      </w:tr>
    </w:tbl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Elements of the NRF helped protect the 2004 </w:t>
      </w: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Summer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Olympics in Athens, Greece, and were deployed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to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support the Afghan presidential elections </w:t>
      </w:r>
    </w:p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in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September 2004.</w:t>
      </w:r>
    </w:p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The NRF has also been used in disaster relief. </w:t>
      </w:r>
    </w:p>
    <w:p w:rsidR="004A33E2" w:rsidRDefault="004A33E2" w:rsidP="004A33E2">
      <w:pPr>
        <w:shd w:val="clear" w:color="auto" w:fill="FFFFFF"/>
        <w:spacing w:after="0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In September and October 2005, aircraft from </w:t>
      </w:r>
    </w:p>
    <w:p w:rsidR="004A33E2" w:rsidRDefault="004A33E2" w:rsidP="004A33E2">
      <w:pPr>
        <w:shd w:val="clear" w:color="auto" w:fill="FFFFFF"/>
        <w:spacing w:after="0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the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NATO Response Force delivered relief supplies </w:t>
      </w:r>
    </w:p>
    <w:p w:rsidR="004A33E2" w:rsidRDefault="004A33E2" w:rsidP="004A33E2">
      <w:pPr>
        <w:shd w:val="clear" w:color="auto" w:fill="FFFFFF"/>
        <w:spacing w:after="0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donated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by NATO member and Partner countries </w:t>
      </w:r>
    </w:p>
    <w:p w:rsidR="004A33E2" w:rsidRPr="00C378D9" w:rsidRDefault="004A33E2" w:rsidP="004A33E2">
      <w:pPr>
        <w:shd w:val="clear" w:color="auto" w:fill="FFFFFF"/>
        <w:spacing w:after="0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to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the US, to assist in dealing with the aftermath of Hurricane Katrina. </w:t>
      </w:r>
    </w:p>
    <w:p w:rsidR="004A33E2" w:rsidRDefault="004A33E2" w:rsidP="004A33E2">
      <w:pPr>
        <w:shd w:val="clear" w:color="auto" w:fill="FFFFFF"/>
        <w:spacing w:after="0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From October 2005 to February 2006, elements </w:t>
      </w:r>
    </w:p>
    <w:p w:rsidR="004A33E2" w:rsidRDefault="004A33E2" w:rsidP="004A33E2">
      <w:pPr>
        <w:shd w:val="clear" w:color="auto" w:fill="FFFFFF"/>
        <w:spacing w:after="0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of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the NATO Response Force were used in the disaster </w:t>
      </w:r>
    </w:p>
    <w:p w:rsidR="004A33E2" w:rsidRDefault="004A33E2" w:rsidP="004A33E2">
      <w:pPr>
        <w:shd w:val="clear" w:color="auto" w:fill="FFFFFF"/>
        <w:spacing w:after="0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relief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effort in Pakistan, following the devastating </w:t>
      </w:r>
    </w:p>
    <w:p w:rsidR="004A33E2" w:rsidRDefault="004A33E2" w:rsidP="004A33E2">
      <w:pPr>
        <w:shd w:val="clear" w:color="auto" w:fill="FFFFFF"/>
        <w:spacing w:after="0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8 October earthquake.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Aircraft from the NRF were </w:t>
      </w:r>
    </w:p>
    <w:p w:rsidR="004A33E2" w:rsidRDefault="004A33E2" w:rsidP="004A33E2">
      <w:pPr>
        <w:shd w:val="clear" w:color="auto" w:fill="FFFFFF"/>
        <w:spacing w:after="0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used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in an air bridge that delivered almost 3500 tons </w:t>
      </w:r>
    </w:p>
    <w:p w:rsidR="004A33E2" w:rsidRDefault="004A33E2" w:rsidP="004A33E2">
      <w:pPr>
        <w:shd w:val="clear" w:color="auto" w:fill="FFFFFF"/>
        <w:spacing w:after="0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of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urgently needed supplies to Pakistan, while engineers </w:t>
      </w:r>
    </w:p>
    <w:p w:rsidR="004A33E2" w:rsidRDefault="004A33E2" w:rsidP="004A33E2">
      <w:pPr>
        <w:shd w:val="clear" w:color="auto" w:fill="FFFFFF"/>
        <w:spacing w:after="0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and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medical personnel from the NATO Response Force </w:t>
      </w:r>
    </w:p>
    <w:p w:rsidR="004A33E2" w:rsidRPr="00C378D9" w:rsidRDefault="004A33E2" w:rsidP="004A33E2">
      <w:pPr>
        <w:shd w:val="clear" w:color="auto" w:fill="FFFFFF"/>
        <w:spacing w:after="0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were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deployed to Pakistan to assist in the relief effort.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GB"/>
        </w:rPr>
      </w:pPr>
    </w:p>
    <w:p w:rsidR="004A33E2" w:rsidRPr="00AA2B7C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u w:val="single"/>
          <w:lang w:eastAsia="en-GB"/>
        </w:rPr>
      </w:pPr>
      <w:r w:rsidRPr="00AA2B7C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lang w:eastAsia="en-GB"/>
        </w:rPr>
        <w:t>How does the NRF function?</w:t>
      </w:r>
    </w:p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 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The NATO Response Force is based on a rotational system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; </w:t>
      </w: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nations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commit land, air, naval or special forces units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to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the Immediate Response Force for a six-month period.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Starting in 2012, the rotation periods will be extended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from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six to 12 months. The NRF is also open to Partner countries,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once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approved by the North Atlantic Council.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The flexibility offered by the Response Forces Pool,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which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permits nations to make contributions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on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their own terms, for durations of their </w:t>
      </w:r>
    </w:p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choosing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, is particularly relevant in this regard.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2"/>
        <w:gridCol w:w="164"/>
      </w:tblGrid>
      <w:tr w:rsidR="004A33E2" w:rsidRPr="00C378D9" w:rsidTr="00A202C2">
        <w:tc>
          <w:tcPr>
            <w:tcW w:w="0" w:type="auto"/>
            <w:vAlign w:val="center"/>
            <w:hideMark/>
          </w:tcPr>
          <w:p w:rsidR="004A33E2" w:rsidRPr="00C378D9" w:rsidRDefault="004A33E2" w:rsidP="00A202C2">
            <w:pPr>
              <w:spacing w:after="0" w:line="36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 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</w:pPr>
          </w:p>
          <w:p w:rsidR="004A33E2" w:rsidRPr="00E9022D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u w:val="single"/>
                <w:lang w:eastAsia="en-GB"/>
              </w:rPr>
            </w:pPr>
            <w:r w:rsidRPr="00E9022D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  <w:t xml:space="preserve">Where can the NRF conduct operations?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The NRF can be used wherever the North Atlantic Council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feels its capabilities are required, either within or well </w:t>
            </w:r>
          </w:p>
          <w:p w:rsidR="004A33E2" w:rsidRPr="00C378D9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beyond</w:t>
            </w:r>
            <w:proofErr w:type="gramEnd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 NATO's territory.  </w:t>
            </w:r>
          </w:p>
          <w:p w:rsidR="004A33E2" w:rsidRPr="00C378D9" w:rsidRDefault="004A33E2" w:rsidP="00A202C2">
            <w:pPr>
              <w:spacing w:after="0" w:line="36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E9022D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  <w:t>What are the training requirements?</w:t>
            </w:r>
            <w:r w:rsidRPr="00C378D9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C378D9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GB"/>
              </w:rPr>
              <w:br/>
            </w: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As the standards have to be very high, participation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in the NRF is preceded by a six-month NATO exercise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programme in order to integrate and standardise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the</w:t>
            </w:r>
            <w:proofErr w:type="gramEnd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 various national contingents. Generally, nations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carry out a pre-training period in preparation </w:t>
            </w:r>
          </w:p>
          <w:p w:rsidR="004A33E2" w:rsidRPr="00C378D9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for</w:t>
            </w:r>
            <w:proofErr w:type="gramEnd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 the NATO exercises of between 6-18 months. </w:t>
            </w:r>
          </w:p>
        </w:tc>
        <w:tc>
          <w:tcPr>
            <w:tcW w:w="0" w:type="auto"/>
            <w:vAlign w:val="center"/>
            <w:hideMark/>
          </w:tcPr>
          <w:p w:rsidR="004A33E2" w:rsidRPr="00C378D9" w:rsidRDefault="004A33E2" w:rsidP="00A202C2">
            <w:pPr>
              <w:spacing w:after="0" w:line="36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 </w:t>
            </w:r>
          </w:p>
          <w:p w:rsidR="004A33E2" w:rsidRPr="00C378D9" w:rsidRDefault="004A33E2" w:rsidP="00A202C2">
            <w:pPr>
              <w:spacing w:after="0" w:line="36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</w:p>
        </w:tc>
      </w:tr>
    </w:tbl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 Once the overall preparation period of as much as 24 months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has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been accomplished, from 2012 the force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will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be held on stand-by to deploy on operations </w:t>
      </w:r>
    </w:p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for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12 months as opposed to the current 6 months.</w:t>
      </w:r>
      <w:r w:rsidRPr="00C378D9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GB"/>
        </w:rPr>
        <w:t xml:space="preserve"> </w:t>
      </w:r>
    </w:p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 </w:t>
      </w:r>
    </w:p>
    <w:p w:rsidR="004A33E2" w:rsidRPr="00E9022D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6"/>
          <w:szCs w:val="26"/>
          <w:u w:val="single"/>
          <w:lang w:eastAsia="en-GB"/>
        </w:rPr>
      </w:pPr>
      <w:r w:rsidRPr="00E9022D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lang w:eastAsia="en-GB"/>
        </w:rPr>
        <w:t>Is the NRF already fully operational?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Full Operating Capability (FOC) was </w:t>
      </w:r>
    </w:p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declared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at the Riga Summit in November 2006.</w:t>
      </w:r>
    </w:p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 </w:t>
      </w:r>
    </w:p>
    <w:p w:rsidR="004A33E2" w:rsidRPr="00E9022D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6"/>
          <w:szCs w:val="26"/>
          <w:u w:val="single"/>
          <w:lang w:eastAsia="en-GB"/>
        </w:rPr>
      </w:pPr>
      <w:r w:rsidRPr="00E9022D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lang w:eastAsia="en-GB"/>
        </w:rPr>
        <w:t>What different forces is the NRF composed of?</w:t>
      </w:r>
      <w:r w:rsidRPr="00E9022D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lang w:eastAsia="en-GB"/>
        </w:rPr>
        <w:t xml:space="preserve">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 In order to be a flexible, credible military crisis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management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instrument for the Alliance,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offering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maximum opportunities for participation,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the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NRF will be made up of three elements: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operational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command and control (C2),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based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on a joint force commander (JFC)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and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his main (static) and deployable headquarters: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an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Immediate Response Force (IRF),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comprising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pre-designated tactical C2 elements, 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plus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a selection of forces and a Response Forces Pool (</w:t>
      </w:r>
    </w:p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RFP) holding additional force nominations.</w:t>
      </w:r>
      <w:proofErr w:type="gramEnd"/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the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first response for both Article 5 and Non-Article </w:t>
      </w:r>
    </w:p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5 Crisis Response Operations (CROs) </w:t>
      </w:r>
    </w:p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will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be drawn from the </w:t>
      </w:r>
      <w:proofErr w:type="spell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lRF</w:t>
      </w:r>
      <w:proofErr w:type="spell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. </w:t>
      </w: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GB"/>
        </w:rPr>
      </w:pP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GB"/>
        </w:rPr>
      </w:pPr>
    </w:p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GB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  <w:gridCol w:w="8990"/>
      </w:tblGrid>
      <w:tr w:rsidR="004A33E2" w:rsidRPr="002A0053" w:rsidTr="00A202C2">
        <w:tc>
          <w:tcPr>
            <w:tcW w:w="0" w:type="auto"/>
            <w:vAlign w:val="center"/>
            <w:hideMark/>
          </w:tcPr>
          <w:p w:rsidR="004A33E2" w:rsidRPr="00C378D9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A33E2" w:rsidRPr="00E9022D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u w:val="single"/>
                <w:lang w:eastAsia="en-GB"/>
              </w:rPr>
            </w:pPr>
            <w:r w:rsidRPr="00E9022D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  <w:t xml:space="preserve">How are forces assigned to the NRF?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Forces are assigned in accordance with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member nations' offers and NRF needs at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the Force Generation conferences conducted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by the Supreme Allied Commander Europe (SACEUR) </w:t>
            </w:r>
          </w:p>
          <w:p w:rsidR="004A33E2" w:rsidRPr="00C378D9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at</w:t>
            </w:r>
            <w:proofErr w:type="gramEnd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 least one year in advance of starting their training.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  <w:p w:rsidR="004A33E2" w:rsidRPr="00E9022D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u w:val="single"/>
                <w:lang w:eastAsia="en-GB"/>
              </w:rPr>
            </w:pPr>
            <w:r w:rsidRPr="00E9022D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  <w:t>Who commands the NRF?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Under the SACEUR's permanent strategic command, </w:t>
            </w:r>
          </w:p>
          <w:p w:rsidR="004A33E2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the two joint force commanders based in </w:t>
            </w:r>
            <w:proofErr w:type="spellStart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Brunssum</w:t>
            </w:r>
            <w:proofErr w:type="spellEnd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:rsidR="004A33E2" w:rsidRPr="002A0053" w:rsidRDefault="004A33E2" w:rsidP="00A202C2">
            <w:pPr>
              <w:spacing w:after="0" w:line="36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>and</w:t>
            </w:r>
            <w:proofErr w:type="gramEnd"/>
            <w:r w:rsidRPr="00C378D9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GB"/>
              </w:rPr>
              <w:t xml:space="preserve"> Naples take one-year turns to command the NRF.</w:t>
            </w:r>
          </w:p>
        </w:tc>
      </w:tr>
    </w:tbl>
    <w:p w:rsidR="004A33E2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GB"/>
        </w:rPr>
      </w:pPr>
    </w:p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GB"/>
        </w:rPr>
        <w:t>What forces are assigned to the Immediate Response Forces?</w:t>
      </w:r>
    </w:p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 </w:t>
      </w:r>
    </w:p>
    <w:p w:rsidR="004A33E2" w:rsidRPr="00C378D9" w:rsidRDefault="004A33E2" w:rsidP="004A33E2">
      <w:p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The Immediate Response Force has: </w:t>
      </w:r>
    </w:p>
    <w:p w:rsidR="004A33E2" w:rsidRPr="00C378D9" w:rsidRDefault="004A33E2" w:rsidP="004A3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a brigade-sized land component based on three Battle Groups and their supporting elements; </w:t>
      </w:r>
    </w:p>
    <w:p w:rsidR="004A33E2" w:rsidRPr="00C378D9" w:rsidRDefault="004A33E2" w:rsidP="004A3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a maritime component based on NATO’s Standing Naval Maritime Groups and Standing Naval Mine Counter Measures Groups; </w:t>
      </w:r>
    </w:p>
    <w:p w:rsidR="004A33E2" w:rsidRPr="00C378D9" w:rsidRDefault="004A33E2" w:rsidP="004A3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a combat air and air support component; </w:t>
      </w:r>
    </w:p>
    <w:p w:rsidR="004A33E2" w:rsidRPr="00C378D9" w:rsidRDefault="004A33E2" w:rsidP="004A3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special forces; and </w:t>
      </w:r>
    </w:p>
    <w:p w:rsidR="004A33E2" w:rsidRPr="00C378D9" w:rsidRDefault="004A33E2" w:rsidP="004A3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</w:pPr>
      <w:proofErr w:type="gramStart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a</w:t>
      </w:r>
      <w:proofErr w:type="gramEnd"/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 CBRN (chemical, biological, radiological and nuclear) defence task force. </w:t>
      </w:r>
    </w:p>
    <w:p w:rsidR="004A33E2" w:rsidRDefault="004A33E2" w:rsidP="004A33E2">
      <w:pPr>
        <w:shd w:val="clear" w:color="auto" w:fill="FFFFFF"/>
        <w:spacing w:before="75" w:after="150" w:line="420" w:lineRule="atLeast"/>
        <w:outlineLvl w:val="0"/>
        <w:rPr>
          <w:rFonts w:ascii="Trebuchet MS" w:eastAsia="Times New Roman" w:hAnsi="Trebuchet MS" w:cs="Times New Roman"/>
          <w:b/>
          <w:bCs/>
          <w:color w:val="333333"/>
          <w:kern w:val="36"/>
          <w:sz w:val="42"/>
          <w:szCs w:val="42"/>
          <w:lang w:eastAsia="en-GB"/>
        </w:rPr>
      </w:pPr>
      <w:r w:rsidRPr="00C378D9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Before use, the force will be tailored (adjusted in size and capability) to match the demands of any specific operation to which it is committed.</w:t>
      </w:r>
    </w:p>
    <w:p w:rsidR="004A33E2" w:rsidRDefault="004A33E2" w:rsidP="004A33E2">
      <w:pPr>
        <w:shd w:val="clear" w:color="auto" w:fill="FFFFFF"/>
        <w:tabs>
          <w:tab w:val="num" w:pos="720"/>
        </w:tabs>
        <w:spacing w:before="100" w:beforeAutospacing="1" w:after="100" w:afterAutospacing="1" w:line="285" w:lineRule="atLeast"/>
        <w:jc w:val="both"/>
        <w:rPr>
          <w:rFonts w:eastAsia="Times New Roman" w:cstheme="minorHAnsi"/>
          <w:bCs/>
          <w:color w:val="333333"/>
          <w:kern w:val="36"/>
          <w:sz w:val="24"/>
          <w:szCs w:val="24"/>
          <w:lang w:eastAsia="en-GB"/>
        </w:rPr>
      </w:pPr>
      <w:r>
        <w:rPr>
          <w:rFonts w:eastAsia="Times New Roman" w:cstheme="minorHAnsi"/>
          <w:bCs/>
          <w:color w:val="333333"/>
          <w:kern w:val="36"/>
          <w:sz w:val="24"/>
          <w:szCs w:val="24"/>
          <w:lang w:eastAsia="en-GB"/>
        </w:rPr>
        <w:t xml:space="preserve">SOURCE:  </w:t>
      </w:r>
      <w:hyperlink r:id="rId6" w:history="1">
        <w:r w:rsidRPr="000328C5">
          <w:rPr>
            <w:rStyle w:val="Hyperlink"/>
            <w:rFonts w:eastAsia="Times New Roman" w:cstheme="minorHAnsi"/>
            <w:bCs/>
            <w:kern w:val="36"/>
            <w:sz w:val="24"/>
            <w:szCs w:val="24"/>
            <w:lang w:eastAsia="en-GB"/>
          </w:rPr>
          <w:t>http://www.jfcnaples.nato.int/page1696378.aspx</w:t>
        </w:r>
      </w:hyperlink>
    </w:p>
    <w:p w:rsidR="00811168" w:rsidRDefault="00811168">
      <w:bookmarkStart w:id="0" w:name="_GoBack"/>
      <w:bookmarkEnd w:id="0"/>
    </w:p>
    <w:sectPr w:rsidR="00811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E0509"/>
    <w:multiLevelType w:val="multilevel"/>
    <w:tmpl w:val="CF9C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EC"/>
    <w:rsid w:val="004A33E2"/>
    <w:rsid w:val="00811168"/>
    <w:rsid w:val="00E0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3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3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fcnaples.nato.int/page1696378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873</Words>
  <Characters>4977</Characters>
  <Application>Microsoft Office Word</Application>
  <DocSecurity>0</DocSecurity>
  <Lines>41</Lines>
  <Paragraphs>11</Paragraphs>
  <ScaleCrop>false</ScaleCrop>
  <Company>NATO School</Company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FABRICIUS, Richard</dc:creator>
  <cp:keywords/>
  <dc:description/>
  <cp:lastModifiedBy>FABRICIUS, Richard</cp:lastModifiedBy>
  <cp:revision>2</cp:revision>
  <dcterms:created xsi:type="dcterms:W3CDTF">2013-06-18T09:33:00Z</dcterms:created>
  <dcterms:modified xsi:type="dcterms:W3CDTF">2013-06-18T09:33:00Z</dcterms:modified>
</cp:coreProperties>
</file>