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D6083" w14:textId="77777777" w:rsidR="00392A25" w:rsidRDefault="00392A25" w:rsidP="00392A25">
      <w:pPr>
        <w:pStyle w:val="Heading1"/>
      </w:pPr>
      <w:r>
        <w:t xml:space="preserve">Iteration 4.B: </w:t>
      </w:r>
      <w:r w:rsidRPr="00BB7C5D">
        <w:t>Digital Services Delivery (or How Solutions Get Done)</w:t>
      </w:r>
    </w:p>
    <w:p w14:paraId="18E2575B" w14:textId="2EAC4754" w:rsidR="00A924E7" w:rsidRDefault="00A924E7" w:rsidP="00A924E7">
      <w:r w:rsidRPr="00A924E7">
        <w:rPr>
          <w:b/>
        </w:rPr>
        <w:t>Dates:</w:t>
      </w:r>
      <w:r>
        <w:t xml:space="preserve"> 12/19-12/23 (one week)</w:t>
      </w:r>
    </w:p>
    <w:p w14:paraId="68E13008" w14:textId="5469B1DD" w:rsidR="00010443" w:rsidRPr="00010443" w:rsidRDefault="00B151CA" w:rsidP="00A924E7">
      <w:r w:rsidRPr="00B151CA">
        <w:t>Technology evolves at a breathtaking pace. Government (typically) does not. While many private businesses have made great strides with digital services by maximizing quality while minimizing cost for the benefit of shareholders, government has struggled under the weight of real challenges and wicked problems to do the same for its stakeholders. Terms like Agile, Lean, DevOps, cloud, API, x-as-a-service, and Big Data emerge every day, but assessin</w:t>
      </w:r>
      <w:bookmarkStart w:id="0" w:name="_GoBack"/>
      <w:bookmarkEnd w:id="0"/>
      <w:r w:rsidRPr="00B151CA">
        <w:t>g their value to your agency amidst a haze of buzz and confusion is all but impossible when you have a core mission to accomplish and an ever-tightening budget. Still, you know government can do better, and this release will empower you to prove it. You will learn both about digital services and the art of building them the right way. Discover how modern practices like those espoused in the Digital Services Playbook can inform the acquisition process to maximize value and quality and minimize cost and risk.</w:t>
      </w:r>
    </w:p>
    <w:tbl>
      <w:tblPr>
        <w:tblStyle w:val="GridTable4-Accent51"/>
        <w:tblW w:w="0" w:type="auto"/>
        <w:tblInd w:w="108" w:type="dxa"/>
        <w:tblLayout w:type="fixed"/>
        <w:tblLook w:val="04A0" w:firstRow="1" w:lastRow="0" w:firstColumn="1" w:lastColumn="0" w:noHBand="0" w:noVBand="1"/>
      </w:tblPr>
      <w:tblGrid>
        <w:gridCol w:w="697"/>
        <w:gridCol w:w="2430"/>
        <w:gridCol w:w="11070"/>
        <w:gridCol w:w="2340"/>
        <w:gridCol w:w="1800"/>
      </w:tblGrid>
      <w:tr w:rsidR="00007425" w14:paraId="34EB2566" w14:textId="77777777" w:rsidTr="0000742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97" w:type="dxa"/>
          </w:tcPr>
          <w:p w14:paraId="659C38A9" w14:textId="77777777" w:rsidR="00007425" w:rsidRDefault="00007425" w:rsidP="009A28FD">
            <w:r>
              <w:t>PO #</w:t>
            </w:r>
          </w:p>
        </w:tc>
        <w:tc>
          <w:tcPr>
            <w:tcW w:w="2430" w:type="dxa"/>
          </w:tcPr>
          <w:p w14:paraId="353698A4" w14:textId="77777777" w:rsidR="00007425" w:rsidRDefault="00007425" w:rsidP="009A28FD">
            <w:pPr>
              <w:cnfStyle w:val="100000000000" w:firstRow="1" w:lastRow="0" w:firstColumn="0" w:lastColumn="0" w:oddVBand="0" w:evenVBand="0" w:oddHBand="0" w:evenHBand="0" w:firstRowFirstColumn="0" w:firstRowLastColumn="0" w:lastRowFirstColumn="0" w:lastRowLastColumn="0"/>
            </w:pPr>
            <w:r>
              <w:t>Performance Objective</w:t>
            </w:r>
          </w:p>
        </w:tc>
        <w:tc>
          <w:tcPr>
            <w:tcW w:w="11070" w:type="dxa"/>
          </w:tcPr>
          <w:p w14:paraId="0A8A9EFA" w14:textId="77777777" w:rsidR="00007425" w:rsidRDefault="00007425" w:rsidP="009A28FD">
            <w:pPr>
              <w:cnfStyle w:val="100000000000" w:firstRow="1" w:lastRow="0" w:firstColumn="0" w:lastColumn="0" w:oddVBand="0" w:evenVBand="0" w:oddHBand="0" w:evenHBand="0" w:firstRowFirstColumn="0" w:firstRowLastColumn="0" w:lastRowFirstColumn="0" w:lastRowLastColumn="0"/>
            </w:pPr>
            <w:r>
              <w:t>Learning Activity</w:t>
            </w:r>
          </w:p>
        </w:tc>
        <w:tc>
          <w:tcPr>
            <w:tcW w:w="2340" w:type="dxa"/>
          </w:tcPr>
          <w:p w14:paraId="6EFDDA49" w14:textId="77777777" w:rsidR="00007425" w:rsidRDefault="00007425" w:rsidP="009A28FD">
            <w:pPr>
              <w:cnfStyle w:val="100000000000" w:firstRow="1" w:lastRow="0" w:firstColumn="0" w:lastColumn="0" w:oddVBand="0" w:evenVBand="0" w:oddHBand="0" w:evenHBand="0" w:firstRowFirstColumn="0" w:firstRowLastColumn="0" w:lastRowFirstColumn="0" w:lastRowLastColumn="0"/>
            </w:pPr>
            <w:r>
              <w:t>New/ Reuse</w:t>
            </w:r>
          </w:p>
        </w:tc>
        <w:tc>
          <w:tcPr>
            <w:tcW w:w="1800" w:type="dxa"/>
          </w:tcPr>
          <w:p w14:paraId="1BAC1D42" w14:textId="77777777" w:rsidR="00007425" w:rsidRDefault="00007425" w:rsidP="009A28FD">
            <w:pPr>
              <w:cnfStyle w:val="100000000000" w:firstRow="1" w:lastRow="0" w:firstColumn="0" w:lastColumn="0" w:oddVBand="0" w:evenVBand="0" w:oddHBand="0" w:evenHBand="0" w:firstRowFirstColumn="0" w:firstRowLastColumn="0" w:lastRowFirstColumn="0" w:lastRowLastColumn="0"/>
            </w:pPr>
            <w:r>
              <w:t>Seat Time</w:t>
            </w:r>
          </w:p>
        </w:tc>
      </w:tr>
      <w:tr w:rsidR="00007425" w14:paraId="35934C09" w14:textId="77777777" w:rsidTr="00007425">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697" w:type="dxa"/>
          </w:tcPr>
          <w:p w14:paraId="3C068B47" w14:textId="77777777" w:rsidR="00007425" w:rsidRDefault="00007425" w:rsidP="009A28FD">
            <w:r>
              <w:t>N/A</w:t>
            </w:r>
          </w:p>
        </w:tc>
        <w:tc>
          <w:tcPr>
            <w:tcW w:w="2430" w:type="dxa"/>
          </w:tcPr>
          <w:p w14:paraId="6219F8BC" w14:textId="77777777" w:rsidR="00007425" w:rsidRPr="00702850" w:rsidRDefault="00007425" w:rsidP="009A28FD">
            <w:pPr>
              <w:cnfStyle w:val="000000100000" w:firstRow="0" w:lastRow="0" w:firstColumn="0" w:lastColumn="0" w:oddVBand="0" w:evenVBand="0" w:oddHBand="1" w:evenHBand="0" w:firstRowFirstColumn="0" w:firstRowLastColumn="0" w:lastRowFirstColumn="0" w:lastRowLastColumn="0"/>
            </w:pPr>
            <w:r>
              <w:t>N/A – ALL</w:t>
            </w:r>
          </w:p>
        </w:tc>
        <w:tc>
          <w:tcPr>
            <w:tcW w:w="11070" w:type="dxa"/>
          </w:tcPr>
          <w:p w14:paraId="19682B40" w14:textId="77777777" w:rsidR="00007425" w:rsidRPr="004839DF" w:rsidRDefault="00007425" w:rsidP="009A28F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i/>
              </w:rPr>
            </w:pPr>
            <w:r>
              <w:rPr>
                <w:b/>
              </w:rPr>
              <w:t>Iteration Pre-Assessment (formerly release scenario staging)</w:t>
            </w:r>
          </w:p>
          <w:p w14:paraId="4C4FFFC1" w14:textId="77777777" w:rsidR="00007425" w:rsidRPr="004839DF" w:rsidRDefault="00007425" w:rsidP="009A28FD">
            <w:pPr>
              <w:pStyle w:val="ListParagraph"/>
              <w:ind w:left="360"/>
              <w:cnfStyle w:val="000000100000" w:firstRow="0" w:lastRow="0" w:firstColumn="0" w:lastColumn="0" w:oddVBand="0" w:evenVBand="0" w:oddHBand="1" w:evenHBand="0" w:firstRowFirstColumn="0" w:firstRowLastColumn="0" w:lastRowFirstColumn="0" w:lastRowLastColumn="0"/>
            </w:pPr>
            <w:r w:rsidRPr="004839DF">
              <w:t>https://dsat.gsa.gov/courses/course-v1:OMBChallengeX+DAP01+2015_T1/courseware/cc2f78a334f24c17940c2164df6740a6/2adbd6c6cb9341b1b41accbdef51308e/</w:t>
            </w:r>
          </w:p>
        </w:tc>
        <w:tc>
          <w:tcPr>
            <w:tcW w:w="2340" w:type="dxa"/>
          </w:tcPr>
          <w:p w14:paraId="68C4FDC4" w14:textId="77777777" w:rsidR="00007425" w:rsidRDefault="00007425" w:rsidP="009A28FD">
            <w:pPr>
              <w:cnfStyle w:val="000000100000" w:firstRow="0" w:lastRow="0" w:firstColumn="0" w:lastColumn="0" w:oddVBand="0" w:evenVBand="0" w:oddHBand="1" w:evenHBand="0" w:firstRowFirstColumn="0" w:firstRowLastColumn="0" w:lastRowFirstColumn="0" w:lastRowLastColumn="0"/>
            </w:pPr>
            <w:r>
              <w:t>Update from Release 4 RSS from pilot</w:t>
            </w:r>
          </w:p>
        </w:tc>
        <w:tc>
          <w:tcPr>
            <w:tcW w:w="1800" w:type="dxa"/>
          </w:tcPr>
          <w:p w14:paraId="684837D8" w14:textId="77777777" w:rsidR="00007425" w:rsidRPr="00620AC5" w:rsidRDefault="00007425" w:rsidP="009A28FD">
            <w:pPr>
              <w:cnfStyle w:val="000000100000" w:firstRow="0" w:lastRow="0" w:firstColumn="0" w:lastColumn="0" w:oddVBand="0" w:evenVBand="0" w:oddHBand="1" w:evenHBand="0" w:firstRowFirstColumn="0" w:firstRowLastColumn="0" w:lastRowFirstColumn="0" w:lastRowLastColumn="0"/>
            </w:pPr>
            <w:r>
              <w:t>30 minutes</w:t>
            </w:r>
          </w:p>
        </w:tc>
      </w:tr>
      <w:tr w:rsidR="00007425" w14:paraId="52DFBC30" w14:textId="77777777" w:rsidTr="00007425">
        <w:trPr>
          <w:trHeight w:val="1988"/>
        </w:trPr>
        <w:tc>
          <w:tcPr>
            <w:cnfStyle w:val="001000000000" w:firstRow="0" w:lastRow="0" w:firstColumn="1" w:lastColumn="0" w:oddVBand="0" w:evenVBand="0" w:oddHBand="0" w:evenHBand="0" w:firstRowFirstColumn="0" w:firstRowLastColumn="0" w:lastRowFirstColumn="0" w:lastRowLastColumn="0"/>
            <w:tcW w:w="697" w:type="dxa"/>
          </w:tcPr>
          <w:p w14:paraId="6ED8C4B1" w14:textId="77777777" w:rsidR="00007425" w:rsidRPr="004839DF" w:rsidRDefault="00007425" w:rsidP="009A28FD">
            <w:r>
              <w:t>4.7</w:t>
            </w:r>
          </w:p>
        </w:tc>
        <w:tc>
          <w:tcPr>
            <w:tcW w:w="2430" w:type="dxa"/>
          </w:tcPr>
          <w:p w14:paraId="0CFEA8D3" w14:textId="77777777" w:rsidR="00007425" w:rsidRPr="00DB037E" w:rsidRDefault="00007425" w:rsidP="000D6EE6">
            <w:pPr>
              <w:cnfStyle w:val="000000000000" w:firstRow="0" w:lastRow="0" w:firstColumn="0" w:lastColumn="0" w:oddVBand="0" w:evenVBand="0" w:oddHBand="0" w:evenHBand="0" w:firstRowFirstColumn="0" w:firstRowLastColumn="0" w:lastRowFirstColumn="0" w:lastRowLastColumn="0"/>
            </w:pPr>
            <w:r w:rsidRPr="00BB7C5D">
              <w:rPr>
                <w:rFonts w:ascii="Calibri" w:hAnsi="Calibri"/>
                <w:color w:val="000000"/>
              </w:rPr>
              <w:t>Identify software engineering practices for high-quality digital services like version control, continuous integration, and continuous delivery.</w:t>
            </w:r>
          </w:p>
        </w:tc>
        <w:tc>
          <w:tcPr>
            <w:tcW w:w="11070" w:type="dxa"/>
            <w:vAlign w:val="bottom"/>
          </w:tcPr>
          <w:p w14:paraId="28F60389" w14:textId="2B5C5183" w:rsidR="00007425" w:rsidRDefault="00007425" w:rsidP="000D6EE6">
            <w:pPr>
              <w:pStyle w:val="ListParagraph"/>
              <w:numPr>
                <w:ilvl w:val="0"/>
                <w:numId w:val="1"/>
              </w:numPr>
              <w:spacing w:after="200"/>
              <w:cnfStyle w:val="000000000000" w:firstRow="0" w:lastRow="0" w:firstColumn="0" w:lastColumn="0" w:oddVBand="0" w:evenVBand="0" w:oddHBand="0" w:evenHBand="0" w:firstRowFirstColumn="0" w:firstRowLastColumn="0" w:lastRowFirstColumn="0" w:lastRowLastColumn="0"/>
              <w:rPr>
                <w:rFonts w:ascii="Calibri" w:hAnsi="Calibri"/>
                <w:b/>
              </w:rPr>
            </w:pPr>
            <w:r>
              <w:rPr>
                <w:rFonts w:ascii="Calibri" w:hAnsi="Calibri"/>
                <w:b/>
              </w:rPr>
              <w:t xml:space="preserve">Bronze: Reading Activity, </w:t>
            </w:r>
            <w:r w:rsidRPr="000D6EE6">
              <w:rPr>
                <w:rFonts w:ascii="Calibri" w:hAnsi="Calibri"/>
              </w:rPr>
              <w:t>a series of articles around industry best practices for DevOps, continuous integration, continuous delivery, with the goal of helping the cohort understand what these terms mean in context and how they will play in the 1102 role of managing program success.</w:t>
            </w:r>
            <w:r>
              <w:rPr>
                <w:rFonts w:ascii="Calibri" w:hAnsi="Calibri"/>
                <w:b/>
              </w:rPr>
              <w:t xml:space="preserve">  </w:t>
            </w:r>
          </w:p>
          <w:p w14:paraId="22870A58" w14:textId="5F48E046" w:rsidR="00007425" w:rsidRPr="00370E24" w:rsidRDefault="00007425" w:rsidP="000D6EE6">
            <w:pPr>
              <w:pStyle w:val="ListParagraph"/>
              <w:numPr>
                <w:ilvl w:val="0"/>
                <w:numId w:val="1"/>
              </w:numPr>
              <w:spacing w:after="200"/>
              <w:cnfStyle w:val="000000000000" w:firstRow="0" w:lastRow="0" w:firstColumn="0" w:lastColumn="0" w:oddVBand="0" w:evenVBand="0" w:oddHBand="0" w:evenHBand="0" w:firstRowFirstColumn="0" w:firstRowLastColumn="0" w:lastRowFirstColumn="0" w:lastRowLastColumn="0"/>
              <w:rPr>
                <w:rFonts w:ascii="Calibri" w:hAnsi="Calibri"/>
                <w:b/>
              </w:rPr>
            </w:pPr>
            <w:r>
              <w:rPr>
                <w:rFonts w:ascii="Calibri" w:hAnsi="Calibri"/>
                <w:b/>
              </w:rPr>
              <w:t xml:space="preserve">Bronze: </w:t>
            </w:r>
            <w:r w:rsidRPr="00370E24">
              <w:rPr>
                <w:rFonts w:ascii="Calibri" w:hAnsi="Calibri"/>
                <w:b/>
              </w:rPr>
              <w:t xml:space="preserve">Webinar: </w:t>
            </w:r>
            <w:commentRangeStart w:id="1"/>
            <w:r>
              <w:rPr>
                <w:rFonts w:ascii="Calibri" w:hAnsi="Calibri"/>
                <w:b/>
              </w:rPr>
              <w:t>Dig Service Expert from USDS</w:t>
            </w:r>
            <w:r w:rsidRPr="00370E24">
              <w:rPr>
                <w:rFonts w:ascii="Calibri" w:hAnsi="Calibri"/>
                <w:b/>
              </w:rPr>
              <w:t xml:space="preserve"> </w:t>
            </w:r>
            <w:commentRangeEnd w:id="1"/>
            <w:r w:rsidR="00C43178">
              <w:rPr>
                <w:rStyle w:val="CommentReference"/>
              </w:rPr>
              <w:commentReference w:id="1"/>
            </w:r>
          </w:p>
          <w:p w14:paraId="22AC4DFC" w14:textId="38294C90" w:rsidR="00007425" w:rsidRDefault="00007425" w:rsidP="00E83709">
            <w:pPr>
              <w:pStyle w:val="ListParagraph"/>
              <w:numPr>
                <w:ilvl w:val="0"/>
                <w:numId w:val="1"/>
              </w:numPr>
              <w:spacing w:after="200"/>
              <w:cnfStyle w:val="000000000000" w:firstRow="0" w:lastRow="0" w:firstColumn="0" w:lastColumn="0" w:oddVBand="0" w:evenVBand="0" w:oddHBand="0" w:evenHBand="0" w:firstRowFirstColumn="0" w:firstRowLastColumn="0" w:lastRowFirstColumn="0" w:lastRowLastColumn="0"/>
              <w:rPr>
                <w:b/>
              </w:rPr>
            </w:pPr>
            <w:r w:rsidRPr="00706F21">
              <w:rPr>
                <w:b/>
              </w:rPr>
              <w:t xml:space="preserve">Silver: </w:t>
            </w:r>
            <w:r>
              <w:rPr>
                <w:b/>
              </w:rPr>
              <w:t>GAO Article Review and Discussion</w:t>
            </w:r>
          </w:p>
          <w:p w14:paraId="21797119" w14:textId="6A4B2A3F" w:rsidR="00007425" w:rsidRPr="00706F21" w:rsidRDefault="00007425" w:rsidP="00E83709">
            <w:pPr>
              <w:pStyle w:val="ListParagraph"/>
              <w:numPr>
                <w:ilvl w:val="1"/>
                <w:numId w:val="1"/>
              </w:numPr>
              <w:spacing w:after="200"/>
              <w:cnfStyle w:val="000000000000" w:firstRow="0" w:lastRow="0" w:firstColumn="0" w:lastColumn="0" w:oddVBand="0" w:evenVBand="0" w:oddHBand="0" w:evenHBand="0" w:firstRowFirstColumn="0" w:firstRowLastColumn="0" w:lastRowFirstColumn="0" w:lastRowLastColumn="0"/>
            </w:pPr>
            <w:r>
              <w:t>Students review</w:t>
            </w:r>
            <w:r w:rsidRPr="00706F21">
              <w:t xml:space="preserve"> the following GAO article, select one of the “failed projects”, and write some ideas </w:t>
            </w:r>
            <w:r>
              <w:t xml:space="preserve">on the discussion board </w:t>
            </w:r>
            <w:r w:rsidRPr="00706F21">
              <w:t>on p</w:t>
            </w:r>
            <w:r>
              <w:t xml:space="preserve">ractices that might have helped: </w:t>
            </w:r>
            <w:r w:rsidRPr="00706F21">
              <w:t>http://www.gao.gov/highrisk/improving_management_it_acquisitions_operations/why_did_study</w:t>
            </w:r>
          </w:p>
          <w:p w14:paraId="3F026BA5" w14:textId="68AD01B3" w:rsidR="00007425" w:rsidRDefault="00007425" w:rsidP="00DB3705">
            <w:pPr>
              <w:pStyle w:val="ListParagraph"/>
              <w:numPr>
                <w:ilvl w:val="1"/>
                <w:numId w:val="1"/>
              </w:numPr>
              <w:spacing w:after="200"/>
              <w:cnfStyle w:val="000000000000" w:firstRow="0" w:lastRow="0" w:firstColumn="0" w:lastColumn="0" w:oddVBand="0" w:evenVBand="0" w:oddHBand="0" w:evenHBand="0" w:firstRowFirstColumn="0" w:firstRowLastColumn="0" w:lastRowFirstColumn="0" w:lastRowLastColumn="0"/>
            </w:pPr>
            <w:r>
              <w:t xml:space="preserve">In addition, because the study </w:t>
            </w:r>
            <w:proofErr w:type="gramStart"/>
            <w:r>
              <w:t>doesn’t</w:t>
            </w:r>
            <w:proofErr w:type="gramEnd"/>
            <w:r>
              <w:t xml:space="preserve"> provide specifics on the “why” behind what occurred, ask students to use what they’ve learned to answer a question similar to the following: </w:t>
            </w:r>
            <w:r>
              <w:t xml:space="preserve">how would </w:t>
            </w:r>
            <w:r>
              <w:t xml:space="preserve">you advise </w:t>
            </w:r>
            <w:r>
              <w:t xml:space="preserve">OMB on how </w:t>
            </w:r>
            <w:r>
              <w:t>to address the situation</w:t>
            </w:r>
            <w:r>
              <w:t>/think strategically about how to be change ambassadors/advisors</w:t>
            </w:r>
            <w:r>
              <w:t>?</w:t>
            </w:r>
          </w:p>
          <w:p w14:paraId="48FA3E22" w14:textId="68F646D5" w:rsidR="00007425" w:rsidRPr="00706F21" w:rsidRDefault="00007425" w:rsidP="00DB3705">
            <w:pPr>
              <w:pStyle w:val="ListParagraph"/>
              <w:numPr>
                <w:ilvl w:val="1"/>
                <w:numId w:val="1"/>
              </w:numPr>
              <w:spacing w:after="200"/>
              <w:cnfStyle w:val="000000000000" w:firstRow="0" w:lastRow="0" w:firstColumn="0" w:lastColumn="0" w:oddVBand="0" w:evenVBand="0" w:oddHBand="0" w:evenHBand="0" w:firstRowFirstColumn="0" w:firstRowLastColumn="0" w:lastRowFirstColumn="0" w:lastRowLastColumn="0"/>
            </w:pPr>
            <w:r>
              <w:t xml:space="preserve">“OMB needs to direct agencies to ensure that delivery is done within the first year” – pull out this quote </w:t>
            </w:r>
            <w:r>
              <w:t xml:space="preserve">from the article; use this </w:t>
            </w:r>
            <w:r>
              <w:t>to help initiate discussion around this topic</w:t>
            </w:r>
            <w:r>
              <w:t>.</w:t>
            </w:r>
          </w:p>
        </w:tc>
        <w:tc>
          <w:tcPr>
            <w:tcW w:w="2340" w:type="dxa"/>
          </w:tcPr>
          <w:p w14:paraId="6A862D4C" w14:textId="77777777" w:rsidR="00007425" w:rsidRDefault="00007425" w:rsidP="009A28FD">
            <w:pPr>
              <w:cnfStyle w:val="000000000000" w:firstRow="0" w:lastRow="0" w:firstColumn="0" w:lastColumn="0" w:oddVBand="0" w:evenVBand="0" w:oddHBand="0" w:evenHBand="0" w:firstRowFirstColumn="0" w:firstRowLastColumn="0" w:lastRowFirstColumn="0" w:lastRowLastColumn="0"/>
            </w:pPr>
            <w:r>
              <w:t>New development</w:t>
            </w:r>
          </w:p>
        </w:tc>
        <w:tc>
          <w:tcPr>
            <w:tcW w:w="1800" w:type="dxa"/>
          </w:tcPr>
          <w:p w14:paraId="38849F4A" w14:textId="1B2DF372" w:rsidR="00007425" w:rsidRPr="00620AC5" w:rsidRDefault="00924FCE" w:rsidP="009A28FD">
            <w:pPr>
              <w:cnfStyle w:val="000000000000" w:firstRow="0" w:lastRow="0" w:firstColumn="0" w:lastColumn="0" w:oddVBand="0" w:evenVBand="0" w:oddHBand="0" w:evenHBand="0" w:firstRowFirstColumn="0" w:firstRowLastColumn="0" w:lastRowFirstColumn="0" w:lastRowLastColumn="0"/>
            </w:pPr>
            <w:r>
              <w:t>2</w:t>
            </w:r>
            <w:r w:rsidR="00007425">
              <w:t>.5 hours</w:t>
            </w:r>
          </w:p>
        </w:tc>
      </w:tr>
      <w:tr w:rsidR="00007425" w14:paraId="3A38559D" w14:textId="77777777" w:rsidTr="00007425">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697" w:type="dxa"/>
          </w:tcPr>
          <w:p w14:paraId="6C436343" w14:textId="4A32CF0C" w:rsidR="00007425" w:rsidRDefault="00007425" w:rsidP="009A28FD">
            <w:r>
              <w:t>4.8</w:t>
            </w:r>
          </w:p>
        </w:tc>
        <w:tc>
          <w:tcPr>
            <w:tcW w:w="2430" w:type="dxa"/>
          </w:tcPr>
          <w:p w14:paraId="1F4E661D" w14:textId="77777777" w:rsidR="00007425" w:rsidRDefault="00007425" w:rsidP="00CB079E">
            <w:pPr>
              <w:cnfStyle w:val="000000100000" w:firstRow="0" w:lastRow="0" w:firstColumn="0" w:lastColumn="0" w:oddVBand="0" w:evenVBand="0" w:oddHBand="1" w:evenHBand="0" w:firstRowFirstColumn="0" w:firstRowLastColumn="0" w:lastRowFirstColumn="0" w:lastRowLastColumn="0"/>
            </w:pPr>
            <w:r>
              <w:t xml:space="preserve">Identify </w:t>
            </w:r>
            <w:r w:rsidRPr="00BB7C5D">
              <w:t xml:space="preserve">metrics </w:t>
            </w:r>
            <w:r>
              <w:t>creation and utilization to help i</w:t>
            </w:r>
            <w:r w:rsidRPr="00BB7C5D">
              <w:t>dentify when failure actually occurs</w:t>
            </w:r>
            <w:r>
              <w:t>.</w:t>
            </w:r>
          </w:p>
          <w:p w14:paraId="1DB02D6B" w14:textId="77777777" w:rsidR="00007425" w:rsidRDefault="00007425" w:rsidP="00CB079E">
            <w:pPr>
              <w:cnfStyle w:val="000000100000" w:firstRow="0" w:lastRow="0" w:firstColumn="0" w:lastColumn="0" w:oddVBand="0" w:evenVBand="0" w:oddHBand="1" w:evenHBand="0" w:firstRowFirstColumn="0" w:firstRowLastColumn="0" w:lastRowFirstColumn="0" w:lastRowLastColumn="0"/>
            </w:pPr>
          </w:p>
          <w:p w14:paraId="7043FBC5" w14:textId="5C258660" w:rsidR="00007425" w:rsidRDefault="00007425" w:rsidP="00CB079E">
            <w:pPr>
              <w:cnfStyle w:val="000000100000" w:firstRow="0" w:lastRow="0" w:firstColumn="0" w:lastColumn="0" w:oddVBand="0" w:evenVBand="0" w:oddHBand="1" w:evenHBand="0" w:firstRowFirstColumn="0" w:firstRowLastColumn="0" w:lastRowFirstColumn="0" w:lastRowLastColumn="0"/>
            </w:pPr>
          </w:p>
        </w:tc>
        <w:tc>
          <w:tcPr>
            <w:tcW w:w="11070" w:type="dxa"/>
          </w:tcPr>
          <w:p w14:paraId="54D90A7B" w14:textId="0B0CCC24" w:rsidR="00007425" w:rsidRDefault="00007425" w:rsidP="002D3413">
            <w:pPr>
              <w:pStyle w:val="ListParagraph"/>
              <w:numPr>
                <w:ilvl w:val="0"/>
                <w:numId w:val="2"/>
              </w:numPr>
              <w:spacing w:after="200"/>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b/>
              </w:rPr>
              <w:t xml:space="preserve">Bronze: </w:t>
            </w:r>
            <w:commentRangeStart w:id="2"/>
            <w:r>
              <w:rPr>
                <w:rFonts w:ascii="Calibri" w:hAnsi="Calibri"/>
                <w:b/>
              </w:rPr>
              <w:t>Using a QASP in the Digital Services World</w:t>
            </w:r>
            <w:commentRangeEnd w:id="2"/>
            <w:r>
              <w:rPr>
                <w:rStyle w:val="CommentReference"/>
              </w:rPr>
              <w:commentReference w:id="2"/>
            </w:r>
            <w:r>
              <w:rPr>
                <w:rFonts w:ascii="Calibri" w:hAnsi="Calibri"/>
                <w:b/>
              </w:rPr>
              <w:t xml:space="preserve">. </w:t>
            </w:r>
            <w:r>
              <w:rPr>
                <w:rFonts w:ascii="Calibri" w:hAnsi="Calibri"/>
              </w:rPr>
              <w:t xml:space="preserve">This will be a 1-2 page activity that will briefly discuss the QASP and set the tone for the way a QASP would be different for Digital Services, as illustrated by the QASPs Traci will provide. We need to be sure to include brief coverage of the various tools out there for contract performance monitoring, i.e., </w:t>
            </w:r>
            <w:r w:rsidRPr="002D3413">
              <w:rPr>
                <w:rFonts w:ascii="Calibri" w:hAnsi="Calibri"/>
              </w:rPr>
              <w:t>Google Analytics site (Digital Analytics Program</w:t>
            </w:r>
            <w:r>
              <w:rPr>
                <w:rFonts w:ascii="Calibri" w:hAnsi="Calibri"/>
              </w:rPr>
              <w:t xml:space="preserve">, surveying/tracking analytics, and other links from Neil’s classroom session)  </w:t>
            </w:r>
          </w:p>
          <w:p w14:paraId="2923B1D2" w14:textId="6C906FC2" w:rsidR="00007425" w:rsidRPr="00DB3705" w:rsidRDefault="00007425" w:rsidP="00DB3705">
            <w:pPr>
              <w:pStyle w:val="ListParagraph"/>
              <w:numPr>
                <w:ilvl w:val="1"/>
                <w:numId w:val="2"/>
              </w:numPr>
              <w:spacing w:after="200"/>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Provide a resource list (direct links) of the tools Neil presented on in his Release 3 classroom presentation.</w:t>
            </w:r>
          </w:p>
          <w:p w14:paraId="6D6E6C07" w14:textId="48486DEF" w:rsidR="00007425" w:rsidRDefault="00007425" w:rsidP="00007425">
            <w:pPr>
              <w:pStyle w:val="ListParagraph"/>
              <w:numPr>
                <w:ilvl w:val="1"/>
                <w:numId w:val="2"/>
              </w:numPr>
              <w:spacing w:after="200"/>
              <w:cnfStyle w:val="000000100000" w:firstRow="0" w:lastRow="0" w:firstColumn="0" w:lastColumn="0" w:oddVBand="0" w:evenVBand="0" w:oddHBand="1" w:evenHBand="0" w:firstRowFirstColumn="0" w:firstRowLastColumn="0" w:lastRowFirstColumn="0" w:lastRowLastColumn="0"/>
              <w:rPr>
                <w:rFonts w:ascii="Calibri" w:hAnsi="Calibri"/>
              </w:rPr>
            </w:pPr>
            <w:r w:rsidRPr="00DB3705">
              <w:rPr>
                <w:rFonts w:ascii="Calibri" w:hAnsi="Calibri"/>
              </w:rPr>
              <w:t xml:space="preserve">If your solution </w:t>
            </w:r>
            <w:proofErr w:type="gramStart"/>
            <w:r w:rsidRPr="00DB3705">
              <w:rPr>
                <w:rFonts w:ascii="Calibri" w:hAnsi="Calibri"/>
              </w:rPr>
              <w:t>doesn’t</w:t>
            </w:r>
            <w:proofErr w:type="gramEnd"/>
            <w:r w:rsidRPr="00DB3705">
              <w:rPr>
                <w:rFonts w:ascii="Calibri" w:hAnsi="Calibri"/>
              </w:rPr>
              <w:t xml:space="preserve"> have website analytics, then why not? Relate to using data to make decision (</w:t>
            </w:r>
            <w:r>
              <w:rPr>
                <w:rFonts w:ascii="Calibri" w:hAnsi="Calibri"/>
              </w:rPr>
              <w:t xml:space="preserve">refer them back to the </w:t>
            </w:r>
            <w:r w:rsidRPr="00DB3705">
              <w:rPr>
                <w:rFonts w:ascii="Calibri" w:hAnsi="Calibri"/>
              </w:rPr>
              <w:t xml:space="preserve">digital services </w:t>
            </w:r>
            <w:r>
              <w:rPr>
                <w:rFonts w:ascii="Calibri" w:hAnsi="Calibri"/>
              </w:rPr>
              <w:t xml:space="preserve">playbook). You </w:t>
            </w:r>
            <w:proofErr w:type="gramStart"/>
            <w:r>
              <w:rPr>
                <w:rFonts w:ascii="Calibri" w:hAnsi="Calibri"/>
              </w:rPr>
              <w:t>can’t</w:t>
            </w:r>
            <w:proofErr w:type="gramEnd"/>
            <w:r w:rsidRPr="00DB3705">
              <w:rPr>
                <w:rFonts w:ascii="Calibri" w:hAnsi="Calibri"/>
              </w:rPr>
              <w:t xml:space="preserve"> figure out what’s going right/wrong in a contract without data</w:t>
            </w:r>
            <w:r>
              <w:rPr>
                <w:rFonts w:ascii="Calibri" w:hAnsi="Calibri"/>
              </w:rPr>
              <w:t xml:space="preserve">, both for how the system is being tracked </w:t>
            </w:r>
            <w:r>
              <w:rPr>
                <w:rFonts w:ascii="Calibri" w:hAnsi="Calibri"/>
                <w:i/>
              </w:rPr>
              <w:t xml:space="preserve">and </w:t>
            </w:r>
            <w:r>
              <w:rPr>
                <w:rFonts w:ascii="Calibri" w:hAnsi="Calibri"/>
              </w:rPr>
              <w:t>about how</w:t>
            </w:r>
            <w:r w:rsidRPr="00DB3705">
              <w:rPr>
                <w:rFonts w:ascii="Calibri" w:hAnsi="Calibri"/>
              </w:rPr>
              <w:t xml:space="preserve"> the process is working. </w:t>
            </w:r>
            <w:r>
              <w:rPr>
                <w:rFonts w:ascii="Calibri" w:hAnsi="Calibri"/>
              </w:rPr>
              <w:t>You should be able to</w:t>
            </w:r>
            <w:r w:rsidRPr="00DB3705">
              <w:rPr>
                <w:rFonts w:ascii="Calibri" w:hAnsi="Calibri"/>
              </w:rPr>
              <w:t xml:space="preserve"> evaluate</w:t>
            </w:r>
            <w:r>
              <w:rPr>
                <w:rFonts w:ascii="Calibri" w:hAnsi="Calibri"/>
              </w:rPr>
              <w:t xml:space="preserve"> metrics to better understand how the system is working and how the process is working. </w:t>
            </w:r>
          </w:p>
          <w:p w14:paraId="578B3CF0" w14:textId="13ADB66E" w:rsidR="00007425" w:rsidRDefault="00007425" w:rsidP="00007425">
            <w:pPr>
              <w:pStyle w:val="ListParagraph"/>
              <w:numPr>
                <w:ilvl w:val="1"/>
                <w:numId w:val="2"/>
              </w:numPr>
              <w:spacing w:after="200"/>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i/>
              </w:rPr>
              <w:lastRenderedPageBreak/>
              <w:t>Ensure this builds on the metrics discussion from the Release 3 classroom session.</w:t>
            </w:r>
          </w:p>
          <w:p w14:paraId="49CF8DD8" w14:textId="2573FAEF" w:rsidR="00007425" w:rsidRDefault="00007425" w:rsidP="00007425">
            <w:pPr>
              <w:pStyle w:val="ListParagraph"/>
              <w:numPr>
                <w:ilvl w:val="1"/>
                <w:numId w:val="2"/>
              </w:numPr>
              <w:spacing w:after="200"/>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After they review the QASPs, we will ask them to:</w:t>
            </w:r>
            <w:r w:rsidRPr="00E83709">
              <w:rPr>
                <w:rFonts w:ascii="Calibri" w:hAnsi="Calibri"/>
              </w:rPr>
              <w:t xml:space="preserve"> </w:t>
            </w:r>
          </w:p>
          <w:p w14:paraId="1EE084C3" w14:textId="6A7910D0" w:rsidR="00007425" w:rsidRDefault="00007425" w:rsidP="00007425">
            <w:pPr>
              <w:pStyle w:val="ListParagraph"/>
              <w:numPr>
                <w:ilvl w:val="2"/>
                <w:numId w:val="2"/>
              </w:numPr>
              <w:spacing w:after="200"/>
              <w:cnfStyle w:val="000000100000" w:firstRow="0" w:lastRow="0" w:firstColumn="0" w:lastColumn="0" w:oddVBand="0" w:evenVBand="0" w:oddHBand="1" w:evenHBand="0" w:firstRowFirstColumn="0" w:firstRowLastColumn="0" w:lastRowFirstColumn="0" w:lastRowLastColumn="0"/>
              <w:rPr>
                <w:rFonts w:ascii="Calibri" w:hAnsi="Calibri"/>
              </w:rPr>
            </w:pPr>
            <w:r w:rsidRPr="00EC1F9D">
              <w:rPr>
                <w:rFonts w:ascii="Calibri" w:hAnsi="Calibri"/>
              </w:rPr>
              <w:t>Share your observations around what seems unique to a digital service acquisition that is not common in other QASPs</w:t>
            </w:r>
          </w:p>
          <w:p w14:paraId="4186FCD0" w14:textId="6F99AEFC" w:rsidR="00007425" w:rsidRDefault="00007425" w:rsidP="00007425">
            <w:pPr>
              <w:pStyle w:val="ListParagraph"/>
              <w:numPr>
                <w:ilvl w:val="2"/>
                <w:numId w:val="2"/>
              </w:numPr>
              <w:spacing w:after="200"/>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What tools would you use to monitor contractor performance?</w:t>
            </w:r>
          </w:p>
          <w:p w14:paraId="10404103" w14:textId="54FF5B43" w:rsidR="00007425" w:rsidRPr="00EC1F9D" w:rsidRDefault="00007425" w:rsidP="00007425">
            <w:pPr>
              <w:pStyle w:val="ListParagraph"/>
              <w:numPr>
                <w:ilvl w:val="2"/>
                <w:numId w:val="2"/>
              </w:numPr>
              <w:spacing w:after="200"/>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How often would you monitor or check the data?</w:t>
            </w:r>
          </w:p>
          <w:p w14:paraId="3DAAAE9F" w14:textId="57F9D3FA" w:rsidR="00007425" w:rsidRPr="005667A4" w:rsidRDefault="00007425" w:rsidP="00007425">
            <w:pPr>
              <w:pStyle w:val="ListParagraph"/>
              <w:numPr>
                <w:ilvl w:val="2"/>
                <w:numId w:val="2"/>
              </w:numPr>
              <w:spacing w:after="200"/>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Provide examples so that they can come back &amp; refresh.</w:t>
            </w:r>
          </w:p>
          <w:p w14:paraId="19D9A0EF" w14:textId="033CEC2F" w:rsidR="00007425" w:rsidRPr="00010443" w:rsidRDefault="00007425" w:rsidP="00007425">
            <w:pPr>
              <w:pStyle w:val="ListParagraph"/>
              <w:numPr>
                <w:ilvl w:val="1"/>
                <w:numId w:val="2"/>
              </w:numPr>
              <w:spacing w:after="200"/>
              <w:cnfStyle w:val="000000100000" w:firstRow="0" w:lastRow="0" w:firstColumn="0" w:lastColumn="0" w:oddVBand="0" w:evenVBand="0" w:oddHBand="1" w:evenHBand="0" w:firstRowFirstColumn="0" w:firstRowLastColumn="0" w:lastRowFirstColumn="0" w:lastRowLastColumn="0"/>
              <w:rPr>
                <w:rFonts w:ascii="Calibri" w:hAnsi="Calibri"/>
              </w:rPr>
            </w:pPr>
            <w:r w:rsidRPr="00007425">
              <w:rPr>
                <w:rFonts w:ascii="Calibri" w:hAnsi="Calibri"/>
              </w:rPr>
              <w:t xml:space="preserve">QASP Review and Discussion Activity Part 2. </w:t>
            </w:r>
            <w:r w:rsidRPr="00007425">
              <w:t>Administering Agile Contracts</w:t>
            </w:r>
            <w:r w:rsidRPr="00010443">
              <w:t xml:space="preserve"> (Source from </w:t>
            </w:r>
            <w:hyperlink r:id="rId11" w:history="1">
              <w:r w:rsidRPr="00010443">
                <w:rPr>
                  <w:rStyle w:val="Hyperlink"/>
                </w:rPr>
                <w:t>Pilot 5.A</w:t>
              </w:r>
            </w:hyperlink>
            <w:r w:rsidRPr="00010443">
              <w:t>)</w:t>
            </w:r>
          </w:p>
          <w:p w14:paraId="5E9D63DF" w14:textId="77777777" w:rsidR="00007425" w:rsidRPr="00706F21" w:rsidRDefault="00007425" w:rsidP="00007425">
            <w:pPr>
              <w:pStyle w:val="ListParagraph"/>
              <w:numPr>
                <w:ilvl w:val="2"/>
                <w:numId w:val="2"/>
              </w:numPr>
              <w:spacing w:after="200"/>
              <w:cnfStyle w:val="000000100000" w:firstRow="0" w:lastRow="0" w:firstColumn="0" w:lastColumn="0" w:oddVBand="0" w:evenVBand="0" w:oddHBand="1" w:evenHBand="0" w:firstRowFirstColumn="0" w:firstRowLastColumn="0" w:lastRowFirstColumn="0" w:lastRowLastColumn="0"/>
              <w:rPr>
                <w:rFonts w:ascii="Calibri" w:hAnsi="Calibri"/>
              </w:rPr>
            </w:pPr>
            <w:r>
              <w:t>When administering contract &amp; see things going wrong, what can you do? Are you tracking the right metrics? If not, what can you do?</w:t>
            </w:r>
          </w:p>
          <w:p w14:paraId="794BC708" w14:textId="533D7681" w:rsidR="00007425" w:rsidRPr="00420543" w:rsidRDefault="00007425" w:rsidP="00007425">
            <w:pPr>
              <w:pStyle w:val="ListParagraph"/>
              <w:numPr>
                <w:ilvl w:val="2"/>
                <w:numId w:val="2"/>
              </w:numPr>
              <w:spacing w:after="200"/>
              <w:cnfStyle w:val="000000100000" w:firstRow="0" w:lastRow="0" w:firstColumn="0" w:lastColumn="0" w:oddVBand="0" w:evenVBand="0" w:oddHBand="1" w:evenHBand="0" w:firstRowFirstColumn="0" w:firstRowLastColumn="0" w:lastRowFirstColumn="0" w:lastRowLastColumn="0"/>
              <w:rPr>
                <w:rFonts w:ascii="Calibri" w:hAnsi="Calibri"/>
              </w:rPr>
            </w:pPr>
            <w:r>
              <w:t>Post findings on the blog or discussion board.</w:t>
            </w:r>
          </w:p>
          <w:p w14:paraId="084D4E3D" w14:textId="77F80BE1" w:rsidR="00007425" w:rsidRPr="00706F21" w:rsidRDefault="00007425" w:rsidP="00420543">
            <w:pPr>
              <w:pStyle w:val="ListParagraph"/>
              <w:numPr>
                <w:ilvl w:val="0"/>
                <w:numId w:val="2"/>
              </w:numPr>
              <w:spacing w:after="200"/>
              <w:cnfStyle w:val="000000100000" w:firstRow="0" w:lastRow="0" w:firstColumn="0" w:lastColumn="0" w:oddVBand="0" w:evenVBand="0" w:oddHBand="1" w:evenHBand="0" w:firstRowFirstColumn="0" w:firstRowLastColumn="0" w:lastRowFirstColumn="0" w:lastRowLastColumn="0"/>
              <w:rPr>
                <w:rFonts w:ascii="Calibri" w:hAnsi="Calibri"/>
                <w:b/>
              </w:rPr>
            </w:pPr>
            <w:r w:rsidRPr="00706F21">
              <w:rPr>
                <w:b/>
              </w:rPr>
              <w:t xml:space="preserve">Silver: </w:t>
            </w:r>
            <w:r>
              <w:rPr>
                <w:b/>
              </w:rPr>
              <w:t>Using Incentives in Agile Contracts/On Agile Teams</w:t>
            </w:r>
          </w:p>
          <w:p w14:paraId="75D942CC" w14:textId="77777777" w:rsidR="00007425" w:rsidRDefault="00007425" w:rsidP="00010443">
            <w:pPr>
              <w:pStyle w:val="ListParagraph"/>
              <w:numPr>
                <w:ilvl w:val="1"/>
                <w:numId w:val="2"/>
              </w:numPr>
              <w:spacing w:after="200"/>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Pr="0072159D">
              <w:rPr>
                <w:rFonts w:ascii="Calibri" w:hAnsi="Calibri"/>
              </w:rPr>
              <w:t xml:space="preserve">ncentives all depend on metrics and successful completion of QASP/reaching certain level of what is excellent – </w:t>
            </w:r>
            <w:r>
              <w:rPr>
                <w:rFonts w:ascii="Calibri" w:hAnsi="Calibri"/>
              </w:rPr>
              <w:t>what does incentivizing</w:t>
            </w:r>
            <w:r w:rsidRPr="0072159D">
              <w:rPr>
                <w:rFonts w:ascii="Calibri" w:hAnsi="Calibri"/>
              </w:rPr>
              <w:t xml:space="preserve"> excellence in this </w:t>
            </w:r>
            <w:r>
              <w:rPr>
                <w:rFonts w:ascii="Calibri" w:hAnsi="Calibri"/>
              </w:rPr>
              <w:t xml:space="preserve">space look </w:t>
            </w:r>
            <w:commentRangeStart w:id="3"/>
            <w:r>
              <w:rPr>
                <w:rFonts w:ascii="Calibri" w:hAnsi="Calibri"/>
              </w:rPr>
              <w:t>like</w:t>
            </w:r>
            <w:commentRangeEnd w:id="3"/>
            <w:r>
              <w:rPr>
                <w:rStyle w:val="CommentReference"/>
              </w:rPr>
              <w:commentReference w:id="3"/>
            </w:r>
            <w:r>
              <w:rPr>
                <w:rFonts w:ascii="Calibri" w:hAnsi="Calibri"/>
              </w:rPr>
              <w:t>?</w:t>
            </w:r>
          </w:p>
          <w:p w14:paraId="4CFFBFB9" w14:textId="7A7D650F" w:rsidR="00007425" w:rsidRPr="002A70CB" w:rsidRDefault="00007425" w:rsidP="00010443">
            <w:pPr>
              <w:pStyle w:val="ListParagraph"/>
              <w:numPr>
                <w:ilvl w:val="1"/>
                <w:numId w:val="2"/>
              </w:numPr>
              <w:spacing w:after="200"/>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(Mary O’Toole will also touch on this topic in her webinar.)</w:t>
            </w:r>
          </w:p>
        </w:tc>
        <w:tc>
          <w:tcPr>
            <w:tcW w:w="2340" w:type="dxa"/>
          </w:tcPr>
          <w:p w14:paraId="45F7CA50" w14:textId="77777777" w:rsidR="00007425" w:rsidRDefault="00007425" w:rsidP="009A28FD">
            <w:pPr>
              <w:cnfStyle w:val="000000100000" w:firstRow="0" w:lastRow="0" w:firstColumn="0" w:lastColumn="0" w:oddVBand="0" w:evenVBand="0" w:oddHBand="1" w:evenHBand="0" w:firstRowFirstColumn="0" w:firstRowLastColumn="0" w:lastRowFirstColumn="0" w:lastRowLastColumn="0"/>
            </w:pPr>
            <w:r>
              <w:lastRenderedPageBreak/>
              <w:t>New development</w:t>
            </w:r>
          </w:p>
        </w:tc>
        <w:tc>
          <w:tcPr>
            <w:tcW w:w="1800" w:type="dxa"/>
          </w:tcPr>
          <w:p w14:paraId="4E194351" w14:textId="4CE11AAE" w:rsidR="00007425" w:rsidRPr="00620AC5" w:rsidRDefault="00924FCE" w:rsidP="009A28FD">
            <w:pPr>
              <w:cnfStyle w:val="000000100000" w:firstRow="0" w:lastRow="0" w:firstColumn="0" w:lastColumn="0" w:oddVBand="0" w:evenVBand="0" w:oddHBand="1" w:evenHBand="0" w:firstRowFirstColumn="0" w:firstRowLastColumn="0" w:lastRowFirstColumn="0" w:lastRowLastColumn="0"/>
            </w:pPr>
            <w:r>
              <w:t>1 hour</w:t>
            </w:r>
          </w:p>
        </w:tc>
      </w:tr>
      <w:tr w:rsidR="00007425" w14:paraId="357CC45A" w14:textId="77777777" w:rsidTr="00007425">
        <w:trPr>
          <w:trHeight w:val="287"/>
        </w:trPr>
        <w:tc>
          <w:tcPr>
            <w:cnfStyle w:val="001000000000" w:firstRow="0" w:lastRow="0" w:firstColumn="1" w:lastColumn="0" w:oddVBand="0" w:evenVBand="0" w:oddHBand="0" w:evenHBand="0" w:firstRowFirstColumn="0" w:firstRowLastColumn="0" w:lastRowFirstColumn="0" w:lastRowLastColumn="0"/>
            <w:tcW w:w="697" w:type="dxa"/>
          </w:tcPr>
          <w:p w14:paraId="1E39440D" w14:textId="3E85ED23" w:rsidR="00007425" w:rsidRDefault="00007425" w:rsidP="009A28FD">
            <w:r>
              <w:t>4.9</w:t>
            </w:r>
          </w:p>
        </w:tc>
        <w:tc>
          <w:tcPr>
            <w:tcW w:w="2430" w:type="dxa"/>
          </w:tcPr>
          <w:p w14:paraId="15F45C4D" w14:textId="77777777" w:rsidR="00007425" w:rsidRDefault="00007425" w:rsidP="009A28FD">
            <w:pPr>
              <w:cnfStyle w:val="000000000000" w:firstRow="0" w:lastRow="0" w:firstColumn="0" w:lastColumn="0" w:oddVBand="0" w:evenVBand="0" w:oddHBand="0" w:evenHBand="0" w:firstRowFirstColumn="0" w:firstRowLastColumn="0" w:lastRowFirstColumn="0" w:lastRowLastColumn="0"/>
            </w:pPr>
            <w:r w:rsidRPr="00BB7C5D">
              <w:t>Determine how to execute an exit strategy and course correct.</w:t>
            </w:r>
          </w:p>
        </w:tc>
        <w:tc>
          <w:tcPr>
            <w:tcW w:w="11070" w:type="dxa"/>
          </w:tcPr>
          <w:p w14:paraId="5CFDEE8C" w14:textId="657812AC" w:rsidR="00007425" w:rsidRPr="005A524A" w:rsidRDefault="00007425" w:rsidP="002D3413">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i/>
              </w:rPr>
            </w:pPr>
            <w:commentRangeStart w:id="4"/>
            <w:r>
              <w:rPr>
                <w:b/>
              </w:rPr>
              <w:t>BRONZE: Part 2</w:t>
            </w:r>
            <w:r w:rsidRPr="005A524A">
              <w:rPr>
                <w:b/>
              </w:rPr>
              <w:t xml:space="preserve"> of </w:t>
            </w:r>
            <w:r>
              <w:rPr>
                <w:b/>
              </w:rPr>
              <w:t>QASP Analysis</w:t>
            </w:r>
            <w:r w:rsidRPr="005A524A">
              <w:rPr>
                <w:b/>
              </w:rPr>
              <w:t>:</w:t>
            </w:r>
            <w:r>
              <w:rPr>
                <w:b/>
              </w:rPr>
              <w:t xml:space="preserve"> Exit Strategy. </w:t>
            </w:r>
            <w:r>
              <w:t xml:space="preserve"> </w:t>
            </w:r>
            <w:commentRangeEnd w:id="4"/>
            <w:r>
              <w:rPr>
                <w:rStyle w:val="CommentReference"/>
              </w:rPr>
              <w:commentReference w:id="4"/>
            </w:r>
            <w:r>
              <w:t xml:space="preserve">Use the threaded scenario to </w:t>
            </w:r>
            <w:r w:rsidRPr="002D3413">
              <w:t>pick one</w:t>
            </w:r>
            <w:r>
              <w:t xml:space="preserve"> of the vendors from the Iteration 4.A activity. P</w:t>
            </w:r>
            <w:r w:rsidRPr="002D3413">
              <w:t xml:space="preserve">rovide </w:t>
            </w:r>
            <w:r>
              <w:t xml:space="preserve">a </w:t>
            </w:r>
            <w:r w:rsidRPr="002D3413">
              <w:t>QASP and performance report. “Six months later, here’s what we’re looki</w:t>
            </w:r>
            <w:r>
              <w:t xml:space="preserve">ng at in terms of what the QASP was </w:t>
            </w:r>
            <w:r w:rsidRPr="002D3413">
              <w:t xml:space="preserve">and </w:t>
            </w:r>
            <w:r>
              <w:t xml:space="preserve">the </w:t>
            </w:r>
            <w:r w:rsidRPr="002D3413">
              <w:t xml:space="preserve">metrics.” What is the vendor doing right or wrong? Have a discussion in the portal, what thoughts are people having? </w:t>
            </w:r>
            <w:r>
              <w:t>Is it exit strategy time? Or do you work with the vendor to correct the issues?</w:t>
            </w:r>
          </w:p>
          <w:p w14:paraId="14B56A9F" w14:textId="77777777" w:rsidR="00007425" w:rsidRDefault="00007425" w:rsidP="007B2E0E">
            <w:pPr>
              <w:pStyle w:val="ListParagraph"/>
              <w:ind w:left="360"/>
              <w:cnfStyle w:val="000000000000" w:firstRow="0" w:lastRow="0" w:firstColumn="0" w:lastColumn="0" w:oddVBand="0" w:evenVBand="0" w:oddHBand="0" w:evenHBand="0" w:firstRowFirstColumn="0" w:firstRowLastColumn="0" w:lastRowFirstColumn="0" w:lastRowLastColumn="0"/>
              <w:rPr>
                <w:i/>
              </w:rPr>
            </w:pPr>
          </w:p>
          <w:p w14:paraId="42CC9C46" w14:textId="6E288E0B" w:rsidR="00007425" w:rsidRDefault="00007425" w:rsidP="00392A25">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5A524A">
              <w:rPr>
                <w:b/>
              </w:rPr>
              <w:t>SILVER: How do you implement a warranty?</w:t>
            </w:r>
            <w:r>
              <w:t xml:space="preserve"> How do you ensure you have all the info you need if transitioning out? </w:t>
            </w:r>
          </w:p>
          <w:p w14:paraId="24DE2DE4" w14:textId="4F84E514" w:rsidR="00007425" w:rsidRDefault="00007425" w:rsidP="005A524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t xml:space="preserve">See debriefing article that Traci sent around – warranty section. Differing understandings of what a warranty on agile is versus what industry uses – </w:t>
            </w:r>
            <w:commentRangeStart w:id="5"/>
            <w:r w:rsidRPr="005A524A">
              <w:rPr>
                <w:b/>
              </w:rPr>
              <w:t xml:space="preserve">Traci to send what </w:t>
            </w:r>
            <w:proofErr w:type="gramStart"/>
            <w:r w:rsidRPr="005A524A">
              <w:rPr>
                <w:b/>
              </w:rPr>
              <w:t>we’re</w:t>
            </w:r>
            <w:proofErr w:type="gramEnd"/>
            <w:r w:rsidRPr="005A524A">
              <w:rPr>
                <w:b/>
              </w:rPr>
              <w:t xml:space="preserve"> specifically talking about</w:t>
            </w:r>
            <w:commentRangeEnd w:id="5"/>
            <w:r>
              <w:rPr>
                <w:rStyle w:val="CommentReference"/>
              </w:rPr>
              <w:commentReference w:id="5"/>
            </w:r>
            <w:r w:rsidRPr="005A524A">
              <w:rPr>
                <w:b/>
              </w:rPr>
              <w:t>.</w:t>
            </w:r>
          </w:p>
          <w:p w14:paraId="1BB6A8D7" w14:textId="66CAACEB" w:rsidR="00007425" w:rsidRPr="00FA5CF8" w:rsidRDefault="00007425" w:rsidP="007B2E0E">
            <w:pPr>
              <w:pStyle w:val="ListParagraph"/>
              <w:ind w:left="1080"/>
              <w:cnfStyle w:val="000000000000" w:firstRow="0" w:lastRow="0" w:firstColumn="0" w:lastColumn="0" w:oddVBand="0" w:evenVBand="0" w:oddHBand="0" w:evenHBand="0" w:firstRowFirstColumn="0" w:firstRowLastColumn="0" w:lastRowFirstColumn="0" w:lastRowLastColumn="0"/>
            </w:pPr>
          </w:p>
        </w:tc>
        <w:tc>
          <w:tcPr>
            <w:tcW w:w="2340" w:type="dxa"/>
          </w:tcPr>
          <w:p w14:paraId="1C606EEE" w14:textId="77777777" w:rsidR="00007425" w:rsidRDefault="00007425" w:rsidP="009A28FD">
            <w:pPr>
              <w:cnfStyle w:val="000000000000" w:firstRow="0" w:lastRow="0" w:firstColumn="0" w:lastColumn="0" w:oddVBand="0" w:evenVBand="0" w:oddHBand="0" w:evenHBand="0" w:firstRowFirstColumn="0" w:firstRowLastColumn="0" w:lastRowFirstColumn="0" w:lastRowLastColumn="0"/>
            </w:pPr>
            <w:r>
              <w:t>New development</w:t>
            </w:r>
          </w:p>
        </w:tc>
        <w:tc>
          <w:tcPr>
            <w:tcW w:w="1800" w:type="dxa"/>
          </w:tcPr>
          <w:p w14:paraId="3A8C5A9B" w14:textId="72C95CE0" w:rsidR="00007425" w:rsidRPr="00620AC5" w:rsidRDefault="00924FCE" w:rsidP="009A28FD">
            <w:pPr>
              <w:cnfStyle w:val="000000000000" w:firstRow="0" w:lastRow="0" w:firstColumn="0" w:lastColumn="0" w:oddVBand="0" w:evenVBand="0" w:oddHBand="0" w:evenHBand="0" w:firstRowFirstColumn="0" w:firstRowLastColumn="0" w:lastRowFirstColumn="0" w:lastRowLastColumn="0"/>
            </w:pPr>
            <w:r>
              <w:t>1 hour</w:t>
            </w:r>
          </w:p>
        </w:tc>
      </w:tr>
      <w:tr w:rsidR="00007425" w14:paraId="0DBD04A1" w14:textId="77777777" w:rsidTr="00007425">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697" w:type="dxa"/>
          </w:tcPr>
          <w:p w14:paraId="0D33E72E" w14:textId="5D370F1E" w:rsidR="00007425" w:rsidRDefault="00007425" w:rsidP="009A28FD">
            <w:r>
              <w:t>N/A</w:t>
            </w:r>
          </w:p>
        </w:tc>
        <w:tc>
          <w:tcPr>
            <w:tcW w:w="2430" w:type="dxa"/>
          </w:tcPr>
          <w:p w14:paraId="1B3879D3" w14:textId="0C9237AE" w:rsidR="00007425" w:rsidRPr="00BB7C5D" w:rsidRDefault="00007425" w:rsidP="009A28FD">
            <w:pPr>
              <w:cnfStyle w:val="000000100000" w:firstRow="0" w:lastRow="0" w:firstColumn="0" w:lastColumn="0" w:oddVBand="0" w:evenVBand="0" w:oddHBand="1" w:evenHBand="0" w:firstRowFirstColumn="0" w:firstRowLastColumn="0" w:lastRowFirstColumn="0" w:lastRowLastColumn="0"/>
            </w:pPr>
            <w:r>
              <w:t>N/A</w:t>
            </w:r>
          </w:p>
        </w:tc>
        <w:tc>
          <w:tcPr>
            <w:tcW w:w="11070" w:type="dxa"/>
          </w:tcPr>
          <w:p w14:paraId="3E2DDE0D" w14:textId="1615CBC5" w:rsidR="00007425" w:rsidRPr="00420543" w:rsidRDefault="00007425" w:rsidP="00420543">
            <w:pPr>
              <w:spacing w:after="200"/>
              <w:cnfStyle w:val="000000100000" w:firstRow="0" w:lastRow="0" w:firstColumn="0" w:lastColumn="0" w:oddVBand="0" w:evenVBand="0" w:oddHBand="1" w:evenHBand="0" w:firstRowFirstColumn="0" w:firstRowLastColumn="0" w:lastRowFirstColumn="0" w:lastRowLastColumn="0"/>
              <w:rPr>
                <w:b/>
              </w:rPr>
            </w:pPr>
            <w:r w:rsidRPr="00420543">
              <w:rPr>
                <w:b/>
              </w:rPr>
              <w:t>Classroom Session:</w:t>
            </w:r>
          </w:p>
          <w:p w14:paraId="41E6B915" w14:textId="76D601FF" w:rsidR="00007425" w:rsidRPr="005A524A" w:rsidRDefault="00007425" w:rsidP="00007425">
            <w:pPr>
              <w:pStyle w:val="ListParagraph"/>
              <w:numPr>
                <w:ilvl w:val="0"/>
                <w:numId w:val="3"/>
              </w:numPr>
              <w:spacing w:after="200"/>
              <w:cnfStyle w:val="000000100000" w:firstRow="0" w:lastRow="0" w:firstColumn="0" w:lastColumn="0" w:oddVBand="0" w:evenVBand="0" w:oddHBand="1" w:evenHBand="0" w:firstRowFirstColumn="0" w:firstRowLastColumn="0" w:lastRowFirstColumn="0" w:lastRowLastColumn="0"/>
              <w:rPr>
                <w:b/>
                <w:i/>
              </w:rPr>
            </w:pPr>
            <w:r w:rsidRPr="005A524A">
              <w:rPr>
                <w:b/>
              </w:rPr>
              <w:t>Monday</w:t>
            </w:r>
            <w:r>
              <w:rPr>
                <w:b/>
              </w:rPr>
              <w:t>: Program Content Close-out</w:t>
            </w:r>
          </w:p>
          <w:p w14:paraId="27810B97" w14:textId="5498EA9C" w:rsidR="00007425" w:rsidRPr="005A524A" w:rsidRDefault="00007425" w:rsidP="00007425">
            <w:pPr>
              <w:pStyle w:val="ListParagraph"/>
              <w:numPr>
                <w:ilvl w:val="1"/>
                <w:numId w:val="3"/>
              </w:numPr>
              <w:spacing w:after="200"/>
              <w:cnfStyle w:val="000000100000" w:firstRow="0" w:lastRow="0" w:firstColumn="0" w:lastColumn="0" w:oddVBand="0" w:evenVBand="0" w:oddHBand="1" w:evenHBand="0" w:firstRowFirstColumn="0" w:firstRowLastColumn="0" w:lastRowFirstColumn="0" w:lastRowLastColumn="0"/>
              <w:rPr>
                <w:i/>
              </w:rPr>
            </w:pPr>
            <w:r>
              <w:t>Shadowing + interview debrief/discussion – every student should have a comment in classroom – 1.5 hour block</w:t>
            </w:r>
          </w:p>
          <w:p w14:paraId="096D5158" w14:textId="70B22D1F" w:rsidR="00007425" w:rsidRPr="005A524A" w:rsidRDefault="00007425" w:rsidP="00007425">
            <w:pPr>
              <w:pStyle w:val="ListParagraph"/>
              <w:numPr>
                <w:ilvl w:val="1"/>
                <w:numId w:val="3"/>
              </w:numPr>
              <w:spacing w:after="200"/>
              <w:cnfStyle w:val="000000100000" w:firstRow="0" w:lastRow="0" w:firstColumn="0" w:lastColumn="0" w:oddVBand="0" w:evenVBand="0" w:oddHBand="1" w:evenHBand="0" w:firstRowFirstColumn="0" w:firstRowLastColumn="0" w:lastRowFirstColumn="0" w:lastRowLastColumn="0"/>
              <w:rPr>
                <w:i/>
              </w:rPr>
            </w:pPr>
            <w:r>
              <w:t>Follow-up discussion on threaded scenario – tradeoff decision (4.A), QASP/exit strategy (4.B) – 2-3 hours (?)</w:t>
            </w:r>
          </w:p>
          <w:p w14:paraId="7E0074E3" w14:textId="72911B2D" w:rsidR="00007425" w:rsidRPr="00007425" w:rsidRDefault="00007425" w:rsidP="00007425">
            <w:pPr>
              <w:pStyle w:val="ListParagraph"/>
              <w:numPr>
                <w:ilvl w:val="1"/>
                <w:numId w:val="3"/>
              </w:numPr>
              <w:spacing w:after="200"/>
              <w:cnfStyle w:val="000000100000" w:firstRow="0" w:lastRow="0" w:firstColumn="0" w:lastColumn="0" w:oddVBand="0" w:evenVBand="0" w:oddHBand="1" w:evenHBand="0" w:firstRowFirstColumn="0" w:firstRowLastColumn="0" w:lastRowFirstColumn="0" w:lastRowLastColumn="0"/>
              <w:rPr>
                <w:i/>
              </w:rPr>
            </w:pPr>
            <w:r>
              <w:t>Guest speakers</w:t>
            </w:r>
          </w:p>
          <w:p w14:paraId="5D0AD329" w14:textId="56DBC0F4" w:rsidR="00007425" w:rsidRPr="00007425" w:rsidRDefault="00007425" w:rsidP="00007425">
            <w:pPr>
              <w:pStyle w:val="ListParagraph"/>
              <w:numPr>
                <w:ilvl w:val="1"/>
                <w:numId w:val="3"/>
              </w:numPr>
              <w:spacing w:after="200"/>
              <w:cnfStyle w:val="000000100000" w:firstRow="0" w:lastRow="0" w:firstColumn="0" w:lastColumn="0" w:oddVBand="0" w:evenVBand="0" w:oddHBand="1" w:evenHBand="0" w:firstRowFirstColumn="0" w:firstRowLastColumn="0" w:lastRowFirstColumn="0" w:lastRowLastColumn="0"/>
              <w:rPr>
                <w:i/>
              </w:rPr>
            </w:pPr>
            <w:r>
              <w:rPr>
                <w:b/>
              </w:rPr>
              <w:t xml:space="preserve">Being a Catalyst: </w:t>
            </w:r>
            <w:r>
              <w:t>Traci talk on moving back into your agency &amp; motivation to go out &amp; change the world</w:t>
            </w:r>
            <w:r>
              <w:t xml:space="preserve"> (this content may be covered by one of the other guest speakers)</w:t>
            </w:r>
          </w:p>
          <w:p w14:paraId="6D6B7B42" w14:textId="77777777" w:rsidR="00007425" w:rsidRPr="00007425" w:rsidRDefault="00007425" w:rsidP="00007425">
            <w:pPr>
              <w:pStyle w:val="ListParagraph"/>
              <w:numPr>
                <w:ilvl w:val="0"/>
                <w:numId w:val="3"/>
              </w:numPr>
              <w:spacing w:after="200"/>
              <w:cnfStyle w:val="000000100000" w:firstRow="0" w:lastRow="0" w:firstColumn="0" w:lastColumn="0" w:oddVBand="0" w:evenVBand="0" w:oddHBand="1" w:evenHBand="0" w:firstRowFirstColumn="0" w:firstRowLastColumn="0" w:lastRowFirstColumn="0" w:lastRowLastColumn="0"/>
              <w:rPr>
                <w:i/>
              </w:rPr>
            </w:pPr>
            <w:r w:rsidRPr="005A524A">
              <w:rPr>
                <w:b/>
              </w:rPr>
              <w:t xml:space="preserve">Tuesday </w:t>
            </w:r>
          </w:p>
          <w:p w14:paraId="1CF4E99D" w14:textId="4F648C49" w:rsidR="00007425" w:rsidRPr="002D3413" w:rsidRDefault="00007425" w:rsidP="002D3413">
            <w:pPr>
              <w:pStyle w:val="ListParagraph"/>
              <w:numPr>
                <w:ilvl w:val="1"/>
                <w:numId w:val="3"/>
              </w:numPr>
              <w:spacing w:after="200"/>
              <w:cnfStyle w:val="000000100000" w:firstRow="0" w:lastRow="0" w:firstColumn="0" w:lastColumn="0" w:oddVBand="0" w:evenVBand="0" w:oddHBand="1" w:evenHBand="0" w:firstRowFirstColumn="0" w:firstRowLastColumn="0" w:lastRowFirstColumn="0" w:lastRowLastColumn="0"/>
              <w:rPr>
                <w:i/>
              </w:rPr>
            </w:pPr>
            <w:r w:rsidRPr="00007425">
              <w:t>AM</w:t>
            </w:r>
          </w:p>
          <w:p w14:paraId="660D2F75" w14:textId="6F2924AB" w:rsidR="00007425" w:rsidRPr="005A524A" w:rsidRDefault="00007425" w:rsidP="002D3413">
            <w:pPr>
              <w:pStyle w:val="ListParagraph"/>
              <w:numPr>
                <w:ilvl w:val="2"/>
                <w:numId w:val="3"/>
              </w:numPr>
              <w:spacing w:after="200"/>
              <w:cnfStyle w:val="000000100000" w:firstRow="0" w:lastRow="0" w:firstColumn="0" w:lastColumn="0" w:oddVBand="0" w:evenVBand="0" w:oddHBand="1" w:evenHBand="0" w:firstRowFirstColumn="0" w:firstRowLastColumn="0" w:lastRowFirstColumn="0" w:lastRowLastColumn="0"/>
              <w:rPr>
                <w:i/>
              </w:rPr>
            </w:pPr>
            <w:r>
              <w:t>Shark tank prep</w:t>
            </w:r>
          </w:p>
          <w:p w14:paraId="43CC9126" w14:textId="0B179664" w:rsidR="00007425" w:rsidRPr="005A524A" w:rsidRDefault="00007425" w:rsidP="002D3413">
            <w:pPr>
              <w:pStyle w:val="ListParagraph"/>
              <w:numPr>
                <w:ilvl w:val="2"/>
                <w:numId w:val="3"/>
              </w:numPr>
              <w:spacing w:after="200"/>
              <w:cnfStyle w:val="000000100000" w:firstRow="0" w:lastRow="0" w:firstColumn="0" w:lastColumn="0" w:oddVBand="0" w:evenVBand="0" w:oddHBand="1" w:evenHBand="0" w:firstRowFirstColumn="0" w:firstRowLastColumn="0" w:lastRowFirstColumn="0" w:lastRowLastColumn="0"/>
              <w:rPr>
                <w:i/>
              </w:rPr>
            </w:pPr>
            <w:r>
              <w:t>Haley/Todd “big picture” discussion</w:t>
            </w:r>
          </w:p>
          <w:p w14:paraId="1026E0E5" w14:textId="22F12C75" w:rsidR="00007425" w:rsidRPr="002D3413" w:rsidRDefault="00007425" w:rsidP="002D3413">
            <w:pPr>
              <w:pStyle w:val="ListParagraph"/>
              <w:numPr>
                <w:ilvl w:val="1"/>
                <w:numId w:val="3"/>
              </w:numPr>
              <w:spacing w:after="200"/>
              <w:cnfStyle w:val="000000100000" w:firstRow="0" w:lastRow="0" w:firstColumn="0" w:lastColumn="0" w:oddVBand="0" w:evenVBand="0" w:oddHBand="1" w:evenHBand="0" w:firstRowFirstColumn="0" w:firstRowLastColumn="0" w:lastRowFirstColumn="0" w:lastRowLastColumn="0"/>
              <w:rPr>
                <w:i/>
              </w:rPr>
            </w:pPr>
            <w:r w:rsidRPr="00007425">
              <w:lastRenderedPageBreak/>
              <w:t>PM</w:t>
            </w:r>
            <w:r w:rsidRPr="002D3413">
              <w:t xml:space="preserve"> - Shark Tank </w:t>
            </w:r>
          </w:p>
          <w:p w14:paraId="0300B14F" w14:textId="77777777" w:rsidR="00007425" w:rsidRPr="005A524A" w:rsidRDefault="00007425" w:rsidP="00007425">
            <w:pPr>
              <w:pStyle w:val="ListParagraph"/>
              <w:numPr>
                <w:ilvl w:val="0"/>
                <w:numId w:val="3"/>
              </w:numPr>
              <w:spacing w:after="200"/>
              <w:cnfStyle w:val="000000100000" w:firstRow="0" w:lastRow="0" w:firstColumn="0" w:lastColumn="0" w:oddVBand="0" w:evenVBand="0" w:oddHBand="1" w:evenHBand="0" w:firstRowFirstColumn="0" w:firstRowLastColumn="0" w:lastRowFirstColumn="0" w:lastRowLastColumn="0"/>
              <w:rPr>
                <w:b/>
                <w:i/>
              </w:rPr>
            </w:pPr>
            <w:r w:rsidRPr="005A524A">
              <w:rPr>
                <w:b/>
              </w:rPr>
              <w:t>Wednesday</w:t>
            </w:r>
          </w:p>
          <w:p w14:paraId="217C9F2E" w14:textId="19434BD7" w:rsidR="00007425" w:rsidRPr="005A524A" w:rsidRDefault="00007425" w:rsidP="00007425">
            <w:pPr>
              <w:pStyle w:val="ListParagraph"/>
              <w:numPr>
                <w:ilvl w:val="1"/>
                <w:numId w:val="3"/>
              </w:numPr>
              <w:spacing w:after="200"/>
              <w:cnfStyle w:val="000000100000" w:firstRow="0" w:lastRow="0" w:firstColumn="0" w:lastColumn="0" w:oddVBand="0" w:evenVBand="0" w:oddHBand="1" w:evenHBand="0" w:firstRowFirstColumn="0" w:firstRowLastColumn="0" w:lastRowFirstColumn="0" w:lastRowLastColumn="0"/>
              <w:rPr>
                <w:i/>
              </w:rPr>
            </w:pPr>
            <w:r>
              <w:t>Course Assessment Results at 8 am (ICF)</w:t>
            </w:r>
          </w:p>
          <w:p w14:paraId="05AEAB24" w14:textId="45C12796" w:rsidR="00007425" w:rsidRPr="005A524A" w:rsidRDefault="00007425" w:rsidP="00007425">
            <w:pPr>
              <w:pStyle w:val="ListParagraph"/>
              <w:numPr>
                <w:ilvl w:val="1"/>
                <w:numId w:val="3"/>
              </w:numPr>
              <w:spacing w:after="200"/>
              <w:cnfStyle w:val="000000100000" w:firstRow="0" w:lastRow="0" w:firstColumn="0" w:lastColumn="0" w:oddVBand="0" w:evenVBand="0" w:oddHBand="1" w:evenHBand="0" w:firstRowFirstColumn="0" w:firstRowLastColumn="0" w:lastRowFirstColumn="0" w:lastRowLastColumn="0"/>
              <w:rPr>
                <w:i/>
              </w:rPr>
            </w:pPr>
            <w:r>
              <w:t>White House tour at 10/11 am</w:t>
            </w:r>
          </w:p>
          <w:p w14:paraId="2AA02E4A" w14:textId="47DE0C77" w:rsidR="00007425" w:rsidRPr="005A524A" w:rsidRDefault="00007425" w:rsidP="00007425">
            <w:pPr>
              <w:pStyle w:val="ListParagraph"/>
              <w:numPr>
                <w:ilvl w:val="1"/>
                <w:numId w:val="3"/>
              </w:numPr>
              <w:spacing w:after="200"/>
              <w:cnfStyle w:val="000000100000" w:firstRow="0" w:lastRow="0" w:firstColumn="0" w:lastColumn="0" w:oddVBand="0" w:evenVBand="0" w:oddHBand="1" w:evenHBand="0" w:firstRowFirstColumn="0" w:firstRowLastColumn="0" w:lastRowFirstColumn="0" w:lastRowLastColumn="0"/>
              <w:rPr>
                <w:i/>
              </w:rPr>
            </w:pPr>
            <w:r>
              <w:t>Have some time in between tour &amp; graduation to perhaps do guest speakers</w:t>
            </w:r>
          </w:p>
          <w:p w14:paraId="667C493A" w14:textId="7439CA40" w:rsidR="00007425" w:rsidRPr="005667A4" w:rsidRDefault="00007425" w:rsidP="00007425">
            <w:pPr>
              <w:pStyle w:val="ListParagraph"/>
              <w:numPr>
                <w:ilvl w:val="1"/>
                <w:numId w:val="3"/>
              </w:numPr>
              <w:spacing w:after="200"/>
              <w:cnfStyle w:val="000000100000" w:firstRow="0" w:lastRow="0" w:firstColumn="0" w:lastColumn="0" w:oddVBand="0" w:evenVBand="0" w:oddHBand="1" w:evenHBand="0" w:firstRowFirstColumn="0" w:firstRowLastColumn="0" w:lastRowFirstColumn="0" w:lastRowLastColumn="0"/>
              <w:rPr>
                <w:i/>
              </w:rPr>
            </w:pPr>
            <w:r>
              <w:t>Graduation from 3-5 pm – Indian Treaty Room!</w:t>
            </w:r>
          </w:p>
        </w:tc>
        <w:tc>
          <w:tcPr>
            <w:tcW w:w="2340" w:type="dxa"/>
          </w:tcPr>
          <w:p w14:paraId="57B68FC2" w14:textId="2A272781" w:rsidR="00007425" w:rsidRDefault="00924FCE" w:rsidP="009A28FD">
            <w:pPr>
              <w:cnfStyle w:val="000000100000" w:firstRow="0" w:lastRow="0" w:firstColumn="0" w:lastColumn="0" w:oddVBand="0" w:evenVBand="0" w:oddHBand="1" w:evenHBand="0" w:firstRowFirstColumn="0" w:firstRowLastColumn="0" w:lastRowFirstColumn="0" w:lastRowLastColumn="0"/>
            </w:pPr>
            <w:r>
              <w:lastRenderedPageBreak/>
              <w:t>New development</w:t>
            </w:r>
          </w:p>
        </w:tc>
        <w:tc>
          <w:tcPr>
            <w:tcW w:w="1800" w:type="dxa"/>
          </w:tcPr>
          <w:p w14:paraId="11B5FD24" w14:textId="31FCEB25" w:rsidR="00007425" w:rsidRPr="00620AC5" w:rsidRDefault="00924FCE" w:rsidP="009A28FD">
            <w:pPr>
              <w:cnfStyle w:val="000000100000" w:firstRow="0" w:lastRow="0" w:firstColumn="0" w:lastColumn="0" w:oddVBand="0" w:evenVBand="0" w:oddHBand="1" w:evenHBand="0" w:firstRowFirstColumn="0" w:firstRowLastColumn="0" w:lastRowFirstColumn="0" w:lastRowLastColumn="0"/>
            </w:pPr>
            <w:r>
              <w:t>N/A</w:t>
            </w:r>
          </w:p>
        </w:tc>
      </w:tr>
    </w:tbl>
    <w:p w14:paraId="419990E2" w14:textId="41D65B4F" w:rsidR="009B3361" w:rsidRDefault="009B3361"/>
    <w:sectPr w:rsidR="009B3361" w:rsidSect="004839DF">
      <w:pgSz w:w="20160" w:h="12240" w:orient="landscape" w:code="5"/>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auren E. Tindall" w:date="2016-12-08T22:17:00Z" w:initials="LET">
    <w:p w14:paraId="0BEB35F6" w14:textId="393ACADC" w:rsidR="00C43178" w:rsidRPr="00C43178" w:rsidRDefault="00C43178">
      <w:pPr>
        <w:pStyle w:val="CommentText"/>
      </w:pPr>
      <w:r>
        <w:rPr>
          <w:rStyle w:val="CommentReference"/>
        </w:rPr>
        <w:annotationRef/>
      </w:r>
      <w:r>
        <w:rPr>
          <w:b/>
        </w:rPr>
        <w:t xml:space="preserve">Traci/Brent, </w:t>
      </w:r>
      <w:r>
        <w:t>thanks for looking into this for us. Alternatively, Neil offered to do a Monday 12/19 webinar, so that’s another option for us.</w:t>
      </w:r>
    </w:p>
  </w:comment>
  <w:comment w:id="2" w:author="Lauren E. Tindall" w:date="2016-12-08T22:13:00Z" w:initials="LET">
    <w:p w14:paraId="5C177077" w14:textId="3624F78D" w:rsidR="00007425" w:rsidRDefault="00007425">
      <w:pPr>
        <w:pStyle w:val="CommentText"/>
      </w:pPr>
      <w:r>
        <w:rPr>
          <w:rStyle w:val="CommentReference"/>
        </w:rPr>
        <w:annotationRef/>
      </w:r>
      <w:r>
        <w:rPr>
          <w:rFonts w:ascii="Calibri" w:hAnsi="Calibri"/>
          <w:b/>
        </w:rPr>
        <w:t xml:space="preserve">Traci/Brent, </w:t>
      </w:r>
      <w:r>
        <w:rPr>
          <w:rFonts w:ascii="Calibri" w:hAnsi="Calibri"/>
        </w:rPr>
        <w:t>as per our discussion, please</w:t>
      </w:r>
      <w:r>
        <w:rPr>
          <w:rFonts w:ascii="Calibri" w:hAnsi="Calibri"/>
        </w:rPr>
        <w:t xml:space="preserve"> </w:t>
      </w:r>
      <w:r>
        <w:rPr>
          <w:rFonts w:ascii="Calibri" w:hAnsi="Calibri"/>
        </w:rPr>
        <w:t>share the</w:t>
      </w:r>
      <w:r>
        <w:rPr>
          <w:rFonts w:ascii="Calibri" w:hAnsi="Calibri"/>
        </w:rPr>
        <w:t xml:space="preserve"> QASPs from current contract</w:t>
      </w:r>
      <w:r>
        <w:rPr>
          <w:rFonts w:ascii="Calibri" w:hAnsi="Calibri"/>
        </w:rPr>
        <w:t>s that spell</w:t>
      </w:r>
      <w:r>
        <w:rPr>
          <w:rFonts w:ascii="Calibri" w:hAnsi="Calibri"/>
        </w:rPr>
        <w:t xml:space="preserve"> out what you</w:t>
      </w:r>
      <w:r>
        <w:rPr>
          <w:rFonts w:ascii="Calibri" w:hAnsi="Calibri"/>
        </w:rPr>
        <w:t xml:space="preserve"> report in an agile environment, e.g., metrics around up-time, etc.</w:t>
      </w:r>
    </w:p>
  </w:comment>
  <w:comment w:id="3" w:author="Lauren E. Tindall" w:date="2016-12-08T22:00:00Z" w:initials="LET">
    <w:p w14:paraId="0D589BF0" w14:textId="19082DC1" w:rsidR="00007425" w:rsidRPr="00007425" w:rsidRDefault="00007425">
      <w:pPr>
        <w:pStyle w:val="CommentText"/>
      </w:pPr>
      <w:r>
        <w:rPr>
          <w:rStyle w:val="CommentReference"/>
        </w:rPr>
        <w:annotationRef/>
      </w:r>
      <w:r>
        <w:rPr>
          <w:b/>
        </w:rPr>
        <w:t xml:space="preserve">Traci/Brent, </w:t>
      </w:r>
      <w:r>
        <w:t>I’m working with my digital services teammates here at ICF to find some good articles. If you have any that are top of mind for you, please send our way.</w:t>
      </w:r>
    </w:p>
  </w:comment>
  <w:comment w:id="4" w:author="Lauren E. Tindall" w:date="2016-12-08T22:13:00Z" w:initials="LET">
    <w:p w14:paraId="10D15085" w14:textId="6080AEF4" w:rsidR="00007425" w:rsidRDefault="00007425">
      <w:pPr>
        <w:pStyle w:val="CommentText"/>
      </w:pPr>
      <w:r>
        <w:rPr>
          <w:rStyle w:val="CommentReference"/>
        </w:rPr>
        <w:annotationRef/>
      </w:r>
      <w:r>
        <w:rPr>
          <w:b/>
        </w:rPr>
        <w:t xml:space="preserve">Traci/Brent, </w:t>
      </w:r>
      <w:r>
        <w:t>thanks in advance for developing</w:t>
      </w:r>
      <w:r>
        <w:t xml:space="preserve"> the performance metrics that will be used</w:t>
      </w:r>
      <w:r>
        <w:t xml:space="preserve"> </w:t>
      </w:r>
      <w:r>
        <w:t xml:space="preserve">for this part of the scenario.  </w:t>
      </w:r>
      <w:r>
        <w:rPr>
          <w:rStyle w:val="CommentReference"/>
        </w:rPr>
        <w:annotationRef/>
      </w:r>
    </w:p>
  </w:comment>
  <w:comment w:id="5" w:author="Lauren E. Tindall" w:date="2016-12-08T22:13:00Z" w:initials="LET">
    <w:p w14:paraId="741B3ED8" w14:textId="465584B7" w:rsidR="00007425" w:rsidRPr="00007425" w:rsidRDefault="00007425">
      <w:pPr>
        <w:pStyle w:val="CommentText"/>
      </w:pPr>
      <w:r w:rsidRPr="00007425">
        <w:rPr>
          <w:rStyle w:val="CommentReference"/>
          <w:b/>
        </w:rPr>
        <w:annotationRef/>
      </w:r>
      <w:r>
        <w:rPr>
          <w:rStyle w:val="CommentReference"/>
          <w:b/>
        </w:rPr>
        <w:t xml:space="preserve">Traci/Brent, </w:t>
      </w:r>
      <w:r>
        <w:rPr>
          <w:rStyle w:val="CommentReference"/>
        </w:rPr>
        <w:t>we appreciate your help with this content.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EB35F6" w15:done="0"/>
  <w15:commentEx w15:paraId="5C177077" w15:done="0"/>
  <w15:commentEx w15:paraId="0D589BF0" w15:done="0"/>
  <w15:commentEx w15:paraId="10D15085" w15:done="0"/>
  <w15:commentEx w15:paraId="741B3ED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9817D2"/>
    <w:multiLevelType w:val="hybridMultilevel"/>
    <w:tmpl w:val="EEC83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825FE"/>
    <w:multiLevelType w:val="hybridMultilevel"/>
    <w:tmpl w:val="821870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61D5940"/>
    <w:multiLevelType w:val="hybridMultilevel"/>
    <w:tmpl w:val="413C19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4C65890"/>
    <w:multiLevelType w:val="hybridMultilevel"/>
    <w:tmpl w:val="5B00AA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uren E. Tindall">
    <w15:presenceInfo w15:providerId="None" w15:userId="Lauren E. Tinda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A25"/>
    <w:rsid w:val="00007425"/>
    <w:rsid w:val="00010443"/>
    <w:rsid w:val="00035542"/>
    <w:rsid w:val="000403C4"/>
    <w:rsid w:val="00055716"/>
    <w:rsid w:val="000A152E"/>
    <w:rsid w:val="000D6EE6"/>
    <w:rsid w:val="001A3D31"/>
    <w:rsid w:val="001C5CE6"/>
    <w:rsid w:val="002D3020"/>
    <w:rsid w:val="002D3413"/>
    <w:rsid w:val="00375F4C"/>
    <w:rsid w:val="00392A25"/>
    <w:rsid w:val="00420543"/>
    <w:rsid w:val="00432C0E"/>
    <w:rsid w:val="0043768C"/>
    <w:rsid w:val="004A7E6E"/>
    <w:rsid w:val="004E465F"/>
    <w:rsid w:val="00521FE2"/>
    <w:rsid w:val="00533CC8"/>
    <w:rsid w:val="005A524A"/>
    <w:rsid w:val="0061185E"/>
    <w:rsid w:val="006E6560"/>
    <w:rsid w:val="00706F21"/>
    <w:rsid w:val="0072159D"/>
    <w:rsid w:val="00723762"/>
    <w:rsid w:val="00766D96"/>
    <w:rsid w:val="007B2E0E"/>
    <w:rsid w:val="007E25FB"/>
    <w:rsid w:val="00832372"/>
    <w:rsid w:val="00924FCE"/>
    <w:rsid w:val="00967ABE"/>
    <w:rsid w:val="009B3361"/>
    <w:rsid w:val="009F7C44"/>
    <w:rsid w:val="00A53723"/>
    <w:rsid w:val="00A924E7"/>
    <w:rsid w:val="00AB4713"/>
    <w:rsid w:val="00AD1DA7"/>
    <w:rsid w:val="00B151CA"/>
    <w:rsid w:val="00B5522F"/>
    <w:rsid w:val="00BA386E"/>
    <w:rsid w:val="00BE7514"/>
    <w:rsid w:val="00C43178"/>
    <w:rsid w:val="00CB079E"/>
    <w:rsid w:val="00DB3705"/>
    <w:rsid w:val="00E83709"/>
    <w:rsid w:val="00EC1F9D"/>
    <w:rsid w:val="00ED2703"/>
    <w:rsid w:val="00F728B0"/>
    <w:rsid w:val="00FA52D7"/>
    <w:rsid w:val="00FB7750"/>
    <w:rsid w:val="00FF2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4AD95"/>
  <w15:docId w15:val="{F91E468E-6C80-427A-8589-115396CD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A25"/>
  </w:style>
  <w:style w:type="paragraph" w:styleId="Heading1">
    <w:name w:val="heading 1"/>
    <w:basedOn w:val="Normal"/>
    <w:next w:val="Normal"/>
    <w:link w:val="Heading1Char"/>
    <w:uiPriority w:val="9"/>
    <w:qFormat/>
    <w:rsid w:val="00392A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A25"/>
    <w:rPr>
      <w:rFonts w:asciiTheme="majorHAnsi" w:eastAsiaTheme="majorEastAsia" w:hAnsiTheme="majorHAnsi" w:cstheme="majorBidi"/>
      <w:color w:val="2E74B5" w:themeColor="accent1" w:themeShade="BF"/>
      <w:sz w:val="32"/>
      <w:szCs w:val="32"/>
    </w:rPr>
  </w:style>
  <w:style w:type="table" w:customStyle="1" w:styleId="GridTable4-Accent51">
    <w:name w:val="Grid Table 4 - Accent 51"/>
    <w:basedOn w:val="TableNormal"/>
    <w:uiPriority w:val="49"/>
    <w:rsid w:val="00392A2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link w:val="ListParagraphChar"/>
    <w:uiPriority w:val="34"/>
    <w:qFormat/>
    <w:rsid w:val="00392A25"/>
    <w:pPr>
      <w:ind w:left="720"/>
      <w:contextualSpacing/>
    </w:pPr>
  </w:style>
  <w:style w:type="character" w:styleId="Hyperlink">
    <w:name w:val="Hyperlink"/>
    <w:basedOn w:val="DefaultParagraphFont"/>
    <w:uiPriority w:val="99"/>
    <w:unhideWhenUsed/>
    <w:rsid w:val="00392A25"/>
    <w:rPr>
      <w:color w:val="0563C1" w:themeColor="hyperlink"/>
      <w:u w:val="single"/>
    </w:rPr>
  </w:style>
  <w:style w:type="character" w:customStyle="1" w:styleId="ListParagraphChar">
    <w:name w:val="List Paragraph Char"/>
    <w:basedOn w:val="DefaultParagraphFont"/>
    <w:link w:val="ListParagraph"/>
    <w:uiPriority w:val="34"/>
    <w:locked/>
    <w:rsid w:val="00392A25"/>
  </w:style>
  <w:style w:type="character" w:styleId="CommentReference">
    <w:name w:val="annotation reference"/>
    <w:basedOn w:val="DefaultParagraphFont"/>
    <w:uiPriority w:val="99"/>
    <w:semiHidden/>
    <w:unhideWhenUsed/>
    <w:rsid w:val="00392A25"/>
    <w:rPr>
      <w:sz w:val="16"/>
      <w:szCs w:val="16"/>
    </w:rPr>
  </w:style>
  <w:style w:type="paragraph" w:styleId="CommentText">
    <w:name w:val="annotation text"/>
    <w:basedOn w:val="Normal"/>
    <w:link w:val="CommentTextChar"/>
    <w:uiPriority w:val="99"/>
    <w:semiHidden/>
    <w:unhideWhenUsed/>
    <w:rsid w:val="00392A25"/>
    <w:pPr>
      <w:spacing w:line="240" w:lineRule="auto"/>
    </w:pPr>
    <w:rPr>
      <w:sz w:val="20"/>
      <w:szCs w:val="20"/>
    </w:rPr>
  </w:style>
  <w:style w:type="character" w:customStyle="1" w:styleId="CommentTextChar">
    <w:name w:val="Comment Text Char"/>
    <w:basedOn w:val="DefaultParagraphFont"/>
    <w:link w:val="CommentText"/>
    <w:uiPriority w:val="99"/>
    <w:semiHidden/>
    <w:rsid w:val="00392A25"/>
    <w:rPr>
      <w:sz w:val="20"/>
      <w:szCs w:val="20"/>
    </w:rPr>
  </w:style>
  <w:style w:type="paragraph" w:styleId="BalloonText">
    <w:name w:val="Balloon Text"/>
    <w:basedOn w:val="Normal"/>
    <w:link w:val="BalloonTextChar"/>
    <w:uiPriority w:val="99"/>
    <w:semiHidden/>
    <w:unhideWhenUsed/>
    <w:rsid w:val="00392A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A2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A3D31"/>
    <w:rPr>
      <w:b/>
      <w:bCs/>
    </w:rPr>
  </w:style>
  <w:style w:type="character" w:customStyle="1" w:styleId="CommentSubjectChar">
    <w:name w:val="Comment Subject Char"/>
    <w:basedOn w:val="CommentTextChar"/>
    <w:link w:val="CommentSubject"/>
    <w:uiPriority w:val="99"/>
    <w:semiHidden/>
    <w:rsid w:val="001A3D31"/>
    <w:rPr>
      <w:b/>
      <w:bCs/>
      <w:sz w:val="20"/>
      <w:szCs w:val="20"/>
    </w:rPr>
  </w:style>
  <w:style w:type="character" w:styleId="FollowedHyperlink">
    <w:name w:val="FollowedHyperlink"/>
    <w:basedOn w:val="DefaultParagraphFont"/>
    <w:uiPriority w:val="99"/>
    <w:semiHidden/>
    <w:unhideWhenUsed/>
    <w:rsid w:val="00FF28E1"/>
    <w:rPr>
      <w:color w:val="954F72" w:themeColor="followedHyperlink"/>
      <w:u w:val="single"/>
    </w:rPr>
  </w:style>
  <w:style w:type="paragraph" w:styleId="Revision">
    <w:name w:val="Revision"/>
    <w:hidden/>
    <w:uiPriority w:val="99"/>
    <w:semiHidden/>
    <w:rsid w:val="004205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sat.gsa.gov/courses/course-v1:OMBChallengeX+DAP01+2015_T1/courseware/cbf6f2f294fd492499c3fb55fd242cf2/a021234ea98343acbb6fc159327443a5/" TargetMode="External"/><Relationship Id="rId5" Type="http://schemas.openxmlformats.org/officeDocument/2006/relationships/numbering" Target="numbering.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F5AFEA0F5F1A4CB0E7ABC4C9340C83" ma:contentTypeVersion="" ma:contentTypeDescription="Create a new document." ma:contentTypeScope="" ma:versionID="4308a6a2672614e48e8ae340f944ee6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464CE-28C6-4D9D-BB77-7565715DC1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1F6003B-4017-4E5D-AD80-62D8FF03010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0EAA7C-732F-4992-B4FC-0ADD61799287}">
  <ds:schemaRefs>
    <ds:schemaRef ds:uri="http://schemas.microsoft.com/sharepoint/v3/contenttype/forms"/>
  </ds:schemaRefs>
</ds:datastoreItem>
</file>

<file path=customXml/itemProps4.xml><?xml version="1.0" encoding="utf-8"?>
<ds:datastoreItem xmlns:ds="http://schemas.openxmlformats.org/officeDocument/2006/customXml" ds:itemID="{4000AC92-4AE9-4033-BAA3-DED6CBAB7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Windows</Company>
  <LinksUpToDate>false</LinksUpToDate>
  <CharactersWithSpaces>6595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Lauren E. Tindall</dc:creator>
  <cp:lastModifiedBy>Lauren E. Tindall</cp:lastModifiedBy>
  <cp:revision>4</cp:revision>
  <dcterms:created xsi:type="dcterms:W3CDTF">2016-12-09T03:13:00Z</dcterms:created>
  <dcterms:modified xsi:type="dcterms:W3CDTF">2016-12-09T03:18:00Z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0x01010086F5AFEA0F5F1A4CB0E7ABC4C9340C83</vt:lpwstr>
  </property>
</Properties>
</file>