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C2A49" w14:textId="3531A851" w:rsidR="005A13EC" w:rsidRPr="009129F6" w:rsidRDefault="005A13EC" w:rsidP="005A13EC">
      <w:pPr>
        <w:pStyle w:val="Heading1"/>
        <w:jc w:val="center"/>
      </w:pPr>
      <w:bookmarkStart w:id="0" w:name="_GoBack"/>
      <w:bookmarkEnd w:id="0"/>
      <w:r w:rsidRPr="009129F6">
        <w:t xml:space="preserve">OMB DITAP </w:t>
      </w:r>
      <w:r w:rsidR="001C3F53" w:rsidRPr="009129F6">
        <w:t>Capstone Skills Test</w:t>
      </w:r>
      <w:r w:rsidRPr="009129F6">
        <w:br/>
        <w:t>Summary of Results</w:t>
      </w:r>
    </w:p>
    <w:p w14:paraId="339D8BD6" w14:textId="4D12FEF8" w:rsidR="005A13EC" w:rsidRPr="009129F6" w:rsidRDefault="00FF6EF4" w:rsidP="00590CC0">
      <w:pPr>
        <w:jc w:val="center"/>
        <w:rPr>
          <w:b/>
          <w:sz w:val="28"/>
          <w:szCs w:val="28"/>
        </w:rPr>
      </w:pPr>
      <w:r w:rsidRPr="009129F6">
        <w:rPr>
          <w:b/>
          <w:sz w:val="28"/>
          <w:szCs w:val="28"/>
        </w:rPr>
        <w:t xml:space="preserve">January </w:t>
      </w:r>
      <w:r w:rsidR="00E60FD2" w:rsidRPr="009129F6">
        <w:rPr>
          <w:b/>
          <w:sz w:val="28"/>
          <w:szCs w:val="28"/>
        </w:rPr>
        <w:t>23</w:t>
      </w:r>
      <w:r w:rsidRPr="009129F6">
        <w:rPr>
          <w:b/>
          <w:sz w:val="28"/>
          <w:szCs w:val="28"/>
        </w:rPr>
        <w:t>, 2017</w:t>
      </w:r>
    </w:p>
    <w:p w14:paraId="0E6EC61D" w14:textId="77AD9C92" w:rsidR="00D4736A" w:rsidRPr="009129F6" w:rsidRDefault="00F85687" w:rsidP="00D4736A">
      <w:pPr>
        <w:pStyle w:val="SectionHeading"/>
        <w:rPr>
          <w:color w:val="403152" w:themeColor="accent4" w:themeShade="80"/>
          <w:sz w:val="28"/>
          <w:szCs w:val="28"/>
        </w:rPr>
      </w:pPr>
      <w:r w:rsidRPr="009129F6">
        <w:rPr>
          <w:color w:val="403152" w:themeColor="accent4" w:themeShade="80"/>
          <w:sz w:val="28"/>
          <w:szCs w:val="28"/>
        </w:rPr>
        <w:t>Overview</w:t>
      </w:r>
    </w:p>
    <w:p w14:paraId="3F27B2EE" w14:textId="2847659D" w:rsidR="00556B20" w:rsidRPr="009129F6" w:rsidRDefault="00FC2272" w:rsidP="00F85687">
      <w:pPr>
        <w:spacing w:after="0" w:line="240" w:lineRule="auto"/>
      </w:pPr>
      <w:r w:rsidRPr="009129F6">
        <w:t>At the conclusion of the OMB DITAP program, participants completed a Capstone Skills Test to assess their knowledge regarding the objectives covered over the course of the whole program. This test included seven scenarios about digital acquisitions situations, with a total of 30</w:t>
      </w:r>
      <w:r w:rsidR="00F646F9" w:rsidRPr="009129F6">
        <w:t xml:space="preserve"> multiple-response</w:t>
      </w:r>
      <w:r w:rsidRPr="009129F6">
        <w:t xml:space="preserve"> items. All 26 current cohort members completed the Capstone Skills Test.  </w:t>
      </w:r>
      <w:r w:rsidR="00F85687" w:rsidRPr="009129F6">
        <w:t>The average overall score on the</w:t>
      </w:r>
      <w:r w:rsidR="00304291" w:rsidRPr="009129F6">
        <w:t xml:space="preserve"> Capstone Skills Test was 79% of the total items correct.</w:t>
      </w:r>
      <w:r w:rsidR="00A43119" w:rsidRPr="009129F6">
        <w:t xml:space="preserve">  </w:t>
      </w:r>
      <w:r w:rsidR="00F646F9" w:rsidRPr="009129F6">
        <w:t>Scores were compared with cohort scores from the Pre-Assessment, administered during the program orientation.</w:t>
      </w:r>
    </w:p>
    <w:p w14:paraId="119DAB59" w14:textId="73D47752" w:rsidR="00E6312C" w:rsidRPr="009129F6" w:rsidRDefault="00E6312C" w:rsidP="00F85687">
      <w:pPr>
        <w:spacing w:after="0" w:line="240" w:lineRule="auto"/>
      </w:pPr>
    </w:p>
    <w:p w14:paraId="4FB91F3D" w14:textId="4689C66E" w:rsidR="004574C6" w:rsidRPr="009129F6" w:rsidRDefault="00C41E73" w:rsidP="00B70518">
      <w:pPr>
        <w:pStyle w:val="SectionHeading"/>
        <w:keepNext/>
        <w:rPr>
          <w:color w:val="403152" w:themeColor="accent4" w:themeShade="80"/>
          <w:sz w:val="28"/>
          <w:szCs w:val="28"/>
        </w:rPr>
      </w:pPr>
      <w:r w:rsidRPr="009129F6">
        <w:rPr>
          <w:color w:val="403152" w:themeColor="accent4" w:themeShade="80"/>
          <w:sz w:val="28"/>
          <w:szCs w:val="28"/>
        </w:rPr>
        <w:t>Capstone Skills Test Results</w:t>
      </w:r>
    </w:p>
    <w:p w14:paraId="5D0274B5" w14:textId="622F4B9B" w:rsidR="00C41E73" w:rsidRPr="009129F6" w:rsidRDefault="00C41E73" w:rsidP="00B70518">
      <w:pPr>
        <w:pStyle w:val="ListParagraph"/>
        <w:keepNext/>
        <w:numPr>
          <w:ilvl w:val="0"/>
          <w:numId w:val="38"/>
        </w:numPr>
        <w:rPr>
          <w:b/>
        </w:rPr>
      </w:pPr>
      <w:r w:rsidRPr="009129F6">
        <w:rPr>
          <w:b/>
        </w:rPr>
        <w:t>Total Capstone Skills Test average overall score, score distribution</w:t>
      </w:r>
    </w:p>
    <w:p w14:paraId="4E0CF567" w14:textId="48FA06BA" w:rsidR="00C41E73" w:rsidRPr="009129F6" w:rsidRDefault="00C41E73" w:rsidP="00C41E73">
      <w:pPr>
        <w:pStyle w:val="ListParagraph"/>
        <w:keepNext/>
        <w:numPr>
          <w:ilvl w:val="1"/>
          <w:numId w:val="38"/>
        </w:numPr>
        <w:rPr>
          <w:b/>
        </w:rPr>
      </w:pPr>
      <w:r w:rsidRPr="009129F6">
        <w:t>All 26 of the participants currently enrolled in the course completed the Capstone Skills test.</w:t>
      </w:r>
    </w:p>
    <w:p w14:paraId="4B745552" w14:textId="1EA36AA8" w:rsidR="00C41E73" w:rsidRPr="009129F6" w:rsidRDefault="00C41E73" w:rsidP="00C41E73">
      <w:pPr>
        <w:pStyle w:val="ListParagraph"/>
        <w:keepNext/>
        <w:numPr>
          <w:ilvl w:val="1"/>
          <w:numId w:val="38"/>
        </w:numPr>
        <w:rPr>
          <w:b/>
        </w:rPr>
      </w:pPr>
      <w:r w:rsidRPr="009129F6">
        <w:t>The average total score was 23.81 items correct out of 30 total items, or 79%</w:t>
      </w:r>
      <w:r w:rsidR="00F646F9" w:rsidRPr="009129F6">
        <w:t>.</w:t>
      </w:r>
    </w:p>
    <w:p w14:paraId="79D5CB6F" w14:textId="7E3F710A" w:rsidR="00C41E73" w:rsidRPr="009129F6" w:rsidRDefault="00C41E73" w:rsidP="00C41E73">
      <w:pPr>
        <w:pStyle w:val="ListParagraph"/>
        <w:keepNext/>
        <w:numPr>
          <w:ilvl w:val="1"/>
          <w:numId w:val="38"/>
        </w:numPr>
        <w:rPr>
          <w:b/>
        </w:rPr>
      </w:pPr>
      <w:r w:rsidRPr="009129F6">
        <w:t>The lowest score was 16 (53%); the highest score was 28 (93%)</w:t>
      </w:r>
      <w:r w:rsidR="00F646F9" w:rsidRPr="009129F6">
        <w:t>.</w:t>
      </w:r>
    </w:p>
    <w:p w14:paraId="475CDC7E" w14:textId="77777777" w:rsidR="00D3510A" w:rsidRPr="009129F6" w:rsidRDefault="00D3510A" w:rsidP="00D3510A">
      <w:pPr>
        <w:pStyle w:val="ListParagraph"/>
        <w:spacing w:after="0" w:line="240" w:lineRule="auto"/>
        <w:ind w:left="1440"/>
      </w:pPr>
    </w:p>
    <w:p w14:paraId="22FE8277" w14:textId="230D2A3F" w:rsidR="00F4159D" w:rsidRPr="009129F6" w:rsidRDefault="002F12CE" w:rsidP="00D3510A">
      <w:pPr>
        <w:pStyle w:val="ListParagraph"/>
        <w:keepNext/>
        <w:numPr>
          <w:ilvl w:val="0"/>
          <w:numId w:val="38"/>
        </w:numPr>
        <w:rPr>
          <w:b/>
        </w:rPr>
      </w:pPr>
      <w:r w:rsidRPr="009129F6">
        <w:rPr>
          <w:b/>
        </w:rPr>
        <w:t>Scores by Release</w:t>
      </w:r>
    </w:p>
    <w:p w14:paraId="1F847BB5" w14:textId="6ADAD68A" w:rsidR="00D3510A" w:rsidRPr="009129F6" w:rsidRDefault="002F12CE" w:rsidP="00D3510A">
      <w:pPr>
        <w:pStyle w:val="ListParagraph"/>
        <w:keepNext/>
        <w:numPr>
          <w:ilvl w:val="1"/>
          <w:numId w:val="38"/>
        </w:numPr>
      </w:pPr>
      <w:r w:rsidRPr="009129F6">
        <w:t xml:space="preserve">Items on the Capstone Skills Test assessed topics covered in all four program releases.  Performance was the highest for Release 2 </w:t>
      </w:r>
      <w:r w:rsidR="009129F6">
        <w:t xml:space="preserve">content </w:t>
      </w:r>
      <w:r w:rsidRPr="009129F6">
        <w:t>and the lowest for Release 1</w:t>
      </w:r>
      <w:r w:rsidR="009129F6">
        <w:t xml:space="preserve"> content</w:t>
      </w:r>
      <w:r w:rsidR="00F646F9" w:rsidRPr="009129F6">
        <w:t>.</w:t>
      </w:r>
    </w:p>
    <w:p w14:paraId="2D77F110" w14:textId="4631B311" w:rsidR="00285A0F" w:rsidRPr="009129F6" w:rsidRDefault="00285A0F" w:rsidP="00F4159D">
      <w:pPr>
        <w:pStyle w:val="ListParagraph"/>
        <w:numPr>
          <w:ilvl w:val="1"/>
          <w:numId w:val="38"/>
        </w:numPr>
      </w:pPr>
      <w:r w:rsidRPr="009129F6">
        <w:rPr>
          <w:rFonts w:ascii="Calibri" w:eastAsia="Times New Roman" w:hAnsi="Calibri" w:cs="Times New Roman"/>
          <w:color w:val="000000"/>
        </w:rPr>
        <w:t xml:space="preserve">Mean percentage </w:t>
      </w:r>
      <w:r w:rsidR="007B0456" w:rsidRPr="009129F6">
        <w:rPr>
          <w:rFonts w:ascii="Calibri" w:eastAsia="Times New Roman" w:hAnsi="Calibri" w:cs="Times New Roman"/>
          <w:color w:val="000000"/>
        </w:rPr>
        <w:t xml:space="preserve">scores for </w:t>
      </w:r>
      <w:r w:rsidR="002F12CE" w:rsidRPr="009129F6">
        <w:rPr>
          <w:rFonts w:ascii="Calibri" w:eastAsia="Times New Roman" w:hAnsi="Calibri" w:cs="Times New Roman"/>
          <w:color w:val="000000"/>
        </w:rPr>
        <w:t xml:space="preserve">questions covering </w:t>
      </w:r>
      <w:r w:rsidR="007B0456" w:rsidRPr="009129F6">
        <w:rPr>
          <w:rFonts w:ascii="Calibri" w:eastAsia="Times New Roman" w:hAnsi="Calibri" w:cs="Times New Roman"/>
          <w:color w:val="000000"/>
        </w:rPr>
        <w:t xml:space="preserve">each of the </w:t>
      </w:r>
      <w:r w:rsidR="002F12CE" w:rsidRPr="009129F6">
        <w:rPr>
          <w:rFonts w:ascii="Calibri" w:eastAsia="Times New Roman" w:hAnsi="Calibri" w:cs="Times New Roman"/>
          <w:color w:val="000000"/>
        </w:rPr>
        <w:t xml:space="preserve">release content are </w:t>
      </w:r>
      <w:r w:rsidRPr="009129F6">
        <w:rPr>
          <w:rFonts w:ascii="Calibri" w:eastAsia="Times New Roman" w:hAnsi="Calibri" w:cs="Times New Roman"/>
          <w:color w:val="000000"/>
        </w:rPr>
        <w:t>provided in the following chart</w:t>
      </w:r>
      <w:r w:rsidR="007B0456" w:rsidRPr="009129F6">
        <w:rPr>
          <w:rFonts w:ascii="Calibri" w:eastAsia="Times New Roman" w:hAnsi="Calibri" w:cs="Times New Roman"/>
          <w:color w:val="000000"/>
        </w:rPr>
        <w:t>:</w:t>
      </w:r>
    </w:p>
    <w:p w14:paraId="19388975" w14:textId="77777777" w:rsidR="002F12CE" w:rsidRPr="009129F6" w:rsidRDefault="002F12CE" w:rsidP="002F12CE">
      <w:pPr>
        <w:pStyle w:val="ListParagraph"/>
        <w:ind w:left="1440"/>
      </w:pPr>
      <w:r w:rsidRPr="009129F6">
        <w:rPr>
          <w:noProof/>
        </w:rPr>
        <w:drawing>
          <wp:inline distT="0" distB="0" distL="0" distR="0" wp14:anchorId="2877EBFB" wp14:editId="1BA4B821">
            <wp:extent cx="4399280" cy="2377440"/>
            <wp:effectExtent l="0" t="0" r="127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9B18D1" w14:textId="77777777" w:rsidR="002F12CE" w:rsidRPr="009129F6" w:rsidRDefault="002F12CE" w:rsidP="002F12CE">
      <w:pPr>
        <w:pStyle w:val="ListParagraph"/>
        <w:ind w:left="1440"/>
      </w:pPr>
    </w:p>
    <w:p w14:paraId="7BAF5FE6" w14:textId="28FDFB36" w:rsidR="002F12CE" w:rsidRPr="009129F6" w:rsidRDefault="002F12CE" w:rsidP="00304291">
      <w:pPr>
        <w:pStyle w:val="ListParagraph"/>
        <w:keepNext/>
        <w:numPr>
          <w:ilvl w:val="1"/>
          <w:numId w:val="38"/>
        </w:numPr>
      </w:pPr>
      <w:r w:rsidRPr="009129F6">
        <w:rPr>
          <w:rFonts w:ascii="Calibri" w:eastAsia="Times New Roman" w:hAnsi="Calibri" w:cs="Times New Roman"/>
          <w:color w:val="000000"/>
        </w:rPr>
        <w:lastRenderedPageBreak/>
        <w:t>Score ranges for each of the Releases were as follows:</w:t>
      </w:r>
    </w:p>
    <w:p w14:paraId="25254DC5" w14:textId="77777777" w:rsidR="002F12CE" w:rsidRPr="009129F6" w:rsidRDefault="002F12CE" w:rsidP="002F12CE">
      <w:pPr>
        <w:pStyle w:val="ListParagraph"/>
        <w:numPr>
          <w:ilvl w:val="2"/>
          <w:numId w:val="38"/>
        </w:numPr>
      </w:pPr>
      <w:r w:rsidRPr="009129F6">
        <w:t>Release 1: 29% to 100%</w:t>
      </w:r>
    </w:p>
    <w:p w14:paraId="23253F9B" w14:textId="77777777" w:rsidR="002F12CE" w:rsidRPr="009129F6" w:rsidRDefault="002F12CE" w:rsidP="002F12CE">
      <w:pPr>
        <w:pStyle w:val="ListParagraph"/>
        <w:numPr>
          <w:ilvl w:val="2"/>
          <w:numId w:val="38"/>
        </w:numPr>
      </w:pPr>
      <w:r w:rsidRPr="009129F6">
        <w:t>Release 2: 40% to 97%</w:t>
      </w:r>
    </w:p>
    <w:p w14:paraId="6705EA42" w14:textId="77777777" w:rsidR="002F12CE" w:rsidRPr="009129F6" w:rsidRDefault="002F12CE" w:rsidP="002F12CE">
      <w:pPr>
        <w:pStyle w:val="ListParagraph"/>
        <w:numPr>
          <w:ilvl w:val="2"/>
          <w:numId w:val="38"/>
        </w:numPr>
      </w:pPr>
      <w:r w:rsidRPr="009129F6">
        <w:t>Release 3: 41% to 100%</w:t>
      </w:r>
    </w:p>
    <w:p w14:paraId="0313C75F" w14:textId="5CD1F69A" w:rsidR="002F12CE" w:rsidRPr="009129F6" w:rsidRDefault="002F12CE" w:rsidP="002F12CE">
      <w:pPr>
        <w:pStyle w:val="ListParagraph"/>
        <w:numPr>
          <w:ilvl w:val="2"/>
          <w:numId w:val="38"/>
        </w:numPr>
      </w:pPr>
      <w:r w:rsidRPr="009129F6">
        <w:t>Release 4: 38% to 100%</w:t>
      </w:r>
    </w:p>
    <w:p w14:paraId="7DEE5599" w14:textId="09E0A272" w:rsidR="002F12CE" w:rsidRPr="009129F6" w:rsidRDefault="002F12CE" w:rsidP="002F12CE">
      <w:pPr>
        <w:pStyle w:val="SectionHeading"/>
        <w:rPr>
          <w:sz w:val="28"/>
          <w:szCs w:val="28"/>
        </w:rPr>
      </w:pPr>
      <w:r w:rsidRPr="009129F6">
        <w:rPr>
          <w:sz w:val="28"/>
          <w:szCs w:val="28"/>
        </w:rPr>
        <w:t>Capstone Skills Test Results by Performance Objective</w:t>
      </w:r>
    </w:p>
    <w:p w14:paraId="3B56BEC0" w14:textId="08553968" w:rsidR="002F12CE" w:rsidRPr="009129F6" w:rsidRDefault="008F1202" w:rsidP="002F12CE">
      <w:r w:rsidRPr="009129F6">
        <w:t xml:space="preserve">As previously described, the scenarios presented in the Capstone Skills Test were developed to assess all of the performance objectives covered during the program.  Scores for these 29 performance objectives are presented in the table below, sorted from highest to lowest average score. </w:t>
      </w:r>
      <w:r w:rsidR="00304291" w:rsidRPr="009129F6">
        <w:t>The average scores for 21 of the 29 performance objectives were 70% or higher.</w:t>
      </w:r>
    </w:p>
    <w:tbl>
      <w:tblPr>
        <w:tblW w:w="5144" w:type="dxa"/>
        <w:jc w:val="center"/>
        <w:tblLook w:val="04A0" w:firstRow="1" w:lastRow="0" w:firstColumn="1" w:lastColumn="0" w:noHBand="0" w:noVBand="1"/>
      </w:tblPr>
      <w:tblGrid>
        <w:gridCol w:w="1397"/>
        <w:gridCol w:w="1160"/>
        <w:gridCol w:w="222"/>
        <w:gridCol w:w="1397"/>
        <w:gridCol w:w="1160"/>
      </w:tblGrid>
      <w:tr w:rsidR="008F1202" w:rsidRPr="009129F6" w14:paraId="21E7BF3A" w14:textId="77777777" w:rsidTr="008F1202">
        <w:trPr>
          <w:trHeight w:val="708"/>
          <w:jc w:val="center"/>
        </w:trPr>
        <w:tc>
          <w:tcPr>
            <w:tcW w:w="1320" w:type="dxa"/>
            <w:tcBorders>
              <w:top w:val="single" w:sz="4" w:space="0" w:color="auto"/>
              <w:left w:val="single" w:sz="4" w:space="0" w:color="auto"/>
              <w:bottom w:val="single" w:sz="4" w:space="0" w:color="auto"/>
              <w:right w:val="single" w:sz="4" w:space="0" w:color="auto"/>
            </w:tcBorders>
            <w:shd w:val="clear" w:color="000000" w:fill="00538B"/>
            <w:vAlign w:val="center"/>
            <w:hideMark/>
          </w:tcPr>
          <w:p w14:paraId="1FDC44F9" w14:textId="77777777" w:rsidR="008F1202" w:rsidRPr="009129F6" w:rsidRDefault="008F1202" w:rsidP="008F1202">
            <w:pPr>
              <w:spacing w:after="0" w:line="240" w:lineRule="auto"/>
              <w:jc w:val="center"/>
              <w:rPr>
                <w:rFonts w:ascii="Calibri" w:eastAsia="Times New Roman" w:hAnsi="Calibri" w:cs="Times New Roman"/>
                <w:b/>
                <w:bCs/>
                <w:color w:val="FFFFFF"/>
              </w:rPr>
            </w:pPr>
            <w:r w:rsidRPr="009129F6">
              <w:rPr>
                <w:rFonts w:ascii="Calibri" w:eastAsia="Times New Roman" w:hAnsi="Calibri" w:cs="Times New Roman"/>
                <w:b/>
                <w:bCs/>
                <w:color w:val="FFFFFF"/>
              </w:rPr>
              <w:t>Performance Objective</w:t>
            </w:r>
          </w:p>
        </w:tc>
        <w:tc>
          <w:tcPr>
            <w:tcW w:w="1160" w:type="dxa"/>
            <w:tcBorders>
              <w:top w:val="single" w:sz="4" w:space="0" w:color="auto"/>
              <w:left w:val="nil"/>
              <w:bottom w:val="single" w:sz="4" w:space="0" w:color="auto"/>
              <w:right w:val="single" w:sz="4" w:space="0" w:color="auto"/>
            </w:tcBorders>
            <w:shd w:val="clear" w:color="000000" w:fill="00538B"/>
            <w:vAlign w:val="center"/>
            <w:hideMark/>
          </w:tcPr>
          <w:p w14:paraId="604ECA4A" w14:textId="77777777" w:rsidR="008F1202" w:rsidRPr="009129F6" w:rsidRDefault="008F1202" w:rsidP="008F1202">
            <w:pPr>
              <w:spacing w:after="0" w:line="240" w:lineRule="auto"/>
              <w:jc w:val="center"/>
              <w:rPr>
                <w:rFonts w:ascii="Calibri" w:eastAsia="Times New Roman" w:hAnsi="Calibri" w:cs="Times New Roman"/>
                <w:b/>
                <w:bCs/>
                <w:color w:val="FFFFFF"/>
              </w:rPr>
            </w:pPr>
            <w:r w:rsidRPr="009129F6">
              <w:rPr>
                <w:rFonts w:ascii="Calibri" w:eastAsia="Times New Roman" w:hAnsi="Calibri" w:cs="Times New Roman"/>
                <w:b/>
                <w:bCs/>
                <w:color w:val="FFFFFF"/>
              </w:rPr>
              <w:t xml:space="preserve">Average </w:t>
            </w:r>
            <w:r w:rsidRPr="009129F6">
              <w:rPr>
                <w:rFonts w:ascii="Calibri" w:eastAsia="Times New Roman" w:hAnsi="Calibri" w:cs="Times New Roman"/>
                <w:b/>
                <w:bCs/>
                <w:color w:val="FFFFFF"/>
              </w:rPr>
              <w:br/>
              <w:t>Score</w:t>
            </w:r>
          </w:p>
        </w:tc>
        <w:tc>
          <w:tcPr>
            <w:tcW w:w="144" w:type="dxa"/>
            <w:tcBorders>
              <w:top w:val="nil"/>
              <w:left w:val="nil"/>
              <w:bottom w:val="nil"/>
              <w:right w:val="nil"/>
            </w:tcBorders>
            <w:shd w:val="clear" w:color="auto" w:fill="auto"/>
            <w:noWrap/>
            <w:vAlign w:val="bottom"/>
            <w:hideMark/>
          </w:tcPr>
          <w:p w14:paraId="49B35DD0" w14:textId="77777777" w:rsidR="008F1202" w:rsidRPr="009129F6" w:rsidRDefault="008F1202" w:rsidP="008F1202">
            <w:pPr>
              <w:spacing w:after="0" w:line="240" w:lineRule="auto"/>
              <w:jc w:val="center"/>
              <w:rPr>
                <w:rFonts w:ascii="Calibri" w:eastAsia="Times New Roman" w:hAnsi="Calibri" w:cs="Times New Roman"/>
                <w:b/>
                <w:bCs/>
                <w:color w:val="FFFFFF"/>
              </w:rPr>
            </w:pPr>
          </w:p>
        </w:tc>
        <w:tc>
          <w:tcPr>
            <w:tcW w:w="1360" w:type="dxa"/>
            <w:tcBorders>
              <w:top w:val="single" w:sz="4" w:space="0" w:color="auto"/>
              <w:left w:val="single" w:sz="4" w:space="0" w:color="auto"/>
              <w:bottom w:val="single" w:sz="4" w:space="0" w:color="auto"/>
              <w:right w:val="single" w:sz="4" w:space="0" w:color="auto"/>
            </w:tcBorders>
            <w:shd w:val="clear" w:color="000000" w:fill="00538B"/>
            <w:vAlign w:val="center"/>
            <w:hideMark/>
          </w:tcPr>
          <w:p w14:paraId="0122C1BE" w14:textId="77777777" w:rsidR="008F1202" w:rsidRPr="009129F6" w:rsidRDefault="008F1202" w:rsidP="008F1202">
            <w:pPr>
              <w:spacing w:after="0" w:line="240" w:lineRule="auto"/>
              <w:jc w:val="center"/>
              <w:rPr>
                <w:rFonts w:ascii="Calibri" w:eastAsia="Times New Roman" w:hAnsi="Calibri" w:cs="Times New Roman"/>
                <w:b/>
                <w:bCs/>
                <w:color w:val="FFFFFF"/>
              </w:rPr>
            </w:pPr>
            <w:r w:rsidRPr="009129F6">
              <w:rPr>
                <w:rFonts w:ascii="Calibri" w:eastAsia="Times New Roman" w:hAnsi="Calibri" w:cs="Times New Roman"/>
                <w:b/>
                <w:bCs/>
                <w:color w:val="FFFFFF"/>
              </w:rPr>
              <w:t>Performance Objective</w:t>
            </w:r>
          </w:p>
        </w:tc>
        <w:tc>
          <w:tcPr>
            <w:tcW w:w="1160" w:type="dxa"/>
            <w:tcBorders>
              <w:top w:val="single" w:sz="4" w:space="0" w:color="auto"/>
              <w:left w:val="nil"/>
              <w:bottom w:val="single" w:sz="4" w:space="0" w:color="auto"/>
              <w:right w:val="single" w:sz="4" w:space="0" w:color="auto"/>
            </w:tcBorders>
            <w:shd w:val="clear" w:color="000000" w:fill="00538B"/>
            <w:vAlign w:val="center"/>
            <w:hideMark/>
          </w:tcPr>
          <w:p w14:paraId="2D6F4CF3" w14:textId="77777777" w:rsidR="008F1202" w:rsidRPr="009129F6" w:rsidRDefault="008F1202" w:rsidP="008F1202">
            <w:pPr>
              <w:spacing w:after="0" w:line="240" w:lineRule="auto"/>
              <w:jc w:val="center"/>
              <w:rPr>
                <w:rFonts w:ascii="Calibri" w:eastAsia="Times New Roman" w:hAnsi="Calibri" w:cs="Times New Roman"/>
                <w:b/>
                <w:bCs/>
                <w:color w:val="FFFFFF"/>
              </w:rPr>
            </w:pPr>
            <w:r w:rsidRPr="009129F6">
              <w:rPr>
                <w:rFonts w:ascii="Calibri" w:eastAsia="Times New Roman" w:hAnsi="Calibri" w:cs="Times New Roman"/>
                <w:b/>
                <w:bCs/>
                <w:color w:val="FFFFFF"/>
              </w:rPr>
              <w:t xml:space="preserve">Average </w:t>
            </w:r>
            <w:r w:rsidRPr="009129F6">
              <w:rPr>
                <w:rFonts w:ascii="Calibri" w:eastAsia="Times New Roman" w:hAnsi="Calibri" w:cs="Times New Roman"/>
                <w:b/>
                <w:bCs/>
                <w:color w:val="FFFFFF"/>
              </w:rPr>
              <w:br/>
              <w:t>Score</w:t>
            </w:r>
          </w:p>
        </w:tc>
      </w:tr>
      <w:tr w:rsidR="008F1202" w:rsidRPr="009129F6" w14:paraId="503BBD68"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529FD4D8"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2.5</w:t>
            </w:r>
          </w:p>
        </w:tc>
        <w:tc>
          <w:tcPr>
            <w:tcW w:w="1160" w:type="dxa"/>
            <w:tcBorders>
              <w:top w:val="nil"/>
              <w:left w:val="nil"/>
              <w:bottom w:val="nil"/>
              <w:right w:val="single" w:sz="4" w:space="0" w:color="auto"/>
            </w:tcBorders>
            <w:shd w:val="clear" w:color="auto" w:fill="auto"/>
            <w:noWrap/>
            <w:vAlign w:val="center"/>
            <w:hideMark/>
          </w:tcPr>
          <w:p w14:paraId="58B55093"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92.9%</w:t>
            </w:r>
          </w:p>
        </w:tc>
        <w:tc>
          <w:tcPr>
            <w:tcW w:w="144" w:type="dxa"/>
            <w:tcBorders>
              <w:top w:val="nil"/>
              <w:left w:val="nil"/>
              <w:bottom w:val="nil"/>
              <w:right w:val="nil"/>
            </w:tcBorders>
            <w:shd w:val="clear" w:color="auto" w:fill="auto"/>
            <w:noWrap/>
            <w:vAlign w:val="bottom"/>
            <w:hideMark/>
          </w:tcPr>
          <w:p w14:paraId="3EE1015A"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58FDAD64"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3.7</w:t>
            </w:r>
          </w:p>
        </w:tc>
        <w:tc>
          <w:tcPr>
            <w:tcW w:w="1160" w:type="dxa"/>
            <w:tcBorders>
              <w:top w:val="nil"/>
              <w:left w:val="nil"/>
              <w:bottom w:val="nil"/>
              <w:right w:val="single" w:sz="4" w:space="0" w:color="auto"/>
            </w:tcBorders>
            <w:shd w:val="clear" w:color="auto" w:fill="auto"/>
            <w:noWrap/>
            <w:vAlign w:val="center"/>
            <w:hideMark/>
          </w:tcPr>
          <w:p w14:paraId="16F1AB0D"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74.4%</w:t>
            </w:r>
          </w:p>
        </w:tc>
      </w:tr>
      <w:tr w:rsidR="008F1202" w:rsidRPr="009129F6" w14:paraId="28F3AA2A"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1EDE14A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4.3</w:t>
            </w:r>
          </w:p>
        </w:tc>
        <w:tc>
          <w:tcPr>
            <w:tcW w:w="1160" w:type="dxa"/>
            <w:tcBorders>
              <w:top w:val="nil"/>
              <w:left w:val="nil"/>
              <w:bottom w:val="nil"/>
              <w:right w:val="single" w:sz="4" w:space="0" w:color="auto"/>
            </w:tcBorders>
            <w:shd w:val="clear" w:color="auto" w:fill="auto"/>
            <w:noWrap/>
            <w:vAlign w:val="center"/>
            <w:hideMark/>
          </w:tcPr>
          <w:p w14:paraId="48CB044A"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89.4%</w:t>
            </w:r>
          </w:p>
        </w:tc>
        <w:tc>
          <w:tcPr>
            <w:tcW w:w="144" w:type="dxa"/>
            <w:tcBorders>
              <w:top w:val="nil"/>
              <w:left w:val="nil"/>
              <w:bottom w:val="nil"/>
              <w:right w:val="nil"/>
            </w:tcBorders>
            <w:shd w:val="clear" w:color="auto" w:fill="auto"/>
            <w:noWrap/>
            <w:vAlign w:val="bottom"/>
            <w:hideMark/>
          </w:tcPr>
          <w:p w14:paraId="2F705883"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040053F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4.7</w:t>
            </w:r>
          </w:p>
        </w:tc>
        <w:tc>
          <w:tcPr>
            <w:tcW w:w="1160" w:type="dxa"/>
            <w:tcBorders>
              <w:top w:val="nil"/>
              <w:left w:val="nil"/>
              <w:bottom w:val="nil"/>
              <w:right w:val="single" w:sz="4" w:space="0" w:color="auto"/>
            </w:tcBorders>
            <w:shd w:val="clear" w:color="auto" w:fill="auto"/>
            <w:noWrap/>
            <w:vAlign w:val="center"/>
            <w:hideMark/>
          </w:tcPr>
          <w:p w14:paraId="1BA1CAF4"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73.5%</w:t>
            </w:r>
          </w:p>
        </w:tc>
      </w:tr>
      <w:tr w:rsidR="008F1202" w:rsidRPr="009129F6" w14:paraId="4E8D3504"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26D3D79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4.1</w:t>
            </w:r>
          </w:p>
        </w:tc>
        <w:tc>
          <w:tcPr>
            <w:tcW w:w="1160" w:type="dxa"/>
            <w:tcBorders>
              <w:top w:val="nil"/>
              <w:left w:val="nil"/>
              <w:bottom w:val="nil"/>
              <w:right w:val="single" w:sz="4" w:space="0" w:color="auto"/>
            </w:tcBorders>
            <w:shd w:val="clear" w:color="auto" w:fill="auto"/>
            <w:noWrap/>
            <w:vAlign w:val="center"/>
            <w:hideMark/>
          </w:tcPr>
          <w:p w14:paraId="2802768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88.5%</w:t>
            </w:r>
          </w:p>
        </w:tc>
        <w:tc>
          <w:tcPr>
            <w:tcW w:w="144" w:type="dxa"/>
            <w:tcBorders>
              <w:top w:val="nil"/>
              <w:left w:val="nil"/>
              <w:bottom w:val="nil"/>
              <w:right w:val="nil"/>
            </w:tcBorders>
            <w:shd w:val="clear" w:color="auto" w:fill="auto"/>
            <w:noWrap/>
            <w:vAlign w:val="bottom"/>
            <w:hideMark/>
          </w:tcPr>
          <w:p w14:paraId="0189D524"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1FC26D1E"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2.7</w:t>
            </w:r>
          </w:p>
        </w:tc>
        <w:tc>
          <w:tcPr>
            <w:tcW w:w="1160" w:type="dxa"/>
            <w:tcBorders>
              <w:top w:val="nil"/>
              <w:left w:val="nil"/>
              <w:bottom w:val="nil"/>
              <w:right w:val="single" w:sz="4" w:space="0" w:color="auto"/>
            </w:tcBorders>
            <w:shd w:val="clear" w:color="auto" w:fill="auto"/>
            <w:noWrap/>
            <w:vAlign w:val="center"/>
            <w:hideMark/>
          </w:tcPr>
          <w:p w14:paraId="00E0E3B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72.1%</w:t>
            </w:r>
          </w:p>
        </w:tc>
      </w:tr>
      <w:tr w:rsidR="008F1202" w:rsidRPr="009129F6" w14:paraId="6C6C5F23"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1A37C5DE"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2.1</w:t>
            </w:r>
          </w:p>
        </w:tc>
        <w:tc>
          <w:tcPr>
            <w:tcW w:w="1160" w:type="dxa"/>
            <w:tcBorders>
              <w:top w:val="nil"/>
              <w:left w:val="nil"/>
              <w:bottom w:val="nil"/>
              <w:right w:val="single" w:sz="4" w:space="0" w:color="auto"/>
            </w:tcBorders>
            <w:shd w:val="clear" w:color="auto" w:fill="auto"/>
            <w:noWrap/>
            <w:vAlign w:val="center"/>
            <w:hideMark/>
          </w:tcPr>
          <w:p w14:paraId="68AE901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87.5%</w:t>
            </w:r>
          </w:p>
        </w:tc>
        <w:tc>
          <w:tcPr>
            <w:tcW w:w="144" w:type="dxa"/>
            <w:tcBorders>
              <w:top w:val="nil"/>
              <w:left w:val="nil"/>
              <w:bottom w:val="nil"/>
              <w:right w:val="nil"/>
            </w:tcBorders>
            <w:shd w:val="clear" w:color="auto" w:fill="auto"/>
            <w:noWrap/>
            <w:vAlign w:val="bottom"/>
            <w:hideMark/>
          </w:tcPr>
          <w:p w14:paraId="0BDAB646"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608F4ED4"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3.6</w:t>
            </w:r>
          </w:p>
        </w:tc>
        <w:tc>
          <w:tcPr>
            <w:tcW w:w="1160" w:type="dxa"/>
            <w:tcBorders>
              <w:top w:val="nil"/>
              <w:left w:val="nil"/>
              <w:bottom w:val="nil"/>
              <w:right w:val="single" w:sz="4" w:space="0" w:color="auto"/>
            </w:tcBorders>
            <w:shd w:val="clear" w:color="auto" w:fill="auto"/>
            <w:noWrap/>
            <w:vAlign w:val="center"/>
            <w:hideMark/>
          </w:tcPr>
          <w:p w14:paraId="74D00C14"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71.2%</w:t>
            </w:r>
          </w:p>
        </w:tc>
      </w:tr>
      <w:tr w:rsidR="008F1202" w:rsidRPr="009129F6" w14:paraId="07AB15E8"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148AB5EE"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4.8</w:t>
            </w:r>
          </w:p>
        </w:tc>
        <w:tc>
          <w:tcPr>
            <w:tcW w:w="1160" w:type="dxa"/>
            <w:tcBorders>
              <w:top w:val="nil"/>
              <w:left w:val="nil"/>
              <w:bottom w:val="nil"/>
              <w:right w:val="single" w:sz="4" w:space="0" w:color="auto"/>
            </w:tcBorders>
            <w:shd w:val="clear" w:color="auto" w:fill="auto"/>
            <w:noWrap/>
            <w:vAlign w:val="center"/>
            <w:hideMark/>
          </w:tcPr>
          <w:p w14:paraId="28723AD0"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83.7%</w:t>
            </w:r>
          </w:p>
        </w:tc>
        <w:tc>
          <w:tcPr>
            <w:tcW w:w="144" w:type="dxa"/>
            <w:tcBorders>
              <w:top w:val="nil"/>
              <w:left w:val="nil"/>
              <w:bottom w:val="nil"/>
              <w:right w:val="nil"/>
            </w:tcBorders>
            <w:shd w:val="clear" w:color="auto" w:fill="auto"/>
            <w:noWrap/>
            <w:vAlign w:val="bottom"/>
            <w:hideMark/>
          </w:tcPr>
          <w:p w14:paraId="4146FEC0"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5BA7E6A3"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1.6</w:t>
            </w:r>
          </w:p>
        </w:tc>
        <w:tc>
          <w:tcPr>
            <w:tcW w:w="1160" w:type="dxa"/>
            <w:tcBorders>
              <w:top w:val="nil"/>
              <w:left w:val="nil"/>
              <w:bottom w:val="nil"/>
              <w:right w:val="single" w:sz="4" w:space="0" w:color="auto"/>
            </w:tcBorders>
            <w:shd w:val="clear" w:color="auto" w:fill="auto"/>
            <w:noWrap/>
            <w:vAlign w:val="center"/>
            <w:hideMark/>
          </w:tcPr>
          <w:p w14:paraId="5347E1B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70.2%</w:t>
            </w:r>
          </w:p>
        </w:tc>
      </w:tr>
      <w:tr w:rsidR="008F1202" w:rsidRPr="009129F6" w14:paraId="2BED218F"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49741263"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2.4</w:t>
            </w:r>
          </w:p>
        </w:tc>
        <w:tc>
          <w:tcPr>
            <w:tcW w:w="1160" w:type="dxa"/>
            <w:tcBorders>
              <w:top w:val="nil"/>
              <w:left w:val="nil"/>
              <w:bottom w:val="nil"/>
              <w:right w:val="single" w:sz="4" w:space="0" w:color="auto"/>
            </w:tcBorders>
            <w:shd w:val="clear" w:color="auto" w:fill="auto"/>
            <w:noWrap/>
            <w:vAlign w:val="center"/>
            <w:hideMark/>
          </w:tcPr>
          <w:p w14:paraId="04F24725"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80.8%</w:t>
            </w:r>
          </w:p>
        </w:tc>
        <w:tc>
          <w:tcPr>
            <w:tcW w:w="144" w:type="dxa"/>
            <w:tcBorders>
              <w:top w:val="nil"/>
              <w:left w:val="nil"/>
              <w:bottom w:val="nil"/>
              <w:right w:val="nil"/>
            </w:tcBorders>
            <w:shd w:val="clear" w:color="auto" w:fill="auto"/>
            <w:noWrap/>
            <w:vAlign w:val="bottom"/>
            <w:hideMark/>
          </w:tcPr>
          <w:p w14:paraId="5DA00E7C"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6058A62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1.7</w:t>
            </w:r>
          </w:p>
        </w:tc>
        <w:tc>
          <w:tcPr>
            <w:tcW w:w="1160" w:type="dxa"/>
            <w:tcBorders>
              <w:top w:val="nil"/>
              <w:left w:val="nil"/>
              <w:bottom w:val="nil"/>
              <w:right w:val="single" w:sz="4" w:space="0" w:color="auto"/>
            </w:tcBorders>
            <w:shd w:val="clear" w:color="auto" w:fill="auto"/>
            <w:noWrap/>
            <w:vAlign w:val="center"/>
            <w:hideMark/>
          </w:tcPr>
          <w:p w14:paraId="43EB10B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70.2%</w:t>
            </w:r>
          </w:p>
        </w:tc>
      </w:tr>
      <w:tr w:rsidR="008F1202" w:rsidRPr="009129F6" w14:paraId="26DF6D6C"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432D4610"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1.5</w:t>
            </w:r>
          </w:p>
        </w:tc>
        <w:tc>
          <w:tcPr>
            <w:tcW w:w="1160" w:type="dxa"/>
            <w:tcBorders>
              <w:top w:val="nil"/>
              <w:left w:val="nil"/>
              <w:bottom w:val="nil"/>
              <w:right w:val="single" w:sz="4" w:space="0" w:color="auto"/>
            </w:tcBorders>
            <w:shd w:val="clear" w:color="auto" w:fill="auto"/>
            <w:noWrap/>
            <w:vAlign w:val="center"/>
            <w:hideMark/>
          </w:tcPr>
          <w:p w14:paraId="3AE5A8D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80.8%</w:t>
            </w:r>
          </w:p>
        </w:tc>
        <w:tc>
          <w:tcPr>
            <w:tcW w:w="144" w:type="dxa"/>
            <w:tcBorders>
              <w:top w:val="nil"/>
              <w:left w:val="nil"/>
              <w:bottom w:val="nil"/>
              <w:right w:val="nil"/>
            </w:tcBorders>
            <w:shd w:val="clear" w:color="auto" w:fill="auto"/>
            <w:noWrap/>
            <w:vAlign w:val="bottom"/>
            <w:hideMark/>
          </w:tcPr>
          <w:p w14:paraId="178BB99F"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665CB6FE"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1.1</w:t>
            </w:r>
          </w:p>
        </w:tc>
        <w:tc>
          <w:tcPr>
            <w:tcW w:w="1160" w:type="dxa"/>
            <w:tcBorders>
              <w:top w:val="nil"/>
              <w:left w:val="nil"/>
              <w:bottom w:val="nil"/>
              <w:right w:val="single" w:sz="4" w:space="0" w:color="auto"/>
            </w:tcBorders>
            <w:shd w:val="clear" w:color="auto" w:fill="auto"/>
            <w:noWrap/>
            <w:vAlign w:val="center"/>
            <w:hideMark/>
          </w:tcPr>
          <w:p w14:paraId="0DE50AE3"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67.3%</w:t>
            </w:r>
          </w:p>
        </w:tc>
      </w:tr>
      <w:tr w:rsidR="008F1202" w:rsidRPr="009129F6" w14:paraId="37FEC8F1"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6475A299"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2.2</w:t>
            </w:r>
          </w:p>
        </w:tc>
        <w:tc>
          <w:tcPr>
            <w:tcW w:w="1160" w:type="dxa"/>
            <w:tcBorders>
              <w:top w:val="nil"/>
              <w:left w:val="nil"/>
              <w:bottom w:val="nil"/>
              <w:right w:val="single" w:sz="4" w:space="0" w:color="auto"/>
            </w:tcBorders>
            <w:shd w:val="clear" w:color="auto" w:fill="auto"/>
            <w:noWrap/>
            <w:vAlign w:val="center"/>
            <w:hideMark/>
          </w:tcPr>
          <w:p w14:paraId="0FEBA3AC"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80.8%</w:t>
            </w:r>
          </w:p>
        </w:tc>
        <w:tc>
          <w:tcPr>
            <w:tcW w:w="144" w:type="dxa"/>
            <w:tcBorders>
              <w:top w:val="nil"/>
              <w:left w:val="nil"/>
              <w:bottom w:val="nil"/>
              <w:right w:val="nil"/>
            </w:tcBorders>
            <w:shd w:val="clear" w:color="auto" w:fill="auto"/>
            <w:noWrap/>
            <w:vAlign w:val="bottom"/>
            <w:hideMark/>
          </w:tcPr>
          <w:p w14:paraId="5DF2BA06"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43D76F64"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4.9</w:t>
            </w:r>
          </w:p>
        </w:tc>
        <w:tc>
          <w:tcPr>
            <w:tcW w:w="1160" w:type="dxa"/>
            <w:tcBorders>
              <w:top w:val="nil"/>
              <w:left w:val="nil"/>
              <w:bottom w:val="nil"/>
              <w:right w:val="single" w:sz="4" w:space="0" w:color="auto"/>
            </w:tcBorders>
            <w:shd w:val="clear" w:color="auto" w:fill="auto"/>
            <w:noWrap/>
            <w:vAlign w:val="center"/>
            <w:hideMark/>
          </w:tcPr>
          <w:p w14:paraId="3AD928C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67.3%</w:t>
            </w:r>
          </w:p>
        </w:tc>
      </w:tr>
      <w:tr w:rsidR="008F1202" w:rsidRPr="009129F6" w14:paraId="32A67252"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446F8D2F"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2.6</w:t>
            </w:r>
          </w:p>
        </w:tc>
        <w:tc>
          <w:tcPr>
            <w:tcW w:w="1160" w:type="dxa"/>
            <w:tcBorders>
              <w:top w:val="nil"/>
              <w:left w:val="nil"/>
              <w:bottom w:val="nil"/>
              <w:right w:val="single" w:sz="4" w:space="0" w:color="auto"/>
            </w:tcBorders>
            <w:shd w:val="clear" w:color="auto" w:fill="auto"/>
            <w:noWrap/>
            <w:vAlign w:val="center"/>
            <w:hideMark/>
          </w:tcPr>
          <w:p w14:paraId="0688106E"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80.4%</w:t>
            </w:r>
          </w:p>
        </w:tc>
        <w:tc>
          <w:tcPr>
            <w:tcW w:w="144" w:type="dxa"/>
            <w:tcBorders>
              <w:top w:val="nil"/>
              <w:left w:val="nil"/>
              <w:bottom w:val="nil"/>
              <w:right w:val="nil"/>
            </w:tcBorders>
            <w:shd w:val="clear" w:color="auto" w:fill="auto"/>
            <w:noWrap/>
            <w:vAlign w:val="bottom"/>
            <w:hideMark/>
          </w:tcPr>
          <w:p w14:paraId="2CEB02F6"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4EDD5748"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2.3</w:t>
            </w:r>
          </w:p>
        </w:tc>
        <w:tc>
          <w:tcPr>
            <w:tcW w:w="1160" w:type="dxa"/>
            <w:tcBorders>
              <w:top w:val="nil"/>
              <w:left w:val="nil"/>
              <w:bottom w:val="nil"/>
              <w:right w:val="single" w:sz="4" w:space="0" w:color="auto"/>
            </w:tcBorders>
            <w:shd w:val="clear" w:color="auto" w:fill="auto"/>
            <w:noWrap/>
            <w:vAlign w:val="center"/>
            <w:hideMark/>
          </w:tcPr>
          <w:p w14:paraId="1C6A3CAD"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66.9%</w:t>
            </w:r>
          </w:p>
        </w:tc>
      </w:tr>
      <w:tr w:rsidR="008F1202" w:rsidRPr="009129F6" w14:paraId="37B218DC"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367C737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3.4</w:t>
            </w:r>
          </w:p>
        </w:tc>
        <w:tc>
          <w:tcPr>
            <w:tcW w:w="1160" w:type="dxa"/>
            <w:tcBorders>
              <w:top w:val="nil"/>
              <w:left w:val="nil"/>
              <w:bottom w:val="nil"/>
              <w:right w:val="single" w:sz="4" w:space="0" w:color="auto"/>
            </w:tcBorders>
            <w:shd w:val="clear" w:color="auto" w:fill="auto"/>
            <w:noWrap/>
            <w:vAlign w:val="center"/>
            <w:hideMark/>
          </w:tcPr>
          <w:p w14:paraId="5F66F84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80.0%</w:t>
            </w:r>
          </w:p>
        </w:tc>
        <w:tc>
          <w:tcPr>
            <w:tcW w:w="144" w:type="dxa"/>
            <w:tcBorders>
              <w:top w:val="nil"/>
              <w:left w:val="nil"/>
              <w:bottom w:val="nil"/>
              <w:right w:val="nil"/>
            </w:tcBorders>
            <w:shd w:val="clear" w:color="auto" w:fill="auto"/>
            <w:noWrap/>
            <w:vAlign w:val="bottom"/>
            <w:hideMark/>
          </w:tcPr>
          <w:p w14:paraId="0C504172"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7DEB70FA"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1.3</w:t>
            </w:r>
          </w:p>
        </w:tc>
        <w:tc>
          <w:tcPr>
            <w:tcW w:w="1160" w:type="dxa"/>
            <w:tcBorders>
              <w:top w:val="nil"/>
              <w:left w:val="nil"/>
              <w:bottom w:val="nil"/>
              <w:right w:val="single" w:sz="4" w:space="0" w:color="auto"/>
            </w:tcBorders>
            <w:shd w:val="clear" w:color="auto" w:fill="auto"/>
            <w:noWrap/>
            <w:vAlign w:val="center"/>
            <w:hideMark/>
          </w:tcPr>
          <w:p w14:paraId="4C5A1A5C"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63.0%</w:t>
            </w:r>
          </w:p>
        </w:tc>
      </w:tr>
      <w:tr w:rsidR="008F1202" w:rsidRPr="009129F6" w14:paraId="51309334"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467076CE"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3.2</w:t>
            </w:r>
          </w:p>
        </w:tc>
        <w:tc>
          <w:tcPr>
            <w:tcW w:w="1160" w:type="dxa"/>
            <w:tcBorders>
              <w:top w:val="nil"/>
              <w:left w:val="nil"/>
              <w:bottom w:val="nil"/>
              <w:right w:val="single" w:sz="4" w:space="0" w:color="auto"/>
            </w:tcBorders>
            <w:shd w:val="clear" w:color="auto" w:fill="auto"/>
            <w:noWrap/>
            <w:vAlign w:val="center"/>
            <w:hideMark/>
          </w:tcPr>
          <w:p w14:paraId="638A903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78.3%</w:t>
            </w:r>
          </w:p>
        </w:tc>
        <w:tc>
          <w:tcPr>
            <w:tcW w:w="144" w:type="dxa"/>
            <w:tcBorders>
              <w:top w:val="nil"/>
              <w:left w:val="nil"/>
              <w:bottom w:val="nil"/>
              <w:right w:val="nil"/>
            </w:tcBorders>
            <w:shd w:val="clear" w:color="auto" w:fill="auto"/>
            <w:noWrap/>
            <w:vAlign w:val="bottom"/>
            <w:hideMark/>
          </w:tcPr>
          <w:p w14:paraId="55CC07A4"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0F4E011D"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3.5</w:t>
            </w:r>
          </w:p>
        </w:tc>
        <w:tc>
          <w:tcPr>
            <w:tcW w:w="1160" w:type="dxa"/>
            <w:tcBorders>
              <w:top w:val="nil"/>
              <w:left w:val="nil"/>
              <w:bottom w:val="nil"/>
              <w:right w:val="single" w:sz="4" w:space="0" w:color="auto"/>
            </w:tcBorders>
            <w:shd w:val="clear" w:color="auto" w:fill="auto"/>
            <w:noWrap/>
            <w:vAlign w:val="center"/>
            <w:hideMark/>
          </w:tcPr>
          <w:p w14:paraId="3E8D638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59.6%</w:t>
            </w:r>
          </w:p>
        </w:tc>
      </w:tr>
      <w:tr w:rsidR="008F1202" w:rsidRPr="009129F6" w14:paraId="33F96844"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4F8C0536"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3.3</w:t>
            </w:r>
          </w:p>
        </w:tc>
        <w:tc>
          <w:tcPr>
            <w:tcW w:w="1160" w:type="dxa"/>
            <w:tcBorders>
              <w:top w:val="nil"/>
              <w:left w:val="nil"/>
              <w:bottom w:val="nil"/>
              <w:right w:val="single" w:sz="4" w:space="0" w:color="auto"/>
            </w:tcBorders>
            <w:shd w:val="clear" w:color="auto" w:fill="auto"/>
            <w:noWrap/>
            <w:vAlign w:val="center"/>
            <w:hideMark/>
          </w:tcPr>
          <w:p w14:paraId="49B0C1DB"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77.3%</w:t>
            </w:r>
          </w:p>
        </w:tc>
        <w:tc>
          <w:tcPr>
            <w:tcW w:w="144" w:type="dxa"/>
            <w:tcBorders>
              <w:top w:val="nil"/>
              <w:left w:val="nil"/>
              <w:bottom w:val="nil"/>
              <w:right w:val="nil"/>
            </w:tcBorders>
            <w:shd w:val="clear" w:color="auto" w:fill="auto"/>
            <w:noWrap/>
            <w:vAlign w:val="bottom"/>
            <w:hideMark/>
          </w:tcPr>
          <w:p w14:paraId="1D09D536"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1D454C9D"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1.8</w:t>
            </w:r>
          </w:p>
        </w:tc>
        <w:tc>
          <w:tcPr>
            <w:tcW w:w="1160" w:type="dxa"/>
            <w:tcBorders>
              <w:top w:val="nil"/>
              <w:left w:val="nil"/>
              <w:bottom w:val="nil"/>
              <w:right w:val="single" w:sz="4" w:space="0" w:color="auto"/>
            </w:tcBorders>
            <w:shd w:val="clear" w:color="auto" w:fill="auto"/>
            <w:noWrap/>
            <w:vAlign w:val="center"/>
            <w:hideMark/>
          </w:tcPr>
          <w:p w14:paraId="0698EE44"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54.5%</w:t>
            </w:r>
          </w:p>
        </w:tc>
      </w:tr>
      <w:tr w:rsidR="008F1202" w:rsidRPr="009129F6" w14:paraId="7C065048" w14:textId="77777777" w:rsidTr="008F1202">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0221D013"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4.4</w:t>
            </w:r>
          </w:p>
        </w:tc>
        <w:tc>
          <w:tcPr>
            <w:tcW w:w="1160" w:type="dxa"/>
            <w:tcBorders>
              <w:top w:val="nil"/>
              <w:left w:val="nil"/>
              <w:bottom w:val="nil"/>
              <w:right w:val="single" w:sz="4" w:space="0" w:color="auto"/>
            </w:tcBorders>
            <w:shd w:val="clear" w:color="auto" w:fill="auto"/>
            <w:noWrap/>
            <w:vAlign w:val="center"/>
            <w:hideMark/>
          </w:tcPr>
          <w:p w14:paraId="6638146F"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77.3%</w:t>
            </w:r>
          </w:p>
        </w:tc>
        <w:tc>
          <w:tcPr>
            <w:tcW w:w="144" w:type="dxa"/>
            <w:tcBorders>
              <w:top w:val="nil"/>
              <w:left w:val="nil"/>
              <w:bottom w:val="nil"/>
              <w:right w:val="nil"/>
            </w:tcBorders>
            <w:shd w:val="clear" w:color="auto" w:fill="auto"/>
            <w:noWrap/>
            <w:vAlign w:val="bottom"/>
            <w:hideMark/>
          </w:tcPr>
          <w:p w14:paraId="1074D4A0"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nil"/>
              <w:right w:val="single" w:sz="4" w:space="0" w:color="auto"/>
            </w:tcBorders>
            <w:shd w:val="clear" w:color="auto" w:fill="auto"/>
            <w:noWrap/>
            <w:vAlign w:val="center"/>
            <w:hideMark/>
          </w:tcPr>
          <w:p w14:paraId="6D0DB0A0"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4.2</w:t>
            </w:r>
          </w:p>
        </w:tc>
        <w:tc>
          <w:tcPr>
            <w:tcW w:w="1160" w:type="dxa"/>
            <w:tcBorders>
              <w:top w:val="nil"/>
              <w:left w:val="nil"/>
              <w:bottom w:val="nil"/>
              <w:right w:val="single" w:sz="4" w:space="0" w:color="auto"/>
            </w:tcBorders>
            <w:shd w:val="clear" w:color="auto" w:fill="auto"/>
            <w:noWrap/>
            <w:vAlign w:val="center"/>
            <w:hideMark/>
          </w:tcPr>
          <w:p w14:paraId="413DD44C"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52.9%</w:t>
            </w:r>
          </w:p>
        </w:tc>
      </w:tr>
      <w:tr w:rsidR="008F1202" w:rsidRPr="009129F6" w14:paraId="34687B0F" w14:textId="77777777" w:rsidTr="00F646F9">
        <w:trPr>
          <w:trHeight w:val="288"/>
          <w:jc w:val="center"/>
        </w:trPr>
        <w:tc>
          <w:tcPr>
            <w:tcW w:w="1320" w:type="dxa"/>
            <w:tcBorders>
              <w:top w:val="nil"/>
              <w:left w:val="single" w:sz="4" w:space="0" w:color="auto"/>
              <w:bottom w:val="nil"/>
              <w:right w:val="single" w:sz="4" w:space="0" w:color="auto"/>
            </w:tcBorders>
            <w:shd w:val="clear" w:color="auto" w:fill="auto"/>
            <w:noWrap/>
            <w:vAlign w:val="center"/>
            <w:hideMark/>
          </w:tcPr>
          <w:p w14:paraId="1942D0D8"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1.4</w:t>
            </w:r>
          </w:p>
        </w:tc>
        <w:tc>
          <w:tcPr>
            <w:tcW w:w="1160" w:type="dxa"/>
            <w:tcBorders>
              <w:top w:val="nil"/>
              <w:left w:val="nil"/>
              <w:bottom w:val="nil"/>
              <w:right w:val="single" w:sz="4" w:space="0" w:color="auto"/>
            </w:tcBorders>
            <w:shd w:val="clear" w:color="auto" w:fill="auto"/>
            <w:noWrap/>
            <w:vAlign w:val="center"/>
            <w:hideMark/>
          </w:tcPr>
          <w:p w14:paraId="3352BD85"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76.0%</w:t>
            </w:r>
          </w:p>
        </w:tc>
        <w:tc>
          <w:tcPr>
            <w:tcW w:w="144" w:type="dxa"/>
            <w:tcBorders>
              <w:top w:val="nil"/>
              <w:left w:val="nil"/>
              <w:bottom w:val="nil"/>
              <w:right w:val="nil"/>
            </w:tcBorders>
            <w:shd w:val="clear" w:color="auto" w:fill="auto"/>
            <w:noWrap/>
            <w:vAlign w:val="bottom"/>
            <w:hideMark/>
          </w:tcPr>
          <w:p w14:paraId="083D62FF"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60B95A6"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1.2</w:t>
            </w:r>
          </w:p>
        </w:tc>
        <w:tc>
          <w:tcPr>
            <w:tcW w:w="1160" w:type="dxa"/>
            <w:tcBorders>
              <w:top w:val="nil"/>
              <w:left w:val="nil"/>
              <w:bottom w:val="single" w:sz="4" w:space="0" w:color="auto"/>
              <w:right w:val="single" w:sz="4" w:space="0" w:color="auto"/>
            </w:tcBorders>
            <w:shd w:val="clear" w:color="auto" w:fill="auto"/>
            <w:noWrap/>
            <w:vAlign w:val="center"/>
            <w:hideMark/>
          </w:tcPr>
          <w:p w14:paraId="7578BFF1"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51.0%</w:t>
            </w:r>
          </w:p>
        </w:tc>
      </w:tr>
      <w:tr w:rsidR="008F1202" w:rsidRPr="009129F6" w14:paraId="2126A243" w14:textId="77777777" w:rsidTr="00F646F9">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45C7B1"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3.1</w:t>
            </w:r>
          </w:p>
        </w:tc>
        <w:tc>
          <w:tcPr>
            <w:tcW w:w="1160" w:type="dxa"/>
            <w:tcBorders>
              <w:top w:val="nil"/>
              <w:left w:val="nil"/>
              <w:bottom w:val="single" w:sz="4" w:space="0" w:color="auto"/>
              <w:right w:val="single" w:sz="4" w:space="0" w:color="auto"/>
            </w:tcBorders>
            <w:shd w:val="clear" w:color="auto" w:fill="auto"/>
            <w:noWrap/>
            <w:vAlign w:val="center"/>
            <w:hideMark/>
          </w:tcPr>
          <w:p w14:paraId="3B0A9197" w14:textId="77777777" w:rsidR="008F1202" w:rsidRPr="009129F6" w:rsidRDefault="008F1202" w:rsidP="008F1202">
            <w:pPr>
              <w:spacing w:after="0" w:line="240" w:lineRule="auto"/>
              <w:jc w:val="center"/>
              <w:rPr>
                <w:rFonts w:ascii="Calibri" w:eastAsia="Times New Roman" w:hAnsi="Calibri" w:cs="Times New Roman"/>
                <w:color w:val="000000"/>
              </w:rPr>
            </w:pPr>
            <w:r w:rsidRPr="009129F6">
              <w:rPr>
                <w:rFonts w:ascii="Calibri" w:eastAsia="Times New Roman" w:hAnsi="Calibri" w:cs="Times New Roman"/>
                <w:color w:val="000000"/>
              </w:rPr>
              <w:t>75.1%</w:t>
            </w:r>
          </w:p>
        </w:tc>
        <w:tc>
          <w:tcPr>
            <w:tcW w:w="144" w:type="dxa"/>
            <w:tcBorders>
              <w:top w:val="nil"/>
              <w:left w:val="nil"/>
              <w:bottom w:val="nil"/>
            </w:tcBorders>
            <w:shd w:val="clear" w:color="auto" w:fill="auto"/>
            <w:noWrap/>
            <w:vAlign w:val="bottom"/>
            <w:hideMark/>
          </w:tcPr>
          <w:p w14:paraId="1F8021DA" w14:textId="77777777" w:rsidR="008F1202" w:rsidRPr="009129F6" w:rsidRDefault="008F1202" w:rsidP="008F1202">
            <w:pPr>
              <w:spacing w:after="0" w:line="240" w:lineRule="auto"/>
              <w:jc w:val="center"/>
              <w:rPr>
                <w:rFonts w:ascii="Calibri" w:eastAsia="Times New Roman" w:hAnsi="Calibri" w:cs="Times New Roman"/>
                <w:color w:val="000000"/>
              </w:rPr>
            </w:pPr>
          </w:p>
        </w:tc>
        <w:tc>
          <w:tcPr>
            <w:tcW w:w="1360" w:type="dxa"/>
            <w:tcBorders>
              <w:top w:val="single" w:sz="4" w:space="0" w:color="auto"/>
            </w:tcBorders>
            <w:shd w:val="clear" w:color="auto" w:fill="auto"/>
            <w:noWrap/>
            <w:vAlign w:val="bottom"/>
            <w:hideMark/>
          </w:tcPr>
          <w:p w14:paraId="119F736D" w14:textId="77777777" w:rsidR="008F1202" w:rsidRPr="009129F6" w:rsidRDefault="008F1202" w:rsidP="008F1202">
            <w:pPr>
              <w:spacing w:after="0" w:line="240" w:lineRule="auto"/>
              <w:rPr>
                <w:rFonts w:ascii="Calibri" w:eastAsia="Times New Roman" w:hAnsi="Calibri" w:cs="Times New Roman"/>
                <w:color w:val="000000"/>
              </w:rPr>
            </w:pPr>
            <w:r w:rsidRPr="009129F6">
              <w:rPr>
                <w:rFonts w:ascii="Calibri" w:eastAsia="Times New Roman" w:hAnsi="Calibri" w:cs="Times New Roman"/>
                <w:color w:val="000000"/>
              </w:rPr>
              <w:t> </w:t>
            </w:r>
          </w:p>
        </w:tc>
        <w:tc>
          <w:tcPr>
            <w:tcW w:w="1160" w:type="dxa"/>
            <w:tcBorders>
              <w:top w:val="single" w:sz="4" w:space="0" w:color="auto"/>
            </w:tcBorders>
            <w:shd w:val="clear" w:color="auto" w:fill="auto"/>
            <w:noWrap/>
            <w:vAlign w:val="bottom"/>
            <w:hideMark/>
          </w:tcPr>
          <w:p w14:paraId="2D1BDE29" w14:textId="77777777" w:rsidR="008F1202" w:rsidRPr="009129F6" w:rsidRDefault="008F1202" w:rsidP="008F1202">
            <w:pPr>
              <w:spacing w:after="0" w:line="240" w:lineRule="auto"/>
              <w:rPr>
                <w:rFonts w:ascii="Calibri" w:eastAsia="Times New Roman" w:hAnsi="Calibri" w:cs="Times New Roman"/>
                <w:color w:val="000000"/>
              </w:rPr>
            </w:pPr>
            <w:r w:rsidRPr="009129F6">
              <w:rPr>
                <w:rFonts w:ascii="Calibri" w:eastAsia="Times New Roman" w:hAnsi="Calibri" w:cs="Times New Roman"/>
                <w:color w:val="000000"/>
              </w:rPr>
              <w:t> </w:t>
            </w:r>
          </w:p>
        </w:tc>
      </w:tr>
    </w:tbl>
    <w:p w14:paraId="79CDB037" w14:textId="77777777" w:rsidR="008F1202" w:rsidRPr="009129F6" w:rsidRDefault="008F1202" w:rsidP="002F12CE"/>
    <w:p w14:paraId="44C2898C" w14:textId="350C1D49" w:rsidR="005341A4" w:rsidRPr="009129F6" w:rsidRDefault="005341A4" w:rsidP="002F12CE">
      <w:pPr>
        <w:pStyle w:val="SectionHeading"/>
        <w:rPr>
          <w:sz w:val="28"/>
          <w:szCs w:val="28"/>
        </w:rPr>
      </w:pPr>
      <w:r w:rsidRPr="009129F6">
        <w:rPr>
          <w:sz w:val="28"/>
          <w:szCs w:val="28"/>
        </w:rPr>
        <w:t>Capstone Skills Test Performance Comparisons</w:t>
      </w:r>
    </w:p>
    <w:p w14:paraId="76238ADC" w14:textId="0476E92D" w:rsidR="005341A4" w:rsidRPr="009129F6" w:rsidRDefault="005341A4" w:rsidP="005341A4">
      <w:r w:rsidRPr="009129F6">
        <w:t>For each of the</w:t>
      </w:r>
      <w:r w:rsidR="00304291" w:rsidRPr="009129F6">
        <w:t xml:space="preserve"> Releases, scores were calculated for both the Pre-Program Assessment and the Capstone Skills Test. </w:t>
      </w:r>
      <w:r w:rsidRPr="009129F6">
        <w:t xml:space="preserve"> The Pre-Assessment was completed b</w:t>
      </w:r>
      <w:r w:rsidR="00304291" w:rsidRPr="009129F6">
        <w:t>efore the program instruction began</w:t>
      </w:r>
      <w:r w:rsidRPr="009129F6">
        <w:t xml:space="preserve">, while the </w:t>
      </w:r>
      <w:r w:rsidR="00F646F9" w:rsidRPr="009129F6">
        <w:t>Capstone Skills Test</w:t>
      </w:r>
      <w:r w:rsidRPr="009129F6">
        <w:t xml:space="preserve"> was completed </w:t>
      </w:r>
      <w:r w:rsidR="00304291" w:rsidRPr="009129F6">
        <w:t>at the conclusion of the program</w:t>
      </w:r>
      <w:r w:rsidRPr="009129F6">
        <w:t xml:space="preserve">.  The table below displays the comparison between scores on the </w:t>
      </w:r>
      <w:r w:rsidR="00F646F9" w:rsidRPr="009129F6">
        <w:t xml:space="preserve">Pre-Assessment </w:t>
      </w:r>
      <w:r w:rsidR="00304291" w:rsidRPr="009129F6">
        <w:t xml:space="preserve">and the Capstone Skills Test. </w:t>
      </w:r>
    </w:p>
    <w:tbl>
      <w:tblPr>
        <w:tblStyle w:val="TableGrid"/>
        <w:tblW w:w="0" w:type="auto"/>
        <w:jc w:val="center"/>
        <w:tblLook w:val="04A0" w:firstRow="1" w:lastRow="0" w:firstColumn="1" w:lastColumn="0" w:noHBand="0" w:noVBand="1"/>
      </w:tblPr>
      <w:tblGrid>
        <w:gridCol w:w="1525"/>
        <w:gridCol w:w="1440"/>
        <w:gridCol w:w="1260"/>
      </w:tblGrid>
      <w:tr w:rsidR="005341A4" w:rsidRPr="009129F6" w14:paraId="41587B11" w14:textId="77777777" w:rsidTr="005341A4">
        <w:trPr>
          <w:jc w:val="center"/>
        </w:trPr>
        <w:tc>
          <w:tcPr>
            <w:tcW w:w="4225" w:type="dxa"/>
            <w:gridSpan w:val="3"/>
            <w:shd w:val="clear" w:color="auto" w:fill="00538B"/>
            <w:vAlign w:val="center"/>
          </w:tcPr>
          <w:p w14:paraId="7AB98C46" w14:textId="4DA0D0C2" w:rsidR="005341A4" w:rsidRPr="009129F6" w:rsidRDefault="005341A4" w:rsidP="00304291">
            <w:pPr>
              <w:keepNext/>
              <w:jc w:val="center"/>
              <w:rPr>
                <w:b/>
                <w:color w:val="FFFFFF" w:themeColor="background1"/>
              </w:rPr>
            </w:pPr>
            <w:r w:rsidRPr="009129F6">
              <w:rPr>
                <w:b/>
                <w:color w:val="FFFFFF" w:themeColor="background1"/>
              </w:rPr>
              <w:lastRenderedPageBreak/>
              <w:t xml:space="preserve">Comparison of Cohort Pre-Program and Capstone Skills Test Scores </w:t>
            </w:r>
          </w:p>
        </w:tc>
      </w:tr>
      <w:tr w:rsidR="005341A4" w:rsidRPr="009129F6" w14:paraId="6BF0B134" w14:textId="77777777" w:rsidTr="00B35C8E">
        <w:trPr>
          <w:jc w:val="center"/>
        </w:trPr>
        <w:tc>
          <w:tcPr>
            <w:tcW w:w="1525" w:type="dxa"/>
            <w:shd w:val="clear" w:color="auto" w:fill="D9D9D9" w:themeFill="background1" w:themeFillShade="D9"/>
            <w:vAlign w:val="center"/>
          </w:tcPr>
          <w:p w14:paraId="7A760BF2" w14:textId="3E923900" w:rsidR="005341A4" w:rsidRPr="009129F6" w:rsidRDefault="005341A4" w:rsidP="00304291">
            <w:pPr>
              <w:keepNext/>
              <w:jc w:val="center"/>
              <w:rPr>
                <w:b/>
              </w:rPr>
            </w:pPr>
            <w:r w:rsidRPr="009129F6">
              <w:rPr>
                <w:b/>
              </w:rPr>
              <w:t>Release #</w:t>
            </w:r>
          </w:p>
        </w:tc>
        <w:tc>
          <w:tcPr>
            <w:tcW w:w="1440" w:type="dxa"/>
            <w:shd w:val="clear" w:color="auto" w:fill="D9D9D9" w:themeFill="background1" w:themeFillShade="D9"/>
            <w:vAlign w:val="center"/>
          </w:tcPr>
          <w:p w14:paraId="1DB53BC7" w14:textId="77777777" w:rsidR="005341A4" w:rsidRPr="009129F6" w:rsidRDefault="005341A4" w:rsidP="00304291">
            <w:pPr>
              <w:keepNext/>
              <w:jc w:val="center"/>
              <w:rPr>
                <w:b/>
              </w:rPr>
            </w:pPr>
            <w:r w:rsidRPr="009129F6">
              <w:rPr>
                <w:b/>
              </w:rPr>
              <w:t>Score Increase</w:t>
            </w:r>
          </w:p>
        </w:tc>
        <w:tc>
          <w:tcPr>
            <w:tcW w:w="1260" w:type="dxa"/>
            <w:shd w:val="clear" w:color="auto" w:fill="D9D9D9" w:themeFill="background1" w:themeFillShade="D9"/>
            <w:vAlign w:val="center"/>
          </w:tcPr>
          <w:p w14:paraId="4CC2F452" w14:textId="1CC14C18" w:rsidR="005341A4" w:rsidRPr="009129F6" w:rsidRDefault="005341A4" w:rsidP="00304291">
            <w:pPr>
              <w:keepNext/>
              <w:jc w:val="center"/>
              <w:rPr>
                <w:b/>
              </w:rPr>
            </w:pPr>
            <w:r w:rsidRPr="009129F6">
              <w:rPr>
                <w:b/>
              </w:rPr>
              <w:t>Score Decrease</w:t>
            </w:r>
          </w:p>
        </w:tc>
      </w:tr>
      <w:tr w:rsidR="005341A4" w:rsidRPr="009129F6" w14:paraId="0686269A" w14:textId="77777777" w:rsidTr="00B35C8E">
        <w:trPr>
          <w:jc w:val="center"/>
        </w:trPr>
        <w:tc>
          <w:tcPr>
            <w:tcW w:w="1525" w:type="dxa"/>
            <w:vAlign w:val="center"/>
          </w:tcPr>
          <w:p w14:paraId="0BCB0A4F" w14:textId="770093D2" w:rsidR="005341A4" w:rsidRPr="009129F6" w:rsidRDefault="005341A4" w:rsidP="00304291">
            <w:pPr>
              <w:keepNext/>
              <w:jc w:val="center"/>
              <w:rPr>
                <w:b/>
              </w:rPr>
            </w:pPr>
            <w:r w:rsidRPr="009129F6">
              <w:rPr>
                <w:b/>
              </w:rPr>
              <w:t>1</w:t>
            </w:r>
          </w:p>
        </w:tc>
        <w:tc>
          <w:tcPr>
            <w:tcW w:w="1440" w:type="dxa"/>
            <w:vAlign w:val="bottom"/>
          </w:tcPr>
          <w:p w14:paraId="07573A44" w14:textId="3E90F349" w:rsidR="005341A4" w:rsidRPr="009129F6" w:rsidRDefault="005341A4" w:rsidP="00304291">
            <w:pPr>
              <w:keepNext/>
              <w:jc w:val="center"/>
            </w:pPr>
            <w:r w:rsidRPr="009129F6">
              <w:t>35%</w:t>
            </w:r>
          </w:p>
        </w:tc>
        <w:tc>
          <w:tcPr>
            <w:tcW w:w="1260" w:type="dxa"/>
            <w:vAlign w:val="bottom"/>
          </w:tcPr>
          <w:p w14:paraId="3862F3B5" w14:textId="264A8022" w:rsidR="005341A4" w:rsidRPr="009129F6" w:rsidRDefault="005341A4" w:rsidP="00304291">
            <w:pPr>
              <w:keepNext/>
              <w:jc w:val="center"/>
            </w:pPr>
            <w:r w:rsidRPr="009129F6">
              <w:t>65%</w:t>
            </w:r>
          </w:p>
        </w:tc>
      </w:tr>
      <w:tr w:rsidR="005341A4" w:rsidRPr="009129F6" w14:paraId="4C0146B7" w14:textId="77777777" w:rsidTr="00B35C8E">
        <w:trPr>
          <w:jc w:val="center"/>
        </w:trPr>
        <w:tc>
          <w:tcPr>
            <w:tcW w:w="1525" w:type="dxa"/>
            <w:vAlign w:val="center"/>
          </w:tcPr>
          <w:p w14:paraId="6383A3CE" w14:textId="6C33DC6B" w:rsidR="005341A4" w:rsidRPr="009129F6" w:rsidRDefault="005341A4" w:rsidP="00304291">
            <w:pPr>
              <w:keepNext/>
              <w:jc w:val="center"/>
              <w:rPr>
                <w:b/>
              </w:rPr>
            </w:pPr>
            <w:r w:rsidRPr="009129F6">
              <w:rPr>
                <w:b/>
              </w:rPr>
              <w:t>2</w:t>
            </w:r>
          </w:p>
        </w:tc>
        <w:tc>
          <w:tcPr>
            <w:tcW w:w="1440" w:type="dxa"/>
            <w:vAlign w:val="bottom"/>
          </w:tcPr>
          <w:p w14:paraId="4C300913" w14:textId="59D204B2" w:rsidR="005341A4" w:rsidRPr="009129F6" w:rsidRDefault="005341A4" w:rsidP="00304291">
            <w:pPr>
              <w:keepNext/>
              <w:jc w:val="center"/>
            </w:pPr>
            <w:r w:rsidRPr="009129F6">
              <w:t>81%</w:t>
            </w:r>
          </w:p>
        </w:tc>
        <w:tc>
          <w:tcPr>
            <w:tcW w:w="1260" w:type="dxa"/>
            <w:vAlign w:val="bottom"/>
          </w:tcPr>
          <w:p w14:paraId="69D905AD" w14:textId="13225173" w:rsidR="005341A4" w:rsidRPr="009129F6" w:rsidRDefault="005341A4" w:rsidP="00304291">
            <w:pPr>
              <w:keepNext/>
              <w:jc w:val="center"/>
            </w:pPr>
            <w:r w:rsidRPr="009129F6">
              <w:t>19%</w:t>
            </w:r>
          </w:p>
        </w:tc>
      </w:tr>
      <w:tr w:rsidR="005341A4" w:rsidRPr="009129F6" w14:paraId="5393C5C3" w14:textId="77777777" w:rsidTr="00B35C8E">
        <w:trPr>
          <w:jc w:val="center"/>
        </w:trPr>
        <w:tc>
          <w:tcPr>
            <w:tcW w:w="1525" w:type="dxa"/>
            <w:vAlign w:val="center"/>
          </w:tcPr>
          <w:p w14:paraId="6802C806" w14:textId="224FD71B" w:rsidR="005341A4" w:rsidRPr="009129F6" w:rsidRDefault="005341A4" w:rsidP="00304291">
            <w:pPr>
              <w:keepNext/>
              <w:jc w:val="center"/>
              <w:rPr>
                <w:b/>
              </w:rPr>
            </w:pPr>
            <w:r w:rsidRPr="009129F6">
              <w:rPr>
                <w:b/>
              </w:rPr>
              <w:t>3</w:t>
            </w:r>
          </w:p>
        </w:tc>
        <w:tc>
          <w:tcPr>
            <w:tcW w:w="1440" w:type="dxa"/>
            <w:vAlign w:val="bottom"/>
          </w:tcPr>
          <w:p w14:paraId="4DC07D73" w14:textId="690AFDF3" w:rsidR="005341A4" w:rsidRPr="009129F6" w:rsidRDefault="005341A4" w:rsidP="00304291">
            <w:pPr>
              <w:keepNext/>
              <w:jc w:val="center"/>
            </w:pPr>
            <w:r w:rsidRPr="009129F6">
              <w:t>65%</w:t>
            </w:r>
          </w:p>
        </w:tc>
        <w:tc>
          <w:tcPr>
            <w:tcW w:w="1260" w:type="dxa"/>
            <w:vAlign w:val="bottom"/>
          </w:tcPr>
          <w:p w14:paraId="6C997480" w14:textId="269B6BFD" w:rsidR="005341A4" w:rsidRPr="009129F6" w:rsidRDefault="005341A4" w:rsidP="00304291">
            <w:pPr>
              <w:keepNext/>
              <w:jc w:val="center"/>
            </w:pPr>
            <w:r w:rsidRPr="009129F6">
              <w:t>35%</w:t>
            </w:r>
          </w:p>
        </w:tc>
      </w:tr>
      <w:tr w:rsidR="005341A4" w:rsidRPr="009129F6" w14:paraId="70BC64A7" w14:textId="77777777" w:rsidTr="00B35C8E">
        <w:trPr>
          <w:jc w:val="center"/>
        </w:trPr>
        <w:tc>
          <w:tcPr>
            <w:tcW w:w="1525" w:type="dxa"/>
            <w:vAlign w:val="center"/>
          </w:tcPr>
          <w:p w14:paraId="6716B92E" w14:textId="397602BC" w:rsidR="005341A4" w:rsidRPr="009129F6" w:rsidRDefault="005341A4" w:rsidP="00B35C8E">
            <w:pPr>
              <w:jc w:val="center"/>
              <w:rPr>
                <w:b/>
              </w:rPr>
            </w:pPr>
            <w:r w:rsidRPr="009129F6">
              <w:rPr>
                <w:b/>
              </w:rPr>
              <w:t>4</w:t>
            </w:r>
          </w:p>
        </w:tc>
        <w:tc>
          <w:tcPr>
            <w:tcW w:w="1440" w:type="dxa"/>
            <w:vAlign w:val="bottom"/>
          </w:tcPr>
          <w:p w14:paraId="6DCB16C4" w14:textId="65BD3296" w:rsidR="005341A4" w:rsidRPr="009129F6" w:rsidRDefault="005341A4" w:rsidP="00B35C8E">
            <w:pPr>
              <w:jc w:val="center"/>
            </w:pPr>
            <w:r w:rsidRPr="009129F6">
              <w:t>77%</w:t>
            </w:r>
          </w:p>
        </w:tc>
        <w:tc>
          <w:tcPr>
            <w:tcW w:w="1260" w:type="dxa"/>
            <w:vAlign w:val="bottom"/>
          </w:tcPr>
          <w:p w14:paraId="23353D1D" w14:textId="338AA021" w:rsidR="005341A4" w:rsidRPr="009129F6" w:rsidRDefault="005341A4" w:rsidP="00B35C8E">
            <w:pPr>
              <w:jc w:val="center"/>
            </w:pPr>
            <w:r w:rsidRPr="009129F6">
              <w:t>23%</w:t>
            </w:r>
          </w:p>
        </w:tc>
      </w:tr>
    </w:tbl>
    <w:p w14:paraId="066E473E" w14:textId="77777777" w:rsidR="005341A4" w:rsidRPr="009129F6" w:rsidRDefault="005341A4" w:rsidP="005341A4">
      <w:pPr>
        <w:spacing w:after="0" w:line="240" w:lineRule="auto"/>
      </w:pPr>
    </w:p>
    <w:p w14:paraId="7637153F" w14:textId="01AAA576" w:rsidR="005341A4" w:rsidRPr="005341A4" w:rsidRDefault="005341A4" w:rsidP="005341A4">
      <w:r w:rsidRPr="009129F6">
        <w:t>The majority of program participants saw an increase in their scores for Releases 2, 3, and 4.</w:t>
      </w:r>
      <w:r w:rsidR="008B2611" w:rsidRPr="009129F6">
        <w:t xml:space="preserve">  </w:t>
      </w:r>
      <w:r w:rsidRPr="009129F6">
        <w:t xml:space="preserve">Release 1 is the only Release for which a large number of </w:t>
      </w:r>
      <w:r w:rsidR="00F646F9" w:rsidRPr="009129F6">
        <w:t>participants</w:t>
      </w:r>
      <w:r w:rsidRPr="009129F6">
        <w:t xml:space="preserve"> saw a decrease in their scores from the </w:t>
      </w:r>
      <w:r w:rsidR="00F646F9" w:rsidRPr="009129F6">
        <w:t>P</w:t>
      </w:r>
      <w:r w:rsidRPr="009129F6">
        <w:t>re-</w:t>
      </w:r>
      <w:r w:rsidR="00F646F9" w:rsidRPr="009129F6">
        <w:t>Assessment</w:t>
      </w:r>
      <w:r w:rsidRPr="009129F6">
        <w:t xml:space="preserve"> to the Capstone Skills </w:t>
      </w:r>
      <w:r w:rsidR="008B2611" w:rsidRPr="009129F6">
        <w:t>T</w:t>
      </w:r>
      <w:r w:rsidRPr="009129F6">
        <w:t xml:space="preserve">est.  There could be multiple reasons for this.  For example, having a different number of items to assess objectives from the </w:t>
      </w:r>
      <w:r w:rsidR="00F646F9" w:rsidRPr="009129F6">
        <w:t xml:space="preserve">Pre-Assessment </w:t>
      </w:r>
      <w:r w:rsidRPr="009129F6">
        <w:t xml:space="preserve">to the Capstone Skills Test can have a large impact because there are few items to measure each objective.  Alternatively, it is possible that because Release 1 was the furthest removed timewise from the Capstone </w:t>
      </w:r>
      <w:r w:rsidR="009129F6">
        <w:t xml:space="preserve">Skills </w:t>
      </w:r>
      <w:r w:rsidRPr="009129F6">
        <w:t>Test, that participants did not recall information as well or did not retain as much information because they were still learning about how the course was structured in the early days.</w:t>
      </w:r>
    </w:p>
    <w:p w14:paraId="2710A624" w14:textId="2574358C" w:rsidR="005341A4" w:rsidRPr="005341A4" w:rsidRDefault="005341A4" w:rsidP="005341A4"/>
    <w:sectPr w:rsidR="005341A4" w:rsidRPr="005341A4" w:rsidSect="005A13EC">
      <w:footerReference w:type="default" r:id="rId12"/>
      <w:pgSz w:w="12240" w:h="15840"/>
      <w:pgMar w:top="1440" w:right="1440" w:bottom="1440" w:left="144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4AED7" w14:textId="77777777" w:rsidR="00BB054C" w:rsidRDefault="00BB054C" w:rsidP="00312889">
      <w:pPr>
        <w:spacing w:after="0" w:line="240" w:lineRule="auto"/>
      </w:pPr>
      <w:r>
        <w:separator/>
      </w:r>
    </w:p>
  </w:endnote>
  <w:endnote w:type="continuationSeparator" w:id="0">
    <w:p w14:paraId="4103B207" w14:textId="77777777" w:rsidR="00BB054C" w:rsidRDefault="00BB054C"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5839A754" w:rsidR="000D087C" w:rsidRDefault="000D087C" w:rsidP="005A13EC">
        <w:pPr>
          <w:pStyle w:val="Footer"/>
        </w:pPr>
        <w:r w:rsidRPr="005A13EC">
          <w:rPr>
            <w:i/>
          </w:rPr>
          <w:t>Prepared by the ICF/ASI Team</w:t>
        </w:r>
        <w:r>
          <w:tab/>
        </w:r>
        <w:r>
          <w:tab/>
        </w:r>
        <w:r>
          <w:fldChar w:fldCharType="begin"/>
        </w:r>
        <w:r>
          <w:instrText xml:space="preserve"> PAGE   \* MERGEFORMAT </w:instrText>
        </w:r>
        <w:r>
          <w:fldChar w:fldCharType="separate"/>
        </w:r>
        <w:r w:rsidR="00AD345F">
          <w:rPr>
            <w:noProof/>
          </w:rPr>
          <w:t>1</w:t>
        </w:r>
        <w:r>
          <w:rPr>
            <w:noProof/>
          </w:rPr>
          <w:fldChar w:fldCharType="end"/>
        </w:r>
      </w:p>
    </w:sdtContent>
  </w:sdt>
  <w:p w14:paraId="10F4746E" w14:textId="77777777" w:rsidR="000D087C" w:rsidRDefault="000D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DD2D0" w14:textId="77777777" w:rsidR="00BB054C" w:rsidRDefault="00BB054C" w:rsidP="00312889">
      <w:pPr>
        <w:spacing w:after="0" w:line="240" w:lineRule="auto"/>
      </w:pPr>
      <w:r>
        <w:separator/>
      </w:r>
    </w:p>
  </w:footnote>
  <w:footnote w:type="continuationSeparator" w:id="0">
    <w:p w14:paraId="502B569A" w14:textId="77777777" w:rsidR="00BB054C" w:rsidRDefault="00BB054C"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3DA8"/>
    <w:multiLevelType w:val="hybridMultilevel"/>
    <w:tmpl w:val="4C548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E9F"/>
    <w:multiLevelType w:val="hybridMultilevel"/>
    <w:tmpl w:val="3650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94690"/>
    <w:multiLevelType w:val="hybridMultilevel"/>
    <w:tmpl w:val="A378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5287"/>
    <w:multiLevelType w:val="hybridMultilevel"/>
    <w:tmpl w:val="B8EA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D88"/>
    <w:multiLevelType w:val="hybridMultilevel"/>
    <w:tmpl w:val="6F70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0717B"/>
    <w:multiLevelType w:val="hybridMultilevel"/>
    <w:tmpl w:val="775435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67C457D"/>
    <w:multiLevelType w:val="hybridMultilevel"/>
    <w:tmpl w:val="C6A8C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36766E"/>
    <w:multiLevelType w:val="hybridMultilevel"/>
    <w:tmpl w:val="66FE8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40022E"/>
    <w:multiLevelType w:val="hybridMultilevel"/>
    <w:tmpl w:val="A8184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D6B4939"/>
    <w:multiLevelType w:val="hybridMultilevel"/>
    <w:tmpl w:val="A55E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E53F0"/>
    <w:multiLevelType w:val="hybridMultilevel"/>
    <w:tmpl w:val="9A5C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1FA541C4"/>
    <w:multiLevelType w:val="hybridMultilevel"/>
    <w:tmpl w:val="561A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17F93"/>
    <w:multiLevelType w:val="hybridMultilevel"/>
    <w:tmpl w:val="07023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551A46"/>
    <w:multiLevelType w:val="hybridMultilevel"/>
    <w:tmpl w:val="1DBCFE4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A16FA"/>
    <w:multiLevelType w:val="hybridMultilevel"/>
    <w:tmpl w:val="06CE78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D05667"/>
    <w:multiLevelType w:val="hybridMultilevel"/>
    <w:tmpl w:val="C914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010569"/>
    <w:multiLevelType w:val="hybridMultilevel"/>
    <w:tmpl w:val="5F08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D54B5"/>
    <w:multiLevelType w:val="hybridMultilevel"/>
    <w:tmpl w:val="E756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164BB"/>
    <w:multiLevelType w:val="hybridMultilevel"/>
    <w:tmpl w:val="658E6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F421A3"/>
    <w:multiLevelType w:val="hybridMultilevel"/>
    <w:tmpl w:val="509E27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40685"/>
    <w:multiLevelType w:val="hybridMultilevel"/>
    <w:tmpl w:val="76DA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50F90"/>
    <w:multiLevelType w:val="hybridMultilevel"/>
    <w:tmpl w:val="B52CCF6E"/>
    <w:lvl w:ilvl="0" w:tplc="AD78886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C19B5"/>
    <w:multiLevelType w:val="hybridMultilevel"/>
    <w:tmpl w:val="26029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454360D7"/>
    <w:multiLevelType w:val="hybridMultilevel"/>
    <w:tmpl w:val="135C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91753"/>
    <w:multiLevelType w:val="hybridMultilevel"/>
    <w:tmpl w:val="868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773F6"/>
    <w:multiLevelType w:val="hybridMultilevel"/>
    <w:tmpl w:val="5732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44648E"/>
    <w:multiLevelType w:val="hybridMultilevel"/>
    <w:tmpl w:val="F5347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15:restartNumberingAfterBreak="0">
    <w:nsid w:val="4F3C071A"/>
    <w:multiLevelType w:val="hybridMultilevel"/>
    <w:tmpl w:val="5758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C3B05"/>
    <w:multiLevelType w:val="hybridMultilevel"/>
    <w:tmpl w:val="DBACF31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11815"/>
    <w:multiLevelType w:val="hybridMultilevel"/>
    <w:tmpl w:val="13FE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367D0"/>
    <w:multiLevelType w:val="hybridMultilevel"/>
    <w:tmpl w:val="CAAE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60469"/>
    <w:multiLevelType w:val="hybridMultilevel"/>
    <w:tmpl w:val="88A0EA84"/>
    <w:lvl w:ilvl="0" w:tplc="4AB0B4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905C7"/>
    <w:multiLevelType w:val="hybridMultilevel"/>
    <w:tmpl w:val="AAEE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E04A8"/>
    <w:multiLevelType w:val="multilevel"/>
    <w:tmpl w:val="B51A14F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51FDB"/>
    <w:multiLevelType w:val="hybridMultilevel"/>
    <w:tmpl w:val="77F21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FAB3DB2"/>
    <w:multiLevelType w:val="hybridMultilevel"/>
    <w:tmpl w:val="356E40E2"/>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5B57DFB"/>
    <w:multiLevelType w:val="hybridMultilevel"/>
    <w:tmpl w:val="9D0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83552"/>
    <w:multiLevelType w:val="hybridMultilevel"/>
    <w:tmpl w:val="9F308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8094958"/>
    <w:multiLevelType w:val="hybridMultilevel"/>
    <w:tmpl w:val="182E0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581C6E"/>
    <w:multiLevelType w:val="hybridMultilevel"/>
    <w:tmpl w:val="A164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8420E"/>
    <w:multiLevelType w:val="hybridMultilevel"/>
    <w:tmpl w:val="44083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0"/>
  </w:num>
  <w:num w:numId="4">
    <w:abstractNumId w:val="24"/>
  </w:num>
  <w:num w:numId="5">
    <w:abstractNumId w:val="21"/>
  </w:num>
  <w:num w:numId="6">
    <w:abstractNumId w:val="14"/>
  </w:num>
  <w:num w:numId="7">
    <w:abstractNumId w:val="33"/>
  </w:num>
  <w:num w:numId="8">
    <w:abstractNumId w:val="29"/>
  </w:num>
  <w:num w:numId="9">
    <w:abstractNumId w:val="2"/>
  </w:num>
  <w:num w:numId="10">
    <w:abstractNumId w:val="7"/>
  </w:num>
  <w:num w:numId="11">
    <w:abstractNumId w:val="17"/>
  </w:num>
  <w:num w:numId="12">
    <w:abstractNumId w:val="34"/>
  </w:num>
  <w:num w:numId="13">
    <w:abstractNumId w:val="37"/>
  </w:num>
  <w:num w:numId="14">
    <w:abstractNumId w:val="36"/>
  </w:num>
  <w:num w:numId="15">
    <w:abstractNumId w:val="18"/>
  </w:num>
  <w:num w:numId="16">
    <w:abstractNumId w:val="4"/>
  </w:num>
  <w:num w:numId="17">
    <w:abstractNumId w:val="3"/>
  </w:num>
  <w:num w:numId="18">
    <w:abstractNumId w:val="11"/>
  </w:num>
  <w:num w:numId="19">
    <w:abstractNumId w:val="39"/>
  </w:num>
  <w:num w:numId="20">
    <w:abstractNumId w:val="0"/>
  </w:num>
  <w:num w:numId="21">
    <w:abstractNumId w:val="35"/>
  </w:num>
  <w:num w:numId="22">
    <w:abstractNumId w:val="6"/>
  </w:num>
  <w:num w:numId="23">
    <w:abstractNumId w:val="30"/>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9"/>
  </w:num>
  <w:num w:numId="28">
    <w:abstractNumId w:val="13"/>
  </w:num>
  <w:num w:numId="29">
    <w:abstractNumId w:val="1"/>
  </w:num>
  <w:num w:numId="30">
    <w:abstractNumId w:val="12"/>
  </w:num>
  <w:num w:numId="31">
    <w:abstractNumId w:val="16"/>
  </w:num>
  <w:num w:numId="32">
    <w:abstractNumId w:val="9"/>
  </w:num>
  <w:num w:numId="33">
    <w:abstractNumId w:val="23"/>
  </w:num>
  <w:num w:numId="34">
    <w:abstractNumId w:val="32"/>
  </w:num>
  <w:num w:numId="35">
    <w:abstractNumId w:val="41"/>
  </w:num>
  <w:num w:numId="36">
    <w:abstractNumId w:val="27"/>
  </w:num>
  <w:num w:numId="37">
    <w:abstractNumId w:val="42"/>
  </w:num>
  <w:num w:numId="38">
    <w:abstractNumId w:val="25"/>
  </w:num>
  <w:num w:numId="39">
    <w:abstractNumId w:val="8"/>
  </w:num>
  <w:num w:numId="40">
    <w:abstractNumId w:val="28"/>
  </w:num>
  <w:num w:numId="41">
    <w:abstractNumId w:val="31"/>
  </w:num>
  <w:num w:numId="42">
    <w:abstractNumId w:val="40"/>
  </w:num>
  <w:num w:numId="43">
    <w:abstractNumId w:val="43"/>
  </w:num>
  <w:num w:numId="44">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3254"/>
    <w:rsid w:val="00004F97"/>
    <w:rsid w:val="00006D9A"/>
    <w:rsid w:val="000078E9"/>
    <w:rsid w:val="00013546"/>
    <w:rsid w:val="000139C1"/>
    <w:rsid w:val="00014633"/>
    <w:rsid w:val="00014CCE"/>
    <w:rsid w:val="00015B4F"/>
    <w:rsid w:val="000163CD"/>
    <w:rsid w:val="0001677B"/>
    <w:rsid w:val="000168AA"/>
    <w:rsid w:val="00017426"/>
    <w:rsid w:val="00022955"/>
    <w:rsid w:val="00024214"/>
    <w:rsid w:val="00024853"/>
    <w:rsid w:val="0002525E"/>
    <w:rsid w:val="000276F4"/>
    <w:rsid w:val="00032156"/>
    <w:rsid w:val="0003255F"/>
    <w:rsid w:val="00032C0D"/>
    <w:rsid w:val="00034B86"/>
    <w:rsid w:val="00034C16"/>
    <w:rsid w:val="00037181"/>
    <w:rsid w:val="00037C20"/>
    <w:rsid w:val="00041513"/>
    <w:rsid w:val="00041848"/>
    <w:rsid w:val="00042A9A"/>
    <w:rsid w:val="00043789"/>
    <w:rsid w:val="00044B6D"/>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AD4"/>
    <w:rsid w:val="00060F2E"/>
    <w:rsid w:val="000610B0"/>
    <w:rsid w:val="0006209C"/>
    <w:rsid w:val="00065136"/>
    <w:rsid w:val="0006549B"/>
    <w:rsid w:val="00066207"/>
    <w:rsid w:val="00066B80"/>
    <w:rsid w:val="000708DE"/>
    <w:rsid w:val="00071B68"/>
    <w:rsid w:val="00072862"/>
    <w:rsid w:val="00073416"/>
    <w:rsid w:val="00073568"/>
    <w:rsid w:val="000735D4"/>
    <w:rsid w:val="00075D77"/>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6C45"/>
    <w:rsid w:val="00097F59"/>
    <w:rsid w:val="000A0EB5"/>
    <w:rsid w:val="000A110E"/>
    <w:rsid w:val="000A2289"/>
    <w:rsid w:val="000A22A4"/>
    <w:rsid w:val="000A2FFC"/>
    <w:rsid w:val="000A309E"/>
    <w:rsid w:val="000A3C19"/>
    <w:rsid w:val="000A4922"/>
    <w:rsid w:val="000A5267"/>
    <w:rsid w:val="000A767F"/>
    <w:rsid w:val="000B03A1"/>
    <w:rsid w:val="000B0776"/>
    <w:rsid w:val="000B1668"/>
    <w:rsid w:val="000B1734"/>
    <w:rsid w:val="000B1DF7"/>
    <w:rsid w:val="000B1F73"/>
    <w:rsid w:val="000B3B14"/>
    <w:rsid w:val="000B4383"/>
    <w:rsid w:val="000B7527"/>
    <w:rsid w:val="000B7950"/>
    <w:rsid w:val="000C061D"/>
    <w:rsid w:val="000C4024"/>
    <w:rsid w:val="000C424E"/>
    <w:rsid w:val="000C5505"/>
    <w:rsid w:val="000C78F9"/>
    <w:rsid w:val="000D087C"/>
    <w:rsid w:val="000D0B26"/>
    <w:rsid w:val="000D39C6"/>
    <w:rsid w:val="000D7013"/>
    <w:rsid w:val="000D7164"/>
    <w:rsid w:val="000D7813"/>
    <w:rsid w:val="000E0FF6"/>
    <w:rsid w:val="000E13F6"/>
    <w:rsid w:val="000E16DF"/>
    <w:rsid w:val="000E250B"/>
    <w:rsid w:val="000E2998"/>
    <w:rsid w:val="000E2C2C"/>
    <w:rsid w:val="000E4151"/>
    <w:rsid w:val="000E432E"/>
    <w:rsid w:val="000E5637"/>
    <w:rsid w:val="000E6F95"/>
    <w:rsid w:val="000E6FCE"/>
    <w:rsid w:val="000E7178"/>
    <w:rsid w:val="000E7AFE"/>
    <w:rsid w:val="000F2C6B"/>
    <w:rsid w:val="000F5193"/>
    <w:rsid w:val="000F5CAE"/>
    <w:rsid w:val="000F6452"/>
    <w:rsid w:val="000F6581"/>
    <w:rsid w:val="000F6A90"/>
    <w:rsid w:val="00100501"/>
    <w:rsid w:val="00100676"/>
    <w:rsid w:val="001010A6"/>
    <w:rsid w:val="001025E4"/>
    <w:rsid w:val="00103937"/>
    <w:rsid w:val="00104C0A"/>
    <w:rsid w:val="0010733F"/>
    <w:rsid w:val="0010754D"/>
    <w:rsid w:val="00107D90"/>
    <w:rsid w:val="00110C71"/>
    <w:rsid w:val="00112207"/>
    <w:rsid w:val="00112ABA"/>
    <w:rsid w:val="00112B13"/>
    <w:rsid w:val="001131FD"/>
    <w:rsid w:val="001135E0"/>
    <w:rsid w:val="00113956"/>
    <w:rsid w:val="00114BE8"/>
    <w:rsid w:val="00115EEB"/>
    <w:rsid w:val="00121CF7"/>
    <w:rsid w:val="00121D75"/>
    <w:rsid w:val="00121D9E"/>
    <w:rsid w:val="0012207B"/>
    <w:rsid w:val="00123FA6"/>
    <w:rsid w:val="00124BAB"/>
    <w:rsid w:val="00124C93"/>
    <w:rsid w:val="00126AC1"/>
    <w:rsid w:val="0012770E"/>
    <w:rsid w:val="001279BE"/>
    <w:rsid w:val="00127C18"/>
    <w:rsid w:val="00130098"/>
    <w:rsid w:val="001302AD"/>
    <w:rsid w:val="001306B3"/>
    <w:rsid w:val="00130E2E"/>
    <w:rsid w:val="0013249F"/>
    <w:rsid w:val="00133E65"/>
    <w:rsid w:val="001346C5"/>
    <w:rsid w:val="00135502"/>
    <w:rsid w:val="0014054E"/>
    <w:rsid w:val="00141922"/>
    <w:rsid w:val="001425A1"/>
    <w:rsid w:val="0014390A"/>
    <w:rsid w:val="00144870"/>
    <w:rsid w:val="0014540E"/>
    <w:rsid w:val="00145E4B"/>
    <w:rsid w:val="001472B2"/>
    <w:rsid w:val="001478F3"/>
    <w:rsid w:val="001507A5"/>
    <w:rsid w:val="0015092E"/>
    <w:rsid w:val="00150C3F"/>
    <w:rsid w:val="00153FC3"/>
    <w:rsid w:val="0015523B"/>
    <w:rsid w:val="00155CBA"/>
    <w:rsid w:val="001605C2"/>
    <w:rsid w:val="0016098A"/>
    <w:rsid w:val="001625B5"/>
    <w:rsid w:val="00162D3C"/>
    <w:rsid w:val="0016713A"/>
    <w:rsid w:val="00171BEB"/>
    <w:rsid w:val="00172803"/>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7256"/>
    <w:rsid w:val="001A793D"/>
    <w:rsid w:val="001B1087"/>
    <w:rsid w:val="001B12CF"/>
    <w:rsid w:val="001B20CF"/>
    <w:rsid w:val="001B40BE"/>
    <w:rsid w:val="001B4581"/>
    <w:rsid w:val="001B4F4B"/>
    <w:rsid w:val="001B5D72"/>
    <w:rsid w:val="001B61E7"/>
    <w:rsid w:val="001B6C90"/>
    <w:rsid w:val="001B76EB"/>
    <w:rsid w:val="001C0E4A"/>
    <w:rsid w:val="001C3D57"/>
    <w:rsid w:val="001C3F53"/>
    <w:rsid w:val="001C42D0"/>
    <w:rsid w:val="001C6D73"/>
    <w:rsid w:val="001C7F39"/>
    <w:rsid w:val="001D018A"/>
    <w:rsid w:val="001D029E"/>
    <w:rsid w:val="001D0E73"/>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5707"/>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5F61"/>
    <w:rsid w:val="0022613C"/>
    <w:rsid w:val="00230AB8"/>
    <w:rsid w:val="0023151F"/>
    <w:rsid w:val="00233D7B"/>
    <w:rsid w:val="0023789F"/>
    <w:rsid w:val="0024015F"/>
    <w:rsid w:val="0024229E"/>
    <w:rsid w:val="002437D6"/>
    <w:rsid w:val="00245CF3"/>
    <w:rsid w:val="00247F37"/>
    <w:rsid w:val="00253028"/>
    <w:rsid w:val="002534A0"/>
    <w:rsid w:val="00254A8F"/>
    <w:rsid w:val="00255159"/>
    <w:rsid w:val="00255290"/>
    <w:rsid w:val="00255A1B"/>
    <w:rsid w:val="002566C1"/>
    <w:rsid w:val="002567F3"/>
    <w:rsid w:val="00257C46"/>
    <w:rsid w:val="00260639"/>
    <w:rsid w:val="00262BB4"/>
    <w:rsid w:val="0026599B"/>
    <w:rsid w:val="00265C48"/>
    <w:rsid w:val="00266061"/>
    <w:rsid w:val="002663F2"/>
    <w:rsid w:val="002674EF"/>
    <w:rsid w:val="00270EEC"/>
    <w:rsid w:val="00271F2A"/>
    <w:rsid w:val="002725F4"/>
    <w:rsid w:val="00273752"/>
    <w:rsid w:val="002742BD"/>
    <w:rsid w:val="0027481E"/>
    <w:rsid w:val="002760B5"/>
    <w:rsid w:val="00280B4F"/>
    <w:rsid w:val="00280D98"/>
    <w:rsid w:val="0028151B"/>
    <w:rsid w:val="0028199E"/>
    <w:rsid w:val="00282593"/>
    <w:rsid w:val="00282FE4"/>
    <w:rsid w:val="00283964"/>
    <w:rsid w:val="002853B0"/>
    <w:rsid w:val="00285A0F"/>
    <w:rsid w:val="002879E9"/>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4186"/>
    <w:rsid w:val="002C56EA"/>
    <w:rsid w:val="002C5728"/>
    <w:rsid w:val="002C7B5F"/>
    <w:rsid w:val="002D0419"/>
    <w:rsid w:val="002D078D"/>
    <w:rsid w:val="002D1DA9"/>
    <w:rsid w:val="002D4D32"/>
    <w:rsid w:val="002D5653"/>
    <w:rsid w:val="002D5D51"/>
    <w:rsid w:val="002E1DFB"/>
    <w:rsid w:val="002E282B"/>
    <w:rsid w:val="002E463F"/>
    <w:rsid w:val="002E4CA2"/>
    <w:rsid w:val="002E5487"/>
    <w:rsid w:val="002F00A1"/>
    <w:rsid w:val="002F072F"/>
    <w:rsid w:val="002F0811"/>
    <w:rsid w:val="002F12CE"/>
    <w:rsid w:val="002F3468"/>
    <w:rsid w:val="002F3E62"/>
    <w:rsid w:val="00301BFD"/>
    <w:rsid w:val="0030277F"/>
    <w:rsid w:val="003029A0"/>
    <w:rsid w:val="00302BC5"/>
    <w:rsid w:val="00303DFF"/>
    <w:rsid w:val="00303EFB"/>
    <w:rsid w:val="00304291"/>
    <w:rsid w:val="003043CB"/>
    <w:rsid w:val="00304F7F"/>
    <w:rsid w:val="003052E2"/>
    <w:rsid w:val="00305A7B"/>
    <w:rsid w:val="0030615B"/>
    <w:rsid w:val="00306424"/>
    <w:rsid w:val="003107BD"/>
    <w:rsid w:val="00312889"/>
    <w:rsid w:val="003129CE"/>
    <w:rsid w:val="00313FF6"/>
    <w:rsid w:val="00320490"/>
    <w:rsid w:val="00321184"/>
    <w:rsid w:val="0032205A"/>
    <w:rsid w:val="00323535"/>
    <w:rsid w:val="0032604D"/>
    <w:rsid w:val="003324C6"/>
    <w:rsid w:val="0033433B"/>
    <w:rsid w:val="00334EE3"/>
    <w:rsid w:val="00334FE5"/>
    <w:rsid w:val="00340B70"/>
    <w:rsid w:val="003423DF"/>
    <w:rsid w:val="0034408C"/>
    <w:rsid w:val="003458DE"/>
    <w:rsid w:val="00346B63"/>
    <w:rsid w:val="00346F52"/>
    <w:rsid w:val="003473A7"/>
    <w:rsid w:val="00350370"/>
    <w:rsid w:val="00351612"/>
    <w:rsid w:val="003552C4"/>
    <w:rsid w:val="00355765"/>
    <w:rsid w:val="003558AF"/>
    <w:rsid w:val="00355ED3"/>
    <w:rsid w:val="00356677"/>
    <w:rsid w:val="00357411"/>
    <w:rsid w:val="0036141C"/>
    <w:rsid w:val="00361F8D"/>
    <w:rsid w:val="0036502F"/>
    <w:rsid w:val="0036542C"/>
    <w:rsid w:val="00366696"/>
    <w:rsid w:val="0037031C"/>
    <w:rsid w:val="00373206"/>
    <w:rsid w:val="00373A30"/>
    <w:rsid w:val="00373B6C"/>
    <w:rsid w:val="00373CE0"/>
    <w:rsid w:val="0037419C"/>
    <w:rsid w:val="0037445A"/>
    <w:rsid w:val="00374AD4"/>
    <w:rsid w:val="00374B37"/>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152"/>
    <w:rsid w:val="003B460A"/>
    <w:rsid w:val="003B46A8"/>
    <w:rsid w:val="003B6455"/>
    <w:rsid w:val="003B7D4B"/>
    <w:rsid w:val="003B7D93"/>
    <w:rsid w:val="003C1BA1"/>
    <w:rsid w:val="003C2B8B"/>
    <w:rsid w:val="003C3697"/>
    <w:rsid w:val="003C38DC"/>
    <w:rsid w:val="003C3976"/>
    <w:rsid w:val="003C5112"/>
    <w:rsid w:val="003D1279"/>
    <w:rsid w:val="003D2749"/>
    <w:rsid w:val="003D2D11"/>
    <w:rsid w:val="003D5B13"/>
    <w:rsid w:val="003E20E0"/>
    <w:rsid w:val="003E22EA"/>
    <w:rsid w:val="003E2EE9"/>
    <w:rsid w:val="003E2F00"/>
    <w:rsid w:val="003E38BE"/>
    <w:rsid w:val="003E5923"/>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1741D"/>
    <w:rsid w:val="00420AF5"/>
    <w:rsid w:val="004210DB"/>
    <w:rsid w:val="00422371"/>
    <w:rsid w:val="004238B7"/>
    <w:rsid w:val="00423A60"/>
    <w:rsid w:val="004247BA"/>
    <w:rsid w:val="00425611"/>
    <w:rsid w:val="004256A7"/>
    <w:rsid w:val="0042774C"/>
    <w:rsid w:val="004314FE"/>
    <w:rsid w:val="00432661"/>
    <w:rsid w:val="00433AA5"/>
    <w:rsid w:val="0043723B"/>
    <w:rsid w:val="00437508"/>
    <w:rsid w:val="00440710"/>
    <w:rsid w:val="0044192D"/>
    <w:rsid w:val="0044304C"/>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9D1"/>
    <w:rsid w:val="00496E56"/>
    <w:rsid w:val="004A1985"/>
    <w:rsid w:val="004A2B72"/>
    <w:rsid w:val="004A3DE1"/>
    <w:rsid w:val="004A5541"/>
    <w:rsid w:val="004A6B3B"/>
    <w:rsid w:val="004A7C34"/>
    <w:rsid w:val="004B1186"/>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0E04"/>
    <w:rsid w:val="004D19E3"/>
    <w:rsid w:val="004D25E2"/>
    <w:rsid w:val="004D2AC1"/>
    <w:rsid w:val="004D2C32"/>
    <w:rsid w:val="004D4AEA"/>
    <w:rsid w:val="004D583D"/>
    <w:rsid w:val="004D7593"/>
    <w:rsid w:val="004E061F"/>
    <w:rsid w:val="004E3DEE"/>
    <w:rsid w:val="004E5FAF"/>
    <w:rsid w:val="004E6CE0"/>
    <w:rsid w:val="004F088B"/>
    <w:rsid w:val="004F1C2E"/>
    <w:rsid w:val="004F4E17"/>
    <w:rsid w:val="004F6F79"/>
    <w:rsid w:val="004F7563"/>
    <w:rsid w:val="005002C2"/>
    <w:rsid w:val="00500903"/>
    <w:rsid w:val="005012BB"/>
    <w:rsid w:val="0050186F"/>
    <w:rsid w:val="005026D5"/>
    <w:rsid w:val="00503B82"/>
    <w:rsid w:val="00505315"/>
    <w:rsid w:val="00505451"/>
    <w:rsid w:val="00506B93"/>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3095"/>
    <w:rsid w:val="00524CD8"/>
    <w:rsid w:val="0052559F"/>
    <w:rsid w:val="0052594B"/>
    <w:rsid w:val="00530240"/>
    <w:rsid w:val="005307E6"/>
    <w:rsid w:val="00530B5A"/>
    <w:rsid w:val="00531888"/>
    <w:rsid w:val="00532F95"/>
    <w:rsid w:val="0053329F"/>
    <w:rsid w:val="005341A4"/>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5F7"/>
    <w:rsid w:val="0055632D"/>
    <w:rsid w:val="00556B20"/>
    <w:rsid w:val="00557295"/>
    <w:rsid w:val="005579B3"/>
    <w:rsid w:val="00560A5A"/>
    <w:rsid w:val="00561C52"/>
    <w:rsid w:val="00565B92"/>
    <w:rsid w:val="00567318"/>
    <w:rsid w:val="0056756D"/>
    <w:rsid w:val="00570DCA"/>
    <w:rsid w:val="00571815"/>
    <w:rsid w:val="005719A1"/>
    <w:rsid w:val="00572CD6"/>
    <w:rsid w:val="0057320B"/>
    <w:rsid w:val="00575008"/>
    <w:rsid w:val="005759AA"/>
    <w:rsid w:val="0057722F"/>
    <w:rsid w:val="0057758F"/>
    <w:rsid w:val="005801D8"/>
    <w:rsid w:val="005804D0"/>
    <w:rsid w:val="00582F2C"/>
    <w:rsid w:val="0058648F"/>
    <w:rsid w:val="00586877"/>
    <w:rsid w:val="00586D89"/>
    <w:rsid w:val="00587F73"/>
    <w:rsid w:val="0059067C"/>
    <w:rsid w:val="00590CC0"/>
    <w:rsid w:val="005915E9"/>
    <w:rsid w:val="00592C53"/>
    <w:rsid w:val="00592D45"/>
    <w:rsid w:val="00594010"/>
    <w:rsid w:val="005944D1"/>
    <w:rsid w:val="00595AEA"/>
    <w:rsid w:val="00595D80"/>
    <w:rsid w:val="00596CF0"/>
    <w:rsid w:val="00597260"/>
    <w:rsid w:val="005A0443"/>
    <w:rsid w:val="005A055E"/>
    <w:rsid w:val="005A13EC"/>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841"/>
    <w:rsid w:val="005D3D04"/>
    <w:rsid w:val="005D5052"/>
    <w:rsid w:val="005D52FC"/>
    <w:rsid w:val="005D595C"/>
    <w:rsid w:val="005D6067"/>
    <w:rsid w:val="005D7195"/>
    <w:rsid w:val="005D73D8"/>
    <w:rsid w:val="005D7D1A"/>
    <w:rsid w:val="005E1467"/>
    <w:rsid w:val="005E1FD4"/>
    <w:rsid w:val="005E208C"/>
    <w:rsid w:val="005E211C"/>
    <w:rsid w:val="005E2791"/>
    <w:rsid w:val="005E2C2E"/>
    <w:rsid w:val="005E2F96"/>
    <w:rsid w:val="005E3B2F"/>
    <w:rsid w:val="005E40DE"/>
    <w:rsid w:val="005E45FB"/>
    <w:rsid w:val="005F23C0"/>
    <w:rsid w:val="005F39EE"/>
    <w:rsid w:val="005F4A6A"/>
    <w:rsid w:val="005F4E7C"/>
    <w:rsid w:val="005F62D0"/>
    <w:rsid w:val="005F6584"/>
    <w:rsid w:val="00601F43"/>
    <w:rsid w:val="00601FD8"/>
    <w:rsid w:val="006023FB"/>
    <w:rsid w:val="00606278"/>
    <w:rsid w:val="00611200"/>
    <w:rsid w:val="006117D4"/>
    <w:rsid w:val="00611FDD"/>
    <w:rsid w:val="006130FB"/>
    <w:rsid w:val="00613349"/>
    <w:rsid w:val="0061505B"/>
    <w:rsid w:val="00616548"/>
    <w:rsid w:val="00617896"/>
    <w:rsid w:val="006226E5"/>
    <w:rsid w:val="00622C72"/>
    <w:rsid w:val="006233C8"/>
    <w:rsid w:val="00623A90"/>
    <w:rsid w:val="00624934"/>
    <w:rsid w:val="00625EDF"/>
    <w:rsid w:val="006267F6"/>
    <w:rsid w:val="00630AA6"/>
    <w:rsid w:val="0063165D"/>
    <w:rsid w:val="00632AA7"/>
    <w:rsid w:val="00632D4F"/>
    <w:rsid w:val="00633A05"/>
    <w:rsid w:val="00633F47"/>
    <w:rsid w:val="006363E8"/>
    <w:rsid w:val="006422BF"/>
    <w:rsid w:val="00642A0B"/>
    <w:rsid w:val="00643775"/>
    <w:rsid w:val="00645C50"/>
    <w:rsid w:val="0064648D"/>
    <w:rsid w:val="00646675"/>
    <w:rsid w:val="006473E0"/>
    <w:rsid w:val="00653B02"/>
    <w:rsid w:val="006549EF"/>
    <w:rsid w:val="00657234"/>
    <w:rsid w:val="006577B0"/>
    <w:rsid w:val="006577F6"/>
    <w:rsid w:val="00661091"/>
    <w:rsid w:val="0066111C"/>
    <w:rsid w:val="00662B19"/>
    <w:rsid w:val="00663538"/>
    <w:rsid w:val="006716AE"/>
    <w:rsid w:val="00671A8A"/>
    <w:rsid w:val="0067205F"/>
    <w:rsid w:val="00673273"/>
    <w:rsid w:val="006748F9"/>
    <w:rsid w:val="00676814"/>
    <w:rsid w:val="006769F3"/>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6C"/>
    <w:rsid w:val="006C47F4"/>
    <w:rsid w:val="006C541C"/>
    <w:rsid w:val="006C6457"/>
    <w:rsid w:val="006C6C07"/>
    <w:rsid w:val="006C797B"/>
    <w:rsid w:val="006C7A1A"/>
    <w:rsid w:val="006D2010"/>
    <w:rsid w:val="006D393B"/>
    <w:rsid w:val="006D4195"/>
    <w:rsid w:val="006D4414"/>
    <w:rsid w:val="006D4AC9"/>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7CD"/>
    <w:rsid w:val="007125C2"/>
    <w:rsid w:val="00713498"/>
    <w:rsid w:val="00714578"/>
    <w:rsid w:val="0071557A"/>
    <w:rsid w:val="00716765"/>
    <w:rsid w:val="00716912"/>
    <w:rsid w:val="00723C92"/>
    <w:rsid w:val="00723E85"/>
    <w:rsid w:val="00724DA8"/>
    <w:rsid w:val="007269BA"/>
    <w:rsid w:val="00726BDF"/>
    <w:rsid w:val="007322A2"/>
    <w:rsid w:val="007357F7"/>
    <w:rsid w:val="00735F12"/>
    <w:rsid w:val="00737929"/>
    <w:rsid w:val="007402B4"/>
    <w:rsid w:val="0074065B"/>
    <w:rsid w:val="00741FDE"/>
    <w:rsid w:val="0074396F"/>
    <w:rsid w:val="007454DF"/>
    <w:rsid w:val="00750220"/>
    <w:rsid w:val="00751EC4"/>
    <w:rsid w:val="007521B9"/>
    <w:rsid w:val="007529FB"/>
    <w:rsid w:val="00753098"/>
    <w:rsid w:val="007536ED"/>
    <w:rsid w:val="00753C22"/>
    <w:rsid w:val="0075432E"/>
    <w:rsid w:val="007544D0"/>
    <w:rsid w:val="00755B4D"/>
    <w:rsid w:val="00756018"/>
    <w:rsid w:val="00756ED6"/>
    <w:rsid w:val="00756F48"/>
    <w:rsid w:val="00760950"/>
    <w:rsid w:val="00760F87"/>
    <w:rsid w:val="00762876"/>
    <w:rsid w:val="00763266"/>
    <w:rsid w:val="007635FE"/>
    <w:rsid w:val="00763E9A"/>
    <w:rsid w:val="007665D0"/>
    <w:rsid w:val="0076666B"/>
    <w:rsid w:val="00771B88"/>
    <w:rsid w:val="00771DC3"/>
    <w:rsid w:val="00772474"/>
    <w:rsid w:val="007735A7"/>
    <w:rsid w:val="00774FEE"/>
    <w:rsid w:val="00780B30"/>
    <w:rsid w:val="00782A0B"/>
    <w:rsid w:val="007834B7"/>
    <w:rsid w:val="00783EE5"/>
    <w:rsid w:val="00783F34"/>
    <w:rsid w:val="007879A7"/>
    <w:rsid w:val="0079089F"/>
    <w:rsid w:val="00791EEC"/>
    <w:rsid w:val="00792FA4"/>
    <w:rsid w:val="007945C1"/>
    <w:rsid w:val="00795A24"/>
    <w:rsid w:val="007A0677"/>
    <w:rsid w:val="007A4621"/>
    <w:rsid w:val="007A47BA"/>
    <w:rsid w:val="007A6E3B"/>
    <w:rsid w:val="007A749D"/>
    <w:rsid w:val="007B0456"/>
    <w:rsid w:val="007B09AF"/>
    <w:rsid w:val="007B167C"/>
    <w:rsid w:val="007C1F0B"/>
    <w:rsid w:val="007C2CEB"/>
    <w:rsid w:val="007C4102"/>
    <w:rsid w:val="007C4BE0"/>
    <w:rsid w:val="007D14EB"/>
    <w:rsid w:val="007D2580"/>
    <w:rsid w:val="007D2901"/>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5140"/>
    <w:rsid w:val="00805D8F"/>
    <w:rsid w:val="0080657B"/>
    <w:rsid w:val="008106B7"/>
    <w:rsid w:val="0081182D"/>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25B9"/>
    <w:rsid w:val="0083335A"/>
    <w:rsid w:val="0083465D"/>
    <w:rsid w:val="008373A0"/>
    <w:rsid w:val="008436DC"/>
    <w:rsid w:val="00843E17"/>
    <w:rsid w:val="0084468A"/>
    <w:rsid w:val="008459B5"/>
    <w:rsid w:val="008460B0"/>
    <w:rsid w:val="0084625E"/>
    <w:rsid w:val="00846BC3"/>
    <w:rsid w:val="00847225"/>
    <w:rsid w:val="0084783D"/>
    <w:rsid w:val="00851872"/>
    <w:rsid w:val="008527BE"/>
    <w:rsid w:val="0085281D"/>
    <w:rsid w:val="008528B3"/>
    <w:rsid w:val="00853A13"/>
    <w:rsid w:val="00855768"/>
    <w:rsid w:val="008557B3"/>
    <w:rsid w:val="00857751"/>
    <w:rsid w:val="00860B1B"/>
    <w:rsid w:val="00864966"/>
    <w:rsid w:val="00866111"/>
    <w:rsid w:val="00866528"/>
    <w:rsid w:val="00866C93"/>
    <w:rsid w:val="00867CE6"/>
    <w:rsid w:val="00870574"/>
    <w:rsid w:val="00870A8F"/>
    <w:rsid w:val="00871280"/>
    <w:rsid w:val="00872250"/>
    <w:rsid w:val="00873852"/>
    <w:rsid w:val="008738CA"/>
    <w:rsid w:val="00874B85"/>
    <w:rsid w:val="00876884"/>
    <w:rsid w:val="0087699C"/>
    <w:rsid w:val="00880525"/>
    <w:rsid w:val="00880C8F"/>
    <w:rsid w:val="00881085"/>
    <w:rsid w:val="00881F70"/>
    <w:rsid w:val="00882EA4"/>
    <w:rsid w:val="00885AC6"/>
    <w:rsid w:val="008875D6"/>
    <w:rsid w:val="00887836"/>
    <w:rsid w:val="00893521"/>
    <w:rsid w:val="00894509"/>
    <w:rsid w:val="00895C47"/>
    <w:rsid w:val="00897C3A"/>
    <w:rsid w:val="008A2E98"/>
    <w:rsid w:val="008A3194"/>
    <w:rsid w:val="008A5068"/>
    <w:rsid w:val="008A5DEA"/>
    <w:rsid w:val="008A6A52"/>
    <w:rsid w:val="008A7506"/>
    <w:rsid w:val="008B0629"/>
    <w:rsid w:val="008B0B61"/>
    <w:rsid w:val="008B1951"/>
    <w:rsid w:val="008B2611"/>
    <w:rsid w:val="008B2F8D"/>
    <w:rsid w:val="008B5208"/>
    <w:rsid w:val="008B6AD6"/>
    <w:rsid w:val="008C05B7"/>
    <w:rsid w:val="008C0FF7"/>
    <w:rsid w:val="008C1300"/>
    <w:rsid w:val="008C6ACD"/>
    <w:rsid w:val="008C6E8D"/>
    <w:rsid w:val="008C75F3"/>
    <w:rsid w:val="008D0096"/>
    <w:rsid w:val="008D06CB"/>
    <w:rsid w:val="008D1563"/>
    <w:rsid w:val="008D16F0"/>
    <w:rsid w:val="008D18E0"/>
    <w:rsid w:val="008D2ECB"/>
    <w:rsid w:val="008D4070"/>
    <w:rsid w:val="008D429B"/>
    <w:rsid w:val="008D5EC4"/>
    <w:rsid w:val="008D6487"/>
    <w:rsid w:val="008D672B"/>
    <w:rsid w:val="008D6EB3"/>
    <w:rsid w:val="008D7AEC"/>
    <w:rsid w:val="008E0029"/>
    <w:rsid w:val="008E1BE1"/>
    <w:rsid w:val="008E2329"/>
    <w:rsid w:val="008E253D"/>
    <w:rsid w:val="008E27EE"/>
    <w:rsid w:val="008E4DC1"/>
    <w:rsid w:val="008E6AE0"/>
    <w:rsid w:val="008E7C46"/>
    <w:rsid w:val="008E7DE1"/>
    <w:rsid w:val="008F016A"/>
    <w:rsid w:val="008F1202"/>
    <w:rsid w:val="008F17F7"/>
    <w:rsid w:val="008F2484"/>
    <w:rsid w:val="008F29CE"/>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1D27"/>
    <w:rsid w:val="009129F6"/>
    <w:rsid w:val="0091328B"/>
    <w:rsid w:val="00913AF6"/>
    <w:rsid w:val="00915F5A"/>
    <w:rsid w:val="00920F61"/>
    <w:rsid w:val="00921152"/>
    <w:rsid w:val="009220CD"/>
    <w:rsid w:val="00922823"/>
    <w:rsid w:val="00923DFC"/>
    <w:rsid w:val="0092566D"/>
    <w:rsid w:val="009265E8"/>
    <w:rsid w:val="00926938"/>
    <w:rsid w:val="00926E63"/>
    <w:rsid w:val="00927CCB"/>
    <w:rsid w:val="009309A1"/>
    <w:rsid w:val="00931450"/>
    <w:rsid w:val="0093269A"/>
    <w:rsid w:val="00933D00"/>
    <w:rsid w:val="00934404"/>
    <w:rsid w:val="00935420"/>
    <w:rsid w:val="00937908"/>
    <w:rsid w:val="00937BC0"/>
    <w:rsid w:val="00940AFE"/>
    <w:rsid w:val="00941704"/>
    <w:rsid w:val="00942351"/>
    <w:rsid w:val="00942774"/>
    <w:rsid w:val="0094320C"/>
    <w:rsid w:val="009452DE"/>
    <w:rsid w:val="009454DD"/>
    <w:rsid w:val="00947FA8"/>
    <w:rsid w:val="009505C4"/>
    <w:rsid w:val="0095075C"/>
    <w:rsid w:val="00951E5E"/>
    <w:rsid w:val="00952B3A"/>
    <w:rsid w:val="00952D47"/>
    <w:rsid w:val="00957CA1"/>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15BA"/>
    <w:rsid w:val="009A1C5B"/>
    <w:rsid w:val="009A1C79"/>
    <w:rsid w:val="009A1F1B"/>
    <w:rsid w:val="009A268A"/>
    <w:rsid w:val="009A63D6"/>
    <w:rsid w:val="009A6BB7"/>
    <w:rsid w:val="009B0775"/>
    <w:rsid w:val="009B1027"/>
    <w:rsid w:val="009B149A"/>
    <w:rsid w:val="009B23CE"/>
    <w:rsid w:val="009B3A1C"/>
    <w:rsid w:val="009B452A"/>
    <w:rsid w:val="009B4B20"/>
    <w:rsid w:val="009B4E81"/>
    <w:rsid w:val="009B6311"/>
    <w:rsid w:val="009C0D27"/>
    <w:rsid w:val="009C1B5A"/>
    <w:rsid w:val="009C1B83"/>
    <w:rsid w:val="009C1E8E"/>
    <w:rsid w:val="009C3B80"/>
    <w:rsid w:val="009C520F"/>
    <w:rsid w:val="009C603A"/>
    <w:rsid w:val="009C654E"/>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92C"/>
    <w:rsid w:val="009F5036"/>
    <w:rsid w:val="009F655F"/>
    <w:rsid w:val="009F662B"/>
    <w:rsid w:val="009F6CCF"/>
    <w:rsid w:val="00A00033"/>
    <w:rsid w:val="00A01C42"/>
    <w:rsid w:val="00A02729"/>
    <w:rsid w:val="00A02DAB"/>
    <w:rsid w:val="00A02E91"/>
    <w:rsid w:val="00A0345A"/>
    <w:rsid w:val="00A04832"/>
    <w:rsid w:val="00A05240"/>
    <w:rsid w:val="00A1086F"/>
    <w:rsid w:val="00A10C12"/>
    <w:rsid w:val="00A11318"/>
    <w:rsid w:val="00A1248F"/>
    <w:rsid w:val="00A12E67"/>
    <w:rsid w:val="00A14A21"/>
    <w:rsid w:val="00A17BFB"/>
    <w:rsid w:val="00A214F2"/>
    <w:rsid w:val="00A2151C"/>
    <w:rsid w:val="00A21B82"/>
    <w:rsid w:val="00A24536"/>
    <w:rsid w:val="00A24B9F"/>
    <w:rsid w:val="00A24CF3"/>
    <w:rsid w:val="00A25FDC"/>
    <w:rsid w:val="00A279AB"/>
    <w:rsid w:val="00A3213F"/>
    <w:rsid w:val="00A322FD"/>
    <w:rsid w:val="00A3277D"/>
    <w:rsid w:val="00A34FF2"/>
    <w:rsid w:val="00A358FC"/>
    <w:rsid w:val="00A37710"/>
    <w:rsid w:val="00A425BF"/>
    <w:rsid w:val="00A42E9E"/>
    <w:rsid w:val="00A42EF1"/>
    <w:rsid w:val="00A42EF6"/>
    <w:rsid w:val="00A43119"/>
    <w:rsid w:val="00A4407A"/>
    <w:rsid w:val="00A4559C"/>
    <w:rsid w:val="00A464B0"/>
    <w:rsid w:val="00A5168F"/>
    <w:rsid w:val="00A51735"/>
    <w:rsid w:val="00A51B8B"/>
    <w:rsid w:val="00A52C63"/>
    <w:rsid w:val="00A53B58"/>
    <w:rsid w:val="00A54709"/>
    <w:rsid w:val="00A5598B"/>
    <w:rsid w:val="00A568DD"/>
    <w:rsid w:val="00A5710B"/>
    <w:rsid w:val="00A57CDD"/>
    <w:rsid w:val="00A609B7"/>
    <w:rsid w:val="00A620B2"/>
    <w:rsid w:val="00A63553"/>
    <w:rsid w:val="00A635E3"/>
    <w:rsid w:val="00A64013"/>
    <w:rsid w:val="00A701EE"/>
    <w:rsid w:val="00A71EBB"/>
    <w:rsid w:val="00A71F8B"/>
    <w:rsid w:val="00A72893"/>
    <w:rsid w:val="00A7340F"/>
    <w:rsid w:val="00A73BD5"/>
    <w:rsid w:val="00A74261"/>
    <w:rsid w:val="00A77489"/>
    <w:rsid w:val="00A77832"/>
    <w:rsid w:val="00A80A0A"/>
    <w:rsid w:val="00A80D62"/>
    <w:rsid w:val="00A8220A"/>
    <w:rsid w:val="00A8347F"/>
    <w:rsid w:val="00A83F16"/>
    <w:rsid w:val="00A840DC"/>
    <w:rsid w:val="00A84843"/>
    <w:rsid w:val="00A856EA"/>
    <w:rsid w:val="00A868A4"/>
    <w:rsid w:val="00A872E1"/>
    <w:rsid w:val="00A909D5"/>
    <w:rsid w:val="00A912B2"/>
    <w:rsid w:val="00A959ED"/>
    <w:rsid w:val="00A96DFF"/>
    <w:rsid w:val="00AA4E48"/>
    <w:rsid w:val="00AA5BC1"/>
    <w:rsid w:val="00AA79F4"/>
    <w:rsid w:val="00AB123E"/>
    <w:rsid w:val="00AB12B0"/>
    <w:rsid w:val="00AB189E"/>
    <w:rsid w:val="00AB4805"/>
    <w:rsid w:val="00AB4888"/>
    <w:rsid w:val="00AB59AB"/>
    <w:rsid w:val="00AC36C1"/>
    <w:rsid w:val="00AC5FAF"/>
    <w:rsid w:val="00AD0EA8"/>
    <w:rsid w:val="00AD1344"/>
    <w:rsid w:val="00AD1A00"/>
    <w:rsid w:val="00AD233D"/>
    <w:rsid w:val="00AD246E"/>
    <w:rsid w:val="00AD2A1C"/>
    <w:rsid w:val="00AD3421"/>
    <w:rsid w:val="00AD345F"/>
    <w:rsid w:val="00AD3912"/>
    <w:rsid w:val="00AD41BC"/>
    <w:rsid w:val="00AD446D"/>
    <w:rsid w:val="00AD5A07"/>
    <w:rsid w:val="00AD5BFA"/>
    <w:rsid w:val="00AE2303"/>
    <w:rsid w:val="00AE3553"/>
    <w:rsid w:val="00AE4DC2"/>
    <w:rsid w:val="00AE7069"/>
    <w:rsid w:val="00AE7B72"/>
    <w:rsid w:val="00AF01AC"/>
    <w:rsid w:val="00AF534F"/>
    <w:rsid w:val="00AF578F"/>
    <w:rsid w:val="00AF57C2"/>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1D3B"/>
    <w:rsid w:val="00B35DF2"/>
    <w:rsid w:val="00B361E7"/>
    <w:rsid w:val="00B37748"/>
    <w:rsid w:val="00B379E7"/>
    <w:rsid w:val="00B41FB5"/>
    <w:rsid w:val="00B42F5F"/>
    <w:rsid w:val="00B43132"/>
    <w:rsid w:val="00B45F24"/>
    <w:rsid w:val="00B46043"/>
    <w:rsid w:val="00B474B8"/>
    <w:rsid w:val="00B501D0"/>
    <w:rsid w:val="00B507A5"/>
    <w:rsid w:val="00B511A2"/>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518"/>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15D4"/>
    <w:rsid w:val="00BA488E"/>
    <w:rsid w:val="00BA5814"/>
    <w:rsid w:val="00BA5C98"/>
    <w:rsid w:val="00BA6C5A"/>
    <w:rsid w:val="00BB028A"/>
    <w:rsid w:val="00BB054C"/>
    <w:rsid w:val="00BB25D3"/>
    <w:rsid w:val="00BB2828"/>
    <w:rsid w:val="00BB314B"/>
    <w:rsid w:val="00BB4121"/>
    <w:rsid w:val="00BB473B"/>
    <w:rsid w:val="00BB7C86"/>
    <w:rsid w:val="00BC1069"/>
    <w:rsid w:val="00BC125D"/>
    <w:rsid w:val="00BC53C2"/>
    <w:rsid w:val="00BC609F"/>
    <w:rsid w:val="00BC757B"/>
    <w:rsid w:val="00BD0703"/>
    <w:rsid w:val="00BD1DE0"/>
    <w:rsid w:val="00BD1F0D"/>
    <w:rsid w:val="00BD7423"/>
    <w:rsid w:val="00BE046C"/>
    <w:rsid w:val="00BE42A5"/>
    <w:rsid w:val="00BE5B8A"/>
    <w:rsid w:val="00BE63FD"/>
    <w:rsid w:val="00BE7653"/>
    <w:rsid w:val="00BF1C9B"/>
    <w:rsid w:val="00BF3B78"/>
    <w:rsid w:val="00BF4BD5"/>
    <w:rsid w:val="00BF52B7"/>
    <w:rsid w:val="00C00A42"/>
    <w:rsid w:val="00C0171A"/>
    <w:rsid w:val="00C01FC7"/>
    <w:rsid w:val="00C044C7"/>
    <w:rsid w:val="00C04C2A"/>
    <w:rsid w:val="00C05C53"/>
    <w:rsid w:val="00C06FBD"/>
    <w:rsid w:val="00C10063"/>
    <w:rsid w:val="00C10362"/>
    <w:rsid w:val="00C12364"/>
    <w:rsid w:val="00C12F47"/>
    <w:rsid w:val="00C12FAF"/>
    <w:rsid w:val="00C13311"/>
    <w:rsid w:val="00C15681"/>
    <w:rsid w:val="00C16504"/>
    <w:rsid w:val="00C17321"/>
    <w:rsid w:val="00C2017D"/>
    <w:rsid w:val="00C20457"/>
    <w:rsid w:val="00C2046F"/>
    <w:rsid w:val="00C21022"/>
    <w:rsid w:val="00C212AB"/>
    <w:rsid w:val="00C21361"/>
    <w:rsid w:val="00C21B99"/>
    <w:rsid w:val="00C22D7B"/>
    <w:rsid w:val="00C234D0"/>
    <w:rsid w:val="00C2617C"/>
    <w:rsid w:val="00C261DE"/>
    <w:rsid w:val="00C27C0F"/>
    <w:rsid w:val="00C30C6D"/>
    <w:rsid w:val="00C31CCE"/>
    <w:rsid w:val="00C31CF6"/>
    <w:rsid w:val="00C32617"/>
    <w:rsid w:val="00C32E8D"/>
    <w:rsid w:val="00C339C8"/>
    <w:rsid w:val="00C33B13"/>
    <w:rsid w:val="00C354FE"/>
    <w:rsid w:val="00C36605"/>
    <w:rsid w:val="00C37282"/>
    <w:rsid w:val="00C37B24"/>
    <w:rsid w:val="00C41BDE"/>
    <w:rsid w:val="00C41E73"/>
    <w:rsid w:val="00C4249E"/>
    <w:rsid w:val="00C42CF7"/>
    <w:rsid w:val="00C43424"/>
    <w:rsid w:val="00C43A0D"/>
    <w:rsid w:val="00C43F16"/>
    <w:rsid w:val="00C44016"/>
    <w:rsid w:val="00C44624"/>
    <w:rsid w:val="00C4782A"/>
    <w:rsid w:val="00C50CB7"/>
    <w:rsid w:val="00C5158D"/>
    <w:rsid w:val="00C51600"/>
    <w:rsid w:val="00C51A6A"/>
    <w:rsid w:val="00C51F66"/>
    <w:rsid w:val="00C52094"/>
    <w:rsid w:val="00C53BDD"/>
    <w:rsid w:val="00C555AE"/>
    <w:rsid w:val="00C56E53"/>
    <w:rsid w:val="00C5703C"/>
    <w:rsid w:val="00C604BE"/>
    <w:rsid w:val="00C60984"/>
    <w:rsid w:val="00C623D7"/>
    <w:rsid w:val="00C63C4B"/>
    <w:rsid w:val="00C65967"/>
    <w:rsid w:val="00C6618A"/>
    <w:rsid w:val="00C67F24"/>
    <w:rsid w:val="00C70274"/>
    <w:rsid w:val="00C70845"/>
    <w:rsid w:val="00C742B5"/>
    <w:rsid w:val="00C75466"/>
    <w:rsid w:val="00C75798"/>
    <w:rsid w:val="00C777D1"/>
    <w:rsid w:val="00C8016B"/>
    <w:rsid w:val="00C80A89"/>
    <w:rsid w:val="00C85FF1"/>
    <w:rsid w:val="00C8600A"/>
    <w:rsid w:val="00C865DE"/>
    <w:rsid w:val="00C869C8"/>
    <w:rsid w:val="00C87927"/>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143"/>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4B1A"/>
    <w:rsid w:val="00D00226"/>
    <w:rsid w:val="00D02B93"/>
    <w:rsid w:val="00D03D06"/>
    <w:rsid w:val="00D05C99"/>
    <w:rsid w:val="00D06212"/>
    <w:rsid w:val="00D0624B"/>
    <w:rsid w:val="00D06BF6"/>
    <w:rsid w:val="00D1028F"/>
    <w:rsid w:val="00D10C5C"/>
    <w:rsid w:val="00D129C5"/>
    <w:rsid w:val="00D1457C"/>
    <w:rsid w:val="00D16608"/>
    <w:rsid w:val="00D1672E"/>
    <w:rsid w:val="00D17E9D"/>
    <w:rsid w:val="00D225A0"/>
    <w:rsid w:val="00D229C6"/>
    <w:rsid w:val="00D273AA"/>
    <w:rsid w:val="00D347CE"/>
    <w:rsid w:val="00D3510A"/>
    <w:rsid w:val="00D362DC"/>
    <w:rsid w:val="00D366B5"/>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610D"/>
    <w:rsid w:val="00D66B52"/>
    <w:rsid w:val="00D674D7"/>
    <w:rsid w:val="00D70722"/>
    <w:rsid w:val="00D71C87"/>
    <w:rsid w:val="00D72A93"/>
    <w:rsid w:val="00D735DD"/>
    <w:rsid w:val="00D73CEF"/>
    <w:rsid w:val="00D75EF3"/>
    <w:rsid w:val="00D76063"/>
    <w:rsid w:val="00D76ECD"/>
    <w:rsid w:val="00D810EC"/>
    <w:rsid w:val="00D81786"/>
    <w:rsid w:val="00D82DCD"/>
    <w:rsid w:val="00D834E2"/>
    <w:rsid w:val="00D86007"/>
    <w:rsid w:val="00D9682F"/>
    <w:rsid w:val="00DA0224"/>
    <w:rsid w:val="00DA1580"/>
    <w:rsid w:val="00DA2E9B"/>
    <w:rsid w:val="00DA312A"/>
    <w:rsid w:val="00DA48E9"/>
    <w:rsid w:val="00DA5CD2"/>
    <w:rsid w:val="00DA7C2A"/>
    <w:rsid w:val="00DB0B77"/>
    <w:rsid w:val="00DB177C"/>
    <w:rsid w:val="00DB1E2D"/>
    <w:rsid w:val="00DB1E78"/>
    <w:rsid w:val="00DB370C"/>
    <w:rsid w:val="00DB3889"/>
    <w:rsid w:val="00DB3CA9"/>
    <w:rsid w:val="00DB5526"/>
    <w:rsid w:val="00DB579C"/>
    <w:rsid w:val="00DB5D10"/>
    <w:rsid w:val="00DB6457"/>
    <w:rsid w:val="00DC065C"/>
    <w:rsid w:val="00DC6720"/>
    <w:rsid w:val="00DD0C21"/>
    <w:rsid w:val="00DD11A4"/>
    <w:rsid w:val="00DD2C3E"/>
    <w:rsid w:val="00DD3AE1"/>
    <w:rsid w:val="00DD3B60"/>
    <w:rsid w:val="00DD5760"/>
    <w:rsid w:val="00DD79C2"/>
    <w:rsid w:val="00DD7F0E"/>
    <w:rsid w:val="00DE00F1"/>
    <w:rsid w:val="00DE0C12"/>
    <w:rsid w:val="00DE1C50"/>
    <w:rsid w:val="00DE264E"/>
    <w:rsid w:val="00DE4D22"/>
    <w:rsid w:val="00DE52C6"/>
    <w:rsid w:val="00DE749A"/>
    <w:rsid w:val="00DF125D"/>
    <w:rsid w:val="00DF220B"/>
    <w:rsid w:val="00DF3522"/>
    <w:rsid w:val="00DF5713"/>
    <w:rsid w:val="00DF626F"/>
    <w:rsid w:val="00DF6A78"/>
    <w:rsid w:val="00DF7D8D"/>
    <w:rsid w:val="00E00D3E"/>
    <w:rsid w:val="00E014A0"/>
    <w:rsid w:val="00E01BD1"/>
    <w:rsid w:val="00E05C49"/>
    <w:rsid w:val="00E066A9"/>
    <w:rsid w:val="00E10086"/>
    <w:rsid w:val="00E100B1"/>
    <w:rsid w:val="00E10A03"/>
    <w:rsid w:val="00E11F96"/>
    <w:rsid w:val="00E1262C"/>
    <w:rsid w:val="00E1328A"/>
    <w:rsid w:val="00E17676"/>
    <w:rsid w:val="00E1789C"/>
    <w:rsid w:val="00E218E9"/>
    <w:rsid w:val="00E2284F"/>
    <w:rsid w:val="00E30C40"/>
    <w:rsid w:val="00E32106"/>
    <w:rsid w:val="00E322AB"/>
    <w:rsid w:val="00E32712"/>
    <w:rsid w:val="00E32C16"/>
    <w:rsid w:val="00E34201"/>
    <w:rsid w:val="00E35A84"/>
    <w:rsid w:val="00E36901"/>
    <w:rsid w:val="00E36F15"/>
    <w:rsid w:val="00E4111F"/>
    <w:rsid w:val="00E415C1"/>
    <w:rsid w:val="00E41EFB"/>
    <w:rsid w:val="00E4309D"/>
    <w:rsid w:val="00E434E3"/>
    <w:rsid w:val="00E44D1E"/>
    <w:rsid w:val="00E45D3F"/>
    <w:rsid w:val="00E46040"/>
    <w:rsid w:val="00E479AD"/>
    <w:rsid w:val="00E51213"/>
    <w:rsid w:val="00E522A2"/>
    <w:rsid w:val="00E52AC6"/>
    <w:rsid w:val="00E53434"/>
    <w:rsid w:val="00E570D7"/>
    <w:rsid w:val="00E5765E"/>
    <w:rsid w:val="00E57EE4"/>
    <w:rsid w:val="00E60014"/>
    <w:rsid w:val="00E60FD2"/>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EB0"/>
    <w:rsid w:val="00E71F6C"/>
    <w:rsid w:val="00E7287A"/>
    <w:rsid w:val="00E75ED5"/>
    <w:rsid w:val="00E76488"/>
    <w:rsid w:val="00E76FA3"/>
    <w:rsid w:val="00E7794D"/>
    <w:rsid w:val="00E80208"/>
    <w:rsid w:val="00E80776"/>
    <w:rsid w:val="00E808D8"/>
    <w:rsid w:val="00E80BBB"/>
    <w:rsid w:val="00E81506"/>
    <w:rsid w:val="00E82694"/>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3BC8"/>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5C4D"/>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1026"/>
    <w:rsid w:val="00F120D3"/>
    <w:rsid w:val="00F13A6A"/>
    <w:rsid w:val="00F13BA3"/>
    <w:rsid w:val="00F13FDD"/>
    <w:rsid w:val="00F16298"/>
    <w:rsid w:val="00F2367F"/>
    <w:rsid w:val="00F23A5B"/>
    <w:rsid w:val="00F247D8"/>
    <w:rsid w:val="00F24B72"/>
    <w:rsid w:val="00F255AA"/>
    <w:rsid w:val="00F25A01"/>
    <w:rsid w:val="00F31F1A"/>
    <w:rsid w:val="00F3512E"/>
    <w:rsid w:val="00F35770"/>
    <w:rsid w:val="00F37085"/>
    <w:rsid w:val="00F4123D"/>
    <w:rsid w:val="00F41323"/>
    <w:rsid w:val="00F4159D"/>
    <w:rsid w:val="00F45483"/>
    <w:rsid w:val="00F4603D"/>
    <w:rsid w:val="00F47DCA"/>
    <w:rsid w:val="00F47E24"/>
    <w:rsid w:val="00F51ABC"/>
    <w:rsid w:val="00F5242C"/>
    <w:rsid w:val="00F528AB"/>
    <w:rsid w:val="00F539E3"/>
    <w:rsid w:val="00F560E3"/>
    <w:rsid w:val="00F577D3"/>
    <w:rsid w:val="00F579C7"/>
    <w:rsid w:val="00F6052B"/>
    <w:rsid w:val="00F60B68"/>
    <w:rsid w:val="00F615E9"/>
    <w:rsid w:val="00F63B2F"/>
    <w:rsid w:val="00F64433"/>
    <w:rsid w:val="00F646F9"/>
    <w:rsid w:val="00F64CFA"/>
    <w:rsid w:val="00F67B4F"/>
    <w:rsid w:val="00F708E0"/>
    <w:rsid w:val="00F71DA9"/>
    <w:rsid w:val="00F8037D"/>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1D8B"/>
    <w:rsid w:val="00FA2A1A"/>
    <w:rsid w:val="00FA52A4"/>
    <w:rsid w:val="00FA54E7"/>
    <w:rsid w:val="00FA6B39"/>
    <w:rsid w:val="00FB03AE"/>
    <w:rsid w:val="00FB397F"/>
    <w:rsid w:val="00FB46DE"/>
    <w:rsid w:val="00FB4925"/>
    <w:rsid w:val="00FB4B03"/>
    <w:rsid w:val="00FB5A8E"/>
    <w:rsid w:val="00FB7E6F"/>
    <w:rsid w:val="00FB7F06"/>
    <w:rsid w:val="00FC04A3"/>
    <w:rsid w:val="00FC18B3"/>
    <w:rsid w:val="00FC2272"/>
    <w:rsid w:val="00FC34BE"/>
    <w:rsid w:val="00FC4E7F"/>
    <w:rsid w:val="00FC726D"/>
    <w:rsid w:val="00FC782F"/>
    <w:rsid w:val="00FC7914"/>
    <w:rsid w:val="00FD08D0"/>
    <w:rsid w:val="00FD0923"/>
    <w:rsid w:val="00FD1914"/>
    <w:rsid w:val="00FD3EAB"/>
    <w:rsid w:val="00FD5481"/>
    <w:rsid w:val="00FD564E"/>
    <w:rsid w:val="00FD6861"/>
    <w:rsid w:val="00FE4CCA"/>
    <w:rsid w:val="00FE4D82"/>
    <w:rsid w:val="00FE688B"/>
    <w:rsid w:val="00FE74F9"/>
    <w:rsid w:val="00FF4813"/>
    <w:rsid w:val="00FF4FDF"/>
    <w:rsid w:val="00FF6027"/>
    <w:rsid w:val="00FF638A"/>
    <w:rsid w:val="00FF6EF4"/>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1">
    <w:name w:val="heading 1"/>
    <w:basedOn w:val="Normal"/>
    <w:next w:val="Normal"/>
    <w:link w:val="Heading1Char"/>
    <w:uiPriority w:val="9"/>
    <w:qFormat/>
    <w:rsid w:val="005A13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507A5"/>
    <w:pPr>
      <w:keepNext/>
      <w:numPr>
        <w:numId w:val="13"/>
      </w:numPr>
      <w:pBdr>
        <w:bottom w:val="single" w:sz="2" w:space="1" w:color="auto"/>
      </w:pBdr>
      <w:spacing w:before="240" w:after="120" w:line="240" w:lineRule="auto"/>
      <w:outlineLvl w:val="1"/>
    </w:pPr>
    <w:rPr>
      <w:rFonts w:ascii="Calibri" w:eastAsia="Times New Roman" w:hAnsi="Calibri"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3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13"/>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13"/>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13"/>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15"/>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paragraph" w:styleId="NormalWeb">
    <w:name w:val="Normal (Web)"/>
    <w:basedOn w:val="Normal"/>
    <w:uiPriority w:val="99"/>
    <w:semiHidden/>
    <w:unhideWhenUsed/>
    <w:rsid w:val="00C478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A13EC"/>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5D3841"/>
    <w:pPr>
      <w:spacing w:after="0" w:line="240" w:lineRule="auto"/>
    </w:pPr>
  </w:style>
  <w:style w:type="table" w:styleId="PlainTable1">
    <w:name w:val="Plain Table 1"/>
    <w:basedOn w:val="TableNormal"/>
    <w:uiPriority w:val="41"/>
    <w:rsid w:val="00D351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34">
      <w:bodyDiv w:val="1"/>
      <w:marLeft w:val="0"/>
      <w:marRight w:val="0"/>
      <w:marTop w:val="0"/>
      <w:marBottom w:val="0"/>
      <w:divBdr>
        <w:top w:val="none" w:sz="0" w:space="0" w:color="auto"/>
        <w:left w:val="none" w:sz="0" w:space="0" w:color="auto"/>
        <w:bottom w:val="none" w:sz="0" w:space="0" w:color="auto"/>
        <w:right w:val="none" w:sz="0" w:space="0" w:color="auto"/>
      </w:divBdr>
    </w:div>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6602274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675159577">
      <w:bodyDiv w:val="1"/>
      <w:marLeft w:val="0"/>
      <w:marRight w:val="0"/>
      <w:marTop w:val="0"/>
      <w:marBottom w:val="0"/>
      <w:divBdr>
        <w:top w:val="none" w:sz="0" w:space="0" w:color="auto"/>
        <w:left w:val="none" w:sz="0" w:space="0" w:color="auto"/>
        <w:bottom w:val="none" w:sz="0" w:space="0" w:color="auto"/>
        <w:right w:val="none" w:sz="0" w:space="0" w:color="auto"/>
      </w:divBdr>
    </w:div>
    <w:div w:id="750852361">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16495006">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617521834">
      <w:bodyDiv w:val="1"/>
      <w:marLeft w:val="0"/>
      <w:marRight w:val="0"/>
      <w:marTop w:val="0"/>
      <w:marBottom w:val="0"/>
      <w:divBdr>
        <w:top w:val="none" w:sz="0" w:space="0" w:color="auto"/>
        <w:left w:val="none" w:sz="0" w:space="0" w:color="auto"/>
        <w:bottom w:val="none" w:sz="0" w:space="0" w:color="auto"/>
        <w:right w:val="none" w:sz="0" w:space="0" w:color="auto"/>
      </w:divBdr>
    </w:div>
    <w:div w:id="1666935175">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14450185">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 w:id="20817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rgbClr val="00538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Release 1</c:v>
                </c:pt>
                <c:pt idx="1">
                  <c:v>Release 2</c:v>
                </c:pt>
                <c:pt idx="2">
                  <c:v>Release 3</c:v>
                </c:pt>
                <c:pt idx="3">
                  <c:v>Release 4</c:v>
                </c:pt>
              </c:strCache>
            </c:strRef>
          </c:cat>
          <c:val>
            <c:numRef>
              <c:f>Sheet1!$B$2:$B$5</c:f>
              <c:numCache>
                <c:formatCode>0.0</c:formatCode>
                <c:ptCount val="4"/>
                <c:pt idx="0">
                  <c:v>67</c:v>
                </c:pt>
                <c:pt idx="1">
                  <c:v>80</c:v>
                </c:pt>
                <c:pt idx="2">
                  <c:v>74</c:v>
                </c:pt>
                <c:pt idx="3">
                  <c:v>76</c:v>
                </c:pt>
              </c:numCache>
            </c:numRef>
          </c:val>
        </c:ser>
        <c:dLbls>
          <c:showLegendKey val="0"/>
          <c:showVal val="0"/>
          <c:showCatName val="0"/>
          <c:showSerName val="0"/>
          <c:showPercent val="0"/>
          <c:showBubbleSize val="0"/>
        </c:dLbls>
        <c:gapWidth val="104"/>
        <c:axId val="694333176"/>
        <c:axId val="694332784"/>
      </c:barChart>
      <c:catAx>
        <c:axId val="6943331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332784"/>
        <c:crosses val="autoZero"/>
        <c:auto val="1"/>
        <c:lblAlgn val="ctr"/>
        <c:lblOffset val="100"/>
        <c:noMultiLvlLbl val="0"/>
      </c:catAx>
      <c:valAx>
        <c:axId val="694332784"/>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33317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2.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4.xml><?xml version="1.0" encoding="utf-8"?>
<ds:datastoreItem xmlns:ds="http://schemas.openxmlformats.org/officeDocument/2006/customXml" ds:itemID="{9AD369A5-F76E-4574-AC33-11BEC264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ICFI</dc:creator>
  <cp:lastModifiedBy>Heelan, Michelle</cp:lastModifiedBy>
  <cp:revision>2</cp:revision>
  <cp:lastPrinted>2014-01-07T17:46:00Z</cp:lastPrinted>
  <dcterms:created xsi:type="dcterms:W3CDTF">2017-01-23T22:52:00Z</dcterms:created>
  <dcterms:modified xsi:type="dcterms:W3CDTF">2017-01-23T22:52:00Z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