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, System Owner carries out a program of</w:t>
      </w:r>
      <w:r>
        <w:t xml:space="preserve"> </w:t>
      </w:r>
      <w:r>
        <w:t xml:space="preserve">national leadership activities to enhance the quality and outcomes of programs</w:t>
      </w:r>
      <w:r>
        <w:t xml:space="preserve"> </w:t>
      </w:r>
      <w:r>
        <w:t xml:space="preserve">nationwide. System Owner uses these funds to provide technical assistance and</w:t>
      </w:r>
      <w:r>
        <w:t xml:space="preserve"> </w:t>
      </w:r>
      <w:r>
        <w:t xml:space="preserve">professional development to programs and contribute to research and evaluations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PII other than that covered by the</w:t>
      </w:r>
      <w:r>
        <w:t xml:space="preserve"> </w:t>
      </w:r>
      <w:r>
        <w:t xml:space="preserve">“</w:t>
      </w:r>
      <w:r>
        <w:t xml:space="preserve">Roladex</w:t>
      </w:r>
      <w:r>
        <w:t xml:space="preserve"> </w:t>
      </w:r>
      <w:r>
        <w:t xml:space="preserve">exception</w:t>
      </w:r>
      <w:r>
        <w:t xml:space="preserve">”</w:t>
      </w:r>
      <w:r>
        <w:t xml:space="preserve">. Anonymous access is possible, but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to enhance community</w:t>
      </w:r>
      <w:r>
        <w:t xml:space="preserve"> </w:t>
      </w:r>
      <w:r>
        <w:t xml:space="preserve">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2019-11-21T01:31:19Z</dcterms:created>
  <dcterms:modified xsi:type="dcterms:W3CDTF">2019-11-21T01:31:19Z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