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X7153ad54a39d51a6ba89f98443fcf345df35bb2"/>
      <w:r>
        <w:t xml:space="preserve">AT-1: Security Awareness And Training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awareness and training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security awareness</w:t>
      </w:r>
      <w:r>
        <w:t xml:space="preserve"> </w:t>
      </w:r>
      <w:r>
        <w:t xml:space="preserve">and training policy and associated security awareness and training controls; and</w:t>
      </w:r>
      <w:r>
        <w:t xml:space="preserve"> </w:t>
      </w:r>
      <w:r>
        <w:t xml:space="preserve">b. Reviews and updates the current:</w:t>
      </w:r>
      <w:r>
        <w:t xml:space="preserve"> </w:t>
      </w:r>
      <w:r>
        <w:t xml:space="preserve">1. Security awareness and training policy [Assignment: organization-defined</w:t>
      </w:r>
      <w:r>
        <w:t xml:space="preserve"> </w:t>
      </w:r>
      <w:r>
        <w:t xml:space="preserve">frequency]; and</w:t>
      </w:r>
      <w:r>
        <w:t xml:space="preserve"> </w:t>
      </w:r>
      <w:r>
        <w:t xml:space="preserve">2. Security awareness and training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t-2-security-awareness-training"/>
      <w:r>
        <w:t xml:space="preserve">AT-2: Security Awareness Training</w:t>
      </w:r>
      <w:bookmarkEnd w:id="27"/>
    </w:p>
    <w:p>
      <w:pPr>
        <w:pStyle w:val="BlockText"/>
      </w:pPr>
      <w:r>
        <w:t xml:space="preserve">The organization provides basic security awareness training to information system users (including managers, senior executives, and contractors):</w:t>
      </w:r>
      <w:r>
        <w:t xml:space="preserve"> </w:t>
      </w:r>
      <w:r>
        <w:t xml:space="preserve">a. As part of initial training for new users;</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Service Provider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r>
        <w:t xml:space="preserve"> </w:t>
      </w: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r>
        <w:t xml:space="preserve"> </w:t>
      </w: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BlockText"/>
      </w:pPr>
      <w:r>
        <w:t xml:space="preserve">The organization provides role-based security training to personnel with assigned security roles and responsibilities:</w:t>
      </w:r>
      <w:r>
        <w:t xml:space="preserve"> </w:t>
      </w:r>
      <w:r>
        <w:t xml:space="preserve">a. Before authorizing access to the information system or performing assigned</w:t>
      </w:r>
      <w:r>
        <w:t xml:space="preserve"> </w:t>
      </w:r>
      <w:r>
        <w:t xml:space="preserve">duties;</w:t>
      </w:r>
      <w:r>
        <w:t xml:space="preserve"> </w:t>
      </w:r>
      <w:r>
        <w:t xml:space="preserve">b. When required by information system changes; and</w:t>
      </w:r>
      <w:r>
        <w:t xml:space="preserve"> </w:t>
      </w:r>
      <w:r>
        <w:t xml:space="preserve">c. [Assignment: organization-defined frequency] thereafter.</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Service Provider dated 1 May 2013.</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3" w:name="at-4-security-training-records"/>
      <w:r>
        <w:t xml:space="preserve">AT-4: Security Training Records</w:t>
      </w:r>
      <w:bookmarkEnd w:id="43"/>
    </w:p>
    <w:p>
      <w:pPr>
        <w:pStyle w:val="BlockText"/>
      </w:pPr>
      <w:r>
        <w:t xml:space="preserve">The organization:</w:t>
      </w:r>
      <w:r>
        <w:t xml:space="preserve"> </w:t>
      </w:r>
      <w:r>
        <w:t xml:space="preserve">a. Documents and monitors individual information system security training activities</w:t>
      </w:r>
      <w:r>
        <w:t xml:space="preserve"> </w:t>
      </w:r>
      <w:r>
        <w:t xml:space="preserve">including basic security awareness training and specific information system security training; and</w:t>
      </w:r>
      <w:r>
        <w:t xml:space="preserve"> </w:t>
      </w:r>
      <w:r>
        <w:t xml:space="preserve">b. Retains individual training records for [Assignment: organization-defined</w:t>
      </w:r>
      <w:r>
        <w:t xml:space="preserve"> </w:t>
      </w:r>
      <w:r>
        <w:t xml:space="preserve">time period].</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4"/>
      </w:pPr>
      <w:bookmarkStart w:id="46" w:name="b-2"/>
      <w:r>
        <w:t xml:space="preserve">b</w:t>
      </w:r>
      <w:bookmarkEnd w:id="46"/>
    </w:p>
    <w:p>
      <w:pPr>
        <w:pStyle w:val="Heading5"/>
      </w:pPr>
      <w:bookmarkStart w:id="47" w:name="aws-3"/>
      <w:r>
        <w:t xml:space="preserve">AWS</w:t>
      </w:r>
      <w:bookmarkEnd w:id="47"/>
    </w:p>
    <w:p>
      <w:pPr>
        <w:pStyle w:val="FirstParagraph"/>
      </w:pPr>
      <w:r>
        <w:t xml:space="preserve">The system partially inherits this control from the FedRAMP Provisional ATO granted to the AWS Cloud Service Provider dated 1 May 2013.</w:t>
      </w:r>
    </w:p>
    <w:p>
      <w:pPr>
        <w:pStyle w:val="Heading5"/>
      </w:pPr>
      <w:bookmarkStart w:id="48" w:name="civicactions-8"/>
      <w:r>
        <w:t xml:space="preserve">CivicActions</w:t>
      </w:r>
      <w:bookmarkEnd w:id="48"/>
    </w:p>
    <w:p>
      <w:pPr>
        <w:pStyle w:val="FirstParagraph"/>
      </w:pPr>
      <w:r>
        <w:t xml:space="preserve">Training records are tracked and maintained by the CivicActions’ Security Office. Records are maintained permanently.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2019-12-03T16:45:37Z</dcterms:created>
  <dcterms:modified xsi:type="dcterms:W3CDTF">2019-12-03T16:45:37Z</dcterms:modified>
</cp:coreProperties>
</file>

<file path=docProps/custom.xml><?xml version="1.0" encoding="utf-8"?>
<Properties xmlns="http://schemas.openxmlformats.org/officeDocument/2006/custom-properties" xmlns:vt="http://schemas.openxmlformats.org/officeDocument/2006/docPropsVTypes"/>
</file>