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Xf320ae48796b944809314b7a9c5f121c6431259"/>
      <w:r>
        <w:t xml:space="preserve">CM-1: Configuration Management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configuration management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configuration management</w:t>
      </w:r>
      <w:r>
        <w:t xml:space="preserve"> </w:t>
      </w:r>
      <w:r>
        <w:t xml:space="preserve">policy and associated configuration management controls; and</w:t>
      </w:r>
      <w:r>
        <w:t xml:space="preserve"> </w:t>
      </w:r>
      <w:r>
        <w:t xml:space="preserve">b. Reviews and updates the current:</w:t>
      </w:r>
      <w:r>
        <w:t xml:space="preserve"> </w:t>
      </w:r>
      <w:r>
        <w:t xml:space="preserve">1. Configuration management policy [Assignment: organization-defined frequency];</w:t>
      </w:r>
      <w:r>
        <w:t xml:space="preserve"> </w:t>
      </w:r>
      <w:r>
        <w:t xml:space="preserve">and</w:t>
      </w:r>
      <w:r>
        <w:t xml:space="preserve"> </w:t>
      </w:r>
      <w:r>
        <w:t xml:space="preserve">2. Configuration management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and CivicActions Development.</w:t>
      </w:r>
    </w:p>
    <w:p>
      <w:pPr>
        <w:pStyle w:val="Heading5"/>
      </w:pPr>
      <w:bookmarkStart w:id="27" w:name="lincs"/>
      <w:r>
        <w:t xml:space="preserve">LINCS</w:t>
      </w:r>
      <w:bookmarkEnd w:id="27"/>
    </w:p>
    <w:p>
      <w:pPr>
        <w:pStyle w:val="FirstParagraph"/>
      </w:pPr>
      <w:r>
        <w:t xml:space="preserve">The configuration management policy and procedures are formally documented in the LINCS Technology Project Configuration Management Plan (CMP), which provides the roles and responsibilities as it pertains to physical and environmental protection. It defines responsibilities for the implementation and oversight of the guidance contained herein. The Department reviews and updates the policy as necessary.</w:t>
      </w:r>
      <w:r>
        <w:t xml:space="preserve"> </w:t>
      </w:r>
      <w:r>
        <w:t xml:space="preserve">Additional information is contained within the Department of Education, Handbook forInformation Technology Security Configuration Management Planning Procedures (Handbook OCIO-11).</w:t>
      </w:r>
    </w:p>
    <w:p>
      <w:pPr>
        <w:pStyle w:val="Heading3"/>
      </w:pPr>
      <w:bookmarkStart w:id="28" w:name="cm-2-baseline-configuration"/>
      <w:r>
        <w:t xml:space="preserve">CM-2: Baseline Configuration</w:t>
      </w:r>
      <w:bookmarkEnd w:id="28"/>
    </w:p>
    <w:p>
      <w:pPr>
        <w:pStyle w:val="BlockText"/>
      </w:pPr>
      <w:r>
        <w:t xml:space="preserve">The organization develops, documents, and maintains under configuration control, a current baseline configuration of the information system.</w:t>
      </w:r>
    </w:p>
    <w:p>
      <w:pPr>
        <w:pStyle w:val="Heading5"/>
      </w:pPr>
      <w:bookmarkStart w:id="29" w:name="aws-1"/>
      <w:r>
        <w:t xml:space="preserve">AWS</w:t>
      </w:r>
      <w:bookmarkEnd w:id="29"/>
    </w:p>
    <w:p>
      <w:pPr>
        <w:pStyle w:val="FirstParagraph"/>
      </w:pPr>
      <w:r>
        <w:t xml:space="preserve">Hardware Baselines</w:t>
      </w:r>
      <w:r>
        <w:t xml:space="preserve"> </w:t>
      </w: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30" w:name="civicactions-1"/>
      <w:r>
        <w:t xml:space="preserve">CivicActions</w:t>
      </w:r>
      <w:bookmarkEnd w:id="30"/>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1" w:name="drupal"/>
      <w:r>
        <w:t xml:space="preserve">Drupal</w:t>
      </w:r>
      <w:bookmarkEnd w:id="31"/>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5"/>
      </w:pPr>
      <w:bookmarkStart w:id="32" w:name="lincs-1"/>
      <w:r>
        <w:t xml:space="preserve">LINCS</w:t>
      </w:r>
      <w:bookmarkEnd w:id="32"/>
    </w:p>
    <w:p>
      <w:pPr>
        <w:pStyle w:val="FirstParagraph"/>
      </w:pPr>
      <w:r>
        <w:t xml:space="preserve">A CM process has been established and documented in the LINCS Technology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LINCS Technology Project system do not unintentionally or unknowingly diminish security. If the change is major, the security of the system must be re-analyzed.</w:t>
      </w:r>
    </w:p>
    <w:p>
      <w:pPr>
        <w:pStyle w:val="Heading3"/>
      </w:pPr>
      <w:bookmarkStart w:id="33" w:name="cm-2-1-reviews-and-updates"/>
      <w:r>
        <w:t xml:space="preserve">CM-2 (1): Reviews And Updates</w:t>
      </w:r>
      <w:bookmarkEnd w:id="33"/>
    </w:p>
    <w:p>
      <w:pPr>
        <w:pStyle w:val="BlockText"/>
      </w:pPr>
      <w:r>
        <w:t xml:space="preserve">The organization reviews and updates the baseline configuration of the information system:</w:t>
      </w:r>
      <w:r>
        <w:t xml:space="preserve"> </w:t>
      </w:r>
      <w:r>
        <w:t xml:space="preserve">(1)(a). [Assignment: organization-defined frequency];</w:t>
      </w:r>
      <w:r>
        <w:t xml:space="preserve"> </w:t>
      </w:r>
      <w:r>
        <w:t xml:space="preserve">(1)(b). When required due to [Assignment organization-defined circumstances];</w:t>
      </w:r>
      <w:r>
        <w:t xml:space="preserve"> </w:t>
      </w:r>
      <w:r>
        <w:t xml:space="preserve">and</w:t>
      </w:r>
      <w:r>
        <w:t xml:space="preserve"> </w:t>
      </w:r>
      <w:r>
        <w:t xml:space="preserve">(1)(c). As an integral part of information system component installations</w:t>
      </w:r>
      <w:r>
        <w:t xml:space="preserve"> </w:t>
      </w:r>
      <w:r>
        <w:t xml:space="preserve">and upgrades.</w:t>
      </w:r>
    </w:p>
    <w:p>
      <w:pPr>
        <w:pStyle w:val="Heading5"/>
      </w:pPr>
      <w:bookmarkStart w:id="34" w:name="drupal-1"/>
      <w:r>
        <w:t xml:space="preserve">Drupal</w:t>
      </w:r>
      <w:bookmarkEnd w:id="34"/>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r>
        <w:t xml:space="preserve"> </w:t>
      </w: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r>
        <w:t xml:space="preserve"> </w:t>
      </w:r>
      <w:r>
        <w:t xml:space="preserve">• Significant upgrades or changes to applications or database software</w:t>
      </w:r>
      <w:r>
        <w:t xml:space="preserve"> </w:t>
      </w:r>
      <w:r>
        <w:t xml:space="preserve">• Security assessment findings</w:t>
      </w:r>
      <w:r>
        <w:t xml:space="preserve"> </w:t>
      </w:r>
      <w:r>
        <w:t xml:space="preserve">• Changes in internal/external security requirements</w:t>
      </w:r>
      <w:r>
        <w:t xml:space="preserve"> </w:t>
      </w:r>
      <w:r>
        <w:t xml:space="preserve">• A new security threat, incident, or event</w:t>
      </w:r>
    </w:p>
    <w:p>
      <w:pPr>
        <w:pStyle w:val="Heading3"/>
      </w:pPr>
      <w:bookmarkStart w:id="35" w:name="X9c8b2eb7061647645f010706cfd48c2ce3aee22"/>
      <w:r>
        <w:t xml:space="preserve">CM-2 (2): Automation Support For Accuracy / Currency</w:t>
      </w:r>
      <w:bookmarkEnd w:id="35"/>
    </w:p>
    <w:p>
      <w:pPr>
        <w:pStyle w:val="BlockText"/>
      </w:pPr>
      <w:r>
        <w:t xml:space="preserve">The organization employs automated mechanisms to maintain an up-to-date, complete, accurate, and readily available baseline configuration of the information system.</w:t>
      </w:r>
    </w:p>
    <w:p>
      <w:pPr>
        <w:pStyle w:val="Heading5"/>
      </w:pPr>
      <w:bookmarkStart w:id="36" w:name="drupal-2"/>
      <w:r>
        <w:t xml:space="preserve">Drupal</w:t>
      </w:r>
      <w:bookmarkEnd w:id="36"/>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r>
        <w:t xml:space="preserve"> </w:t>
      </w: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r>
        <w:t xml:space="preserve"> </w:t>
      </w:r>
      <w:r>
        <w:t xml:space="preserve">The Features module is used to export configuration settings from the website’s MySQL database and stores them as code so that the configuration settings can be managed within the git source code version control system.</w:t>
      </w:r>
    </w:p>
    <w:p>
      <w:pPr>
        <w:pStyle w:val="Heading3"/>
      </w:pPr>
      <w:bookmarkStart w:id="37" w:name="Xa26c1a63d9edb90958ad45967149c729c0ef928"/>
      <w:r>
        <w:t xml:space="preserve">CM-2 (3): Retention Of Previous Configurations</w:t>
      </w:r>
      <w:bookmarkEnd w:id="37"/>
    </w:p>
    <w:p>
      <w:pPr>
        <w:pStyle w:val="BlockText"/>
      </w:pPr>
      <w:r>
        <w:t xml:space="preserve">The organization retains [Assignment: organization-defined previous versions of baseline configurations of the information system] to support rollback.</w:t>
      </w:r>
    </w:p>
    <w:p>
      <w:pPr>
        <w:pStyle w:val="Heading5"/>
      </w:pPr>
      <w:bookmarkStart w:id="38" w:name="drupal-3"/>
      <w:r>
        <w:t xml:space="preserve">Drupal</w:t>
      </w:r>
      <w:bookmarkEnd w:id="38"/>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3"/>
      </w:pPr>
      <w:bookmarkStart w:id="39" w:name="cm-3-configuration-change-control"/>
      <w:r>
        <w:t xml:space="preserve">CM-3: Configuration Change Control</w:t>
      </w:r>
      <w:bookmarkEnd w:id="39"/>
    </w:p>
    <w:p>
      <w:pPr>
        <w:pStyle w:val="BlockText"/>
      </w:pPr>
      <w:r>
        <w:t xml:space="preserve">The organization:</w:t>
      </w:r>
      <w:r>
        <w:t xml:space="preserve"> </w:t>
      </w:r>
      <w:r>
        <w:t xml:space="preserve">a. Determines the types of changes to the information system that are configuration-controlled;</w:t>
      </w:r>
      <w:r>
        <w:t xml:space="preserve"> </w:t>
      </w:r>
      <w:r>
        <w:t xml:space="preserve">b. Reviews proposed configuration-controlled changes to the information system</w:t>
      </w:r>
      <w:r>
        <w:t xml:space="preserve"> </w:t>
      </w:r>
      <w:r>
        <w:t xml:space="preserve">and approves or disapproves such changes with explicit consideration for security impact analyses;</w:t>
      </w:r>
      <w:r>
        <w:t xml:space="preserve"> </w:t>
      </w:r>
      <w:r>
        <w:t xml:space="preserve">c. Documents configuration change decisions associated with the information</w:t>
      </w:r>
      <w:r>
        <w:t xml:space="preserve"> </w:t>
      </w:r>
      <w:r>
        <w:t xml:space="preserve">system;</w:t>
      </w:r>
      <w:r>
        <w:t xml:space="preserve"> </w:t>
      </w:r>
      <w:r>
        <w:t xml:space="preserve">d. Implements approved configuration-controlled changes to the information</w:t>
      </w:r>
      <w:r>
        <w:t xml:space="preserve"> </w:t>
      </w:r>
      <w:r>
        <w:t xml:space="preserve">system;</w:t>
      </w:r>
      <w:r>
        <w:t xml:space="preserve"> </w:t>
      </w:r>
      <w:r>
        <w:t xml:space="preserve">e. Retains records of configuration-controlled changes to the information system</w:t>
      </w:r>
      <w:r>
        <w:t xml:space="preserve"> </w:t>
      </w:r>
      <w:r>
        <w:t xml:space="preserve">for [Assignment: organization-defined time period];</w:t>
      </w:r>
      <w:r>
        <w:t xml:space="preserve"> </w:t>
      </w:r>
      <w:r>
        <w:t xml:space="preserve">f. Audits and reviews activities associated with configuration-controlled changes</w:t>
      </w:r>
      <w:r>
        <w:t xml:space="preserve"> </w:t>
      </w:r>
      <w:r>
        <w:t xml:space="preserve">to the information system; and</w:t>
      </w:r>
      <w:r>
        <w:t xml:space="preserve"> </w:t>
      </w:r>
      <w:r>
        <w:t xml:space="preserve">g. Coordinates and provides oversight for configuration change control activities</w:t>
      </w:r>
      <w:r>
        <w:t xml:space="preserve"> </w:t>
      </w:r>
      <w:r>
        <w:t xml:space="preserve">through [Assignment: organization-defined configuration change control element (e.g., committee, board)] that convenes [Selection (one or more): [Assignment: organization-defined frequency]; [Assignment: organization-defined configuration change conditions]].</w:t>
      </w:r>
    </w:p>
    <w:p>
      <w:pPr>
        <w:pStyle w:val="Heading5"/>
      </w:pPr>
      <w:bookmarkStart w:id="40" w:name="civicactions-2"/>
      <w:r>
        <w:t xml:space="preserve">CivicActions</w:t>
      </w:r>
      <w:bookmarkEnd w:id="40"/>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r>
        <w:t xml:space="preserve"> </w:t>
      </w:r>
      <w:r>
        <w:t xml:space="preserve">1. Minor application code changes</w:t>
      </w:r>
      <w:r>
        <w:t xml:space="preserve"> </w:t>
      </w:r>
      <w:r>
        <w:t xml:space="preserve">2. New software releases for Drupal core, contributed Drupal modules, or other software components that are supplied by outside open source vendors</w:t>
      </w:r>
      <w:r>
        <w:t xml:space="preserve"> </w:t>
      </w:r>
      <w:r>
        <w:t xml:space="preserve">3. Significant software enhancement</w:t>
      </w:r>
      <w:r>
        <w:t xml:space="preserve"> </w:t>
      </w:r>
      <w:r>
        <w:t xml:space="preserve">4. Major application modification</w:t>
      </w:r>
      <w:r>
        <w:t xml:space="preserve"> </w:t>
      </w: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4"/>
      </w:pPr>
      <w:bookmarkStart w:id="41" w:name="b"/>
      <w:r>
        <w:t xml:space="preserve">b</w:t>
      </w:r>
      <w:bookmarkEnd w:id="41"/>
    </w:p>
    <w:p>
      <w:pPr>
        <w:pStyle w:val="Heading5"/>
      </w:pPr>
      <w:bookmarkStart w:id="42" w:name="civicactions-3"/>
      <w:r>
        <w:t xml:space="preserve">CivicActions</w:t>
      </w:r>
      <w:bookmarkEnd w:id="42"/>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4"/>
      </w:pPr>
      <w:bookmarkStart w:id="43" w:name="c"/>
      <w:r>
        <w:t xml:space="preserve">c</w:t>
      </w:r>
      <w:bookmarkEnd w:id="43"/>
    </w:p>
    <w:p>
      <w:pPr>
        <w:pStyle w:val="Heading5"/>
      </w:pPr>
      <w:bookmarkStart w:id="44" w:name="civicactions-4"/>
      <w:r>
        <w:t xml:space="preserve">CivicActions</w:t>
      </w:r>
      <w:bookmarkEnd w:id="44"/>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4"/>
      </w:pPr>
      <w:bookmarkStart w:id="45" w:name="d"/>
      <w:r>
        <w:t xml:space="preserve">d</w:t>
      </w:r>
      <w:bookmarkEnd w:id="45"/>
    </w:p>
    <w:p>
      <w:pPr>
        <w:pStyle w:val="Heading5"/>
      </w:pPr>
      <w:bookmarkStart w:id="46" w:name="civicactions-5"/>
      <w:r>
        <w:t xml:space="preserve">CivicActions</w:t>
      </w:r>
      <w:bookmarkEnd w:id="46"/>
    </w:p>
    <w:p>
      <w:pPr>
        <w:pStyle w:val="FirstParagraph"/>
      </w:pPr>
      <w:r>
        <w:t xml:space="preserve">See part b). Configuration changes are captured within tickets in the CivicActions ticketing system. Each CR follows a specific workflow within the ticketing system that follows our process:</w:t>
      </w:r>
      <w:r>
        <w:t xml:space="preserve"> </w:t>
      </w:r>
      <w:r>
        <w:t xml:space="preserve">1. Open (Backlog)</w:t>
      </w:r>
      <w:r>
        <w:t xml:space="preserve"> </w:t>
      </w:r>
      <w:r>
        <w:t xml:space="preserve">2. To Do</w:t>
      </w:r>
      <w:r>
        <w:t xml:space="preserve"> </w:t>
      </w:r>
      <w:r>
        <w:t xml:space="preserve">3. In Progress</w:t>
      </w:r>
      <w:r>
        <w:t xml:space="preserve"> </w:t>
      </w:r>
      <w:r>
        <w:t xml:space="preserve">4. QA</w:t>
      </w:r>
      <w:r>
        <w:t xml:space="preserve"> </w:t>
      </w:r>
      <w:r>
        <w:t xml:space="preserve">5. Signoff</w:t>
      </w:r>
      <w:r>
        <w:t xml:space="preserve"> </w:t>
      </w:r>
      <w:r>
        <w:t xml:space="preserve">All CRs must be approved before they are applied to the information system.</w:t>
      </w:r>
    </w:p>
    <w:p>
      <w:pPr>
        <w:pStyle w:val="Heading4"/>
      </w:pPr>
      <w:bookmarkStart w:id="47" w:name="e"/>
      <w:r>
        <w:t xml:space="preserve">e</w:t>
      </w:r>
      <w:bookmarkEnd w:id="47"/>
    </w:p>
    <w:p>
      <w:pPr>
        <w:pStyle w:val="Heading5"/>
      </w:pPr>
      <w:bookmarkStart w:id="48" w:name="civicactions-6"/>
      <w:r>
        <w:t xml:space="preserve">CivicActions</w:t>
      </w:r>
      <w:bookmarkEnd w:id="48"/>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9" w:name="f"/>
      <w:r>
        <w:t xml:space="preserve">f</w:t>
      </w:r>
      <w:bookmarkEnd w:id="49"/>
    </w:p>
    <w:p>
      <w:pPr>
        <w:pStyle w:val="Heading5"/>
      </w:pPr>
      <w:bookmarkStart w:id="50" w:name="civicactions-7"/>
      <w:r>
        <w:t xml:space="preserve">CivicActions</w:t>
      </w:r>
      <w:bookmarkEnd w:id="50"/>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51" w:name="g"/>
      <w:r>
        <w:t xml:space="preserve">g</w:t>
      </w:r>
      <w:bookmarkEnd w:id="51"/>
    </w:p>
    <w:p>
      <w:pPr>
        <w:pStyle w:val="Heading5"/>
      </w:pPr>
      <w:bookmarkStart w:id="52" w:name="civicactions-8"/>
      <w:r>
        <w:t xml:space="preserve">CivicActions</w:t>
      </w:r>
      <w:bookmarkEnd w:id="52"/>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3"/>
      </w:pPr>
      <w:bookmarkStart w:id="53" w:name="cm-3-2-test-validate-document-changes"/>
      <w:r>
        <w:t xml:space="preserve">CM-3 (2): Test / Validate / Document Changes</w:t>
      </w:r>
      <w:bookmarkEnd w:id="53"/>
    </w:p>
    <w:p>
      <w:pPr>
        <w:pStyle w:val="BlockText"/>
      </w:pPr>
      <w:r>
        <w:t xml:space="preserve">The organization tests, validates, and documents changes to the information system before implementing the changes on the operational system.</w:t>
      </w:r>
    </w:p>
    <w:p>
      <w:pPr>
        <w:pStyle w:val="Heading5"/>
      </w:pPr>
      <w:bookmarkStart w:id="54" w:name="civicactions-9"/>
      <w:r>
        <w:t xml:space="preserve">CivicActions</w:t>
      </w:r>
      <w:bookmarkEnd w:id="54"/>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3"/>
      </w:pPr>
      <w:bookmarkStart w:id="55" w:name="cm-4-security-impact-analysis"/>
      <w:r>
        <w:t xml:space="preserve">CM-4: Security Impact Analysis</w:t>
      </w:r>
      <w:bookmarkEnd w:id="55"/>
    </w:p>
    <w:p>
      <w:pPr>
        <w:pStyle w:val="BlockText"/>
      </w:pPr>
      <w:r>
        <w:t xml:space="preserve">The organization analyzes changes to the information system to determine potential security impacts prior to change implementation.</w:t>
      </w:r>
    </w:p>
    <w:p>
      <w:pPr>
        <w:pStyle w:val="Heading5"/>
      </w:pPr>
      <w:bookmarkStart w:id="56" w:name="civicactions-10"/>
      <w:r>
        <w:t xml:space="preserve">CivicActions</w:t>
      </w:r>
      <w:bookmarkEnd w:id="56"/>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5"/>
      </w:pPr>
      <w:bookmarkStart w:id="57" w:name="lincs-2"/>
      <w:r>
        <w:t xml:space="preserve">LINCS</w:t>
      </w:r>
      <w:bookmarkEnd w:id="57"/>
    </w:p>
    <w:p>
      <w:pPr>
        <w:pStyle w:val="FirstParagraph"/>
      </w:pPr>
      <w:r>
        <w:t xml:space="preserve">An Information Security Program is in place to ensure all security-centric impacts to the LINCS Technology Project are properly analyzed and conducted by personnel with information security responsibilities (i.e., LINCS SSO, IT Security Officer, etc.). These individuals have the appropriate skills and technical expertise to analyze the changes to the LINCS Technology Project and their associated security ramifications. In support of continuous monitoring and to ensure the LINCS Technology system lifecycle is fully sustained, a risk assessment process, be it formal or informal, is performed when changes are occur. This ensures the Department understands the security impacts and can determine if additional security controls are required.</w:t>
      </w:r>
    </w:p>
    <w:p>
      <w:pPr>
        <w:pStyle w:val="Heading3"/>
      </w:pPr>
      <w:bookmarkStart w:id="58" w:name="cm-5-access-restrictions-for-change"/>
      <w:r>
        <w:t xml:space="preserve">CM-5: Access Restrictions For Change</w:t>
      </w:r>
      <w:bookmarkEnd w:id="58"/>
    </w:p>
    <w:p>
      <w:pPr>
        <w:pStyle w:val="BlockText"/>
      </w:pPr>
      <w:r>
        <w:t xml:space="preserve">The organization defines, documents, approves, and enforces physical and logical access restrictions associated with changes to the information system.</w:t>
      </w:r>
    </w:p>
    <w:p>
      <w:pPr>
        <w:pStyle w:val="Heading5"/>
      </w:pPr>
      <w:bookmarkStart w:id="59" w:name="aws-2"/>
      <w:r>
        <w:t xml:space="preserve">AWS</w:t>
      </w:r>
      <w:bookmarkEnd w:id="59"/>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5"/>
      </w:pPr>
      <w:bookmarkStart w:id="60" w:name="civicactions-11"/>
      <w:r>
        <w:t xml:space="preserve">CivicActions</w:t>
      </w:r>
      <w:bookmarkEnd w:id="60"/>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r>
        <w:t xml:space="preserve"> </w:t>
      </w:r>
      <w:r>
        <w:t xml:space="preserve">All access to server environments is via encrypted SSH session with public-key authentication, and all server access is logged.</w:t>
      </w:r>
    </w:p>
    <w:p>
      <w:pPr>
        <w:pStyle w:val="Heading3"/>
      </w:pPr>
      <w:bookmarkStart w:id="61" w:name="X03c8af8d38de56d3c6e36d3d58dfb9d0ea06372"/>
      <w:r>
        <w:t xml:space="preserve">CM-5 (1): Automated Access Enforcement / Auditing</w:t>
      </w:r>
      <w:bookmarkEnd w:id="61"/>
    </w:p>
    <w:p>
      <w:pPr>
        <w:pStyle w:val="BlockText"/>
      </w:pPr>
      <w:r>
        <w:t xml:space="preserve">The information system enforces access restrictions and supports auditing of the enforcement actions.</w:t>
      </w:r>
    </w:p>
    <w:p>
      <w:pPr>
        <w:pStyle w:val="Heading5"/>
      </w:pPr>
      <w:bookmarkStart w:id="62" w:name="aws-3"/>
      <w:r>
        <w:t xml:space="preserve">AWS</w:t>
      </w:r>
      <w:bookmarkEnd w:id="62"/>
    </w:p>
    <w:p>
      <w:pPr>
        <w:pStyle w:val="FirstParagraph"/>
      </w:pPr>
      <w:r>
        <w:t xml:space="preserve">The system partially inherits this control from the FedRAMP Provisional ATO granted to the AWS Cloud dated 1 May 2013 for the following: automated access enforcement / access.</w:t>
      </w:r>
    </w:p>
    <w:p>
      <w:pPr>
        <w:pStyle w:val="Heading5"/>
      </w:pPr>
      <w:bookmarkStart w:id="63" w:name="drupal-4"/>
      <w:r>
        <w:t xml:space="preserve">Drupal</w:t>
      </w:r>
      <w:bookmarkEnd w:id="63"/>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r>
        <w:t xml:space="preserve"> </w:t>
      </w: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3"/>
      </w:pPr>
      <w:bookmarkStart w:id="64" w:name="X271e3d74b2e1a1a59ec46cb103b8dc1271a14c0"/>
      <w:r>
        <w:t xml:space="preserve">CM-5 (5): Limit Production / Operational Privileges</w:t>
      </w:r>
      <w:bookmarkEnd w:id="64"/>
    </w:p>
    <w:p>
      <w:pPr>
        <w:pStyle w:val="BlockText"/>
      </w:pPr>
      <w:r>
        <w:t xml:space="preserve">The organization:</w:t>
      </w:r>
      <w:r>
        <w:t xml:space="preserve"> </w:t>
      </w:r>
      <w:r>
        <w:t xml:space="preserve">(5)(a). Limits privileges to change information system components and system-related</w:t>
      </w:r>
      <w:r>
        <w:t xml:space="preserve"> </w:t>
      </w:r>
      <w:r>
        <w:t xml:space="preserve">information within a production or operational environment; and</w:t>
      </w:r>
      <w:r>
        <w:t xml:space="preserve"> </w:t>
      </w:r>
      <w:r>
        <w:t xml:space="preserve">(5)(b). Reviews and reevaluates privileges [Assignment: organization-defined</w:t>
      </w:r>
      <w:r>
        <w:t xml:space="preserve"> </w:t>
      </w:r>
      <w:r>
        <w:t xml:space="preserve">frequency].</w:t>
      </w:r>
    </w:p>
    <w:p>
      <w:pPr>
        <w:pStyle w:val="Heading4"/>
      </w:pPr>
      <w:bookmarkStart w:id="65" w:name="a"/>
      <w:r>
        <w:t xml:space="preserve">a</w:t>
      </w:r>
      <w:bookmarkEnd w:id="65"/>
    </w:p>
    <w:p>
      <w:pPr>
        <w:pStyle w:val="Heading5"/>
      </w:pPr>
      <w:bookmarkStart w:id="66" w:name="drupal-5"/>
      <w:r>
        <w:t xml:space="preserve">Drupal</w:t>
      </w:r>
      <w:bookmarkEnd w:id="66"/>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4"/>
      </w:pPr>
      <w:bookmarkStart w:id="67" w:name="b-1"/>
      <w:r>
        <w:t xml:space="preserve">b</w:t>
      </w:r>
      <w:bookmarkEnd w:id="67"/>
    </w:p>
    <w:p>
      <w:pPr>
        <w:pStyle w:val="Heading5"/>
      </w:pPr>
      <w:bookmarkStart w:id="68" w:name="civicactions-12"/>
      <w:r>
        <w:t xml:space="preserve">CivicActions</w:t>
      </w:r>
      <w:bookmarkEnd w:id="68"/>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3"/>
      </w:pPr>
      <w:bookmarkStart w:id="69" w:name="cm-6-configuration-settings"/>
      <w:r>
        <w:t xml:space="preserve">CM-6: Configuration Settings</w:t>
      </w:r>
      <w:bookmarkEnd w:id="69"/>
    </w:p>
    <w:p>
      <w:pPr>
        <w:pStyle w:val="BlockText"/>
      </w:pPr>
      <w:r>
        <w:t xml:space="preserve">The organization:</w:t>
      </w:r>
      <w:r>
        <w:t xml:space="preserve"> </w:t>
      </w:r>
      <w:r>
        <w:t xml:space="preserve">a. Establishes and documents configuration settings for information technology</w:t>
      </w:r>
      <w:r>
        <w:t xml:space="preserve"> </w:t>
      </w:r>
      <w:r>
        <w:t xml:space="preserve">products employed within the information system using [Assignment: organization-defined security configuration checklists] that reflect the most restrictive mode consistent with operational requirements;</w:t>
      </w:r>
      <w:r>
        <w:t xml:space="preserve"> </w:t>
      </w:r>
      <w:r>
        <w:t xml:space="preserve">b. Implements the configuration settings;</w:t>
      </w:r>
      <w:r>
        <w:t xml:space="preserve"> </w:t>
      </w:r>
      <w:r>
        <w:t xml:space="preserve">c. Identifies, documents, and approves any deviations from established configuration</w:t>
      </w:r>
      <w:r>
        <w:t xml:space="preserve"> </w:t>
      </w:r>
      <w:r>
        <w:t xml:space="preserve">settings for [Assignment: organization-defined information system components] based on [Assignment: organization-defined operational requirements]; and</w:t>
      </w:r>
      <w:r>
        <w:t xml:space="preserve"> </w:t>
      </w:r>
      <w:r>
        <w:t xml:space="preserve">d. Monitors and controls changes to the configuration settings in accordance</w:t>
      </w:r>
      <w:r>
        <w:t xml:space="preserve"> </w:t>
      </w:r>
      <w:r>
        <w:t xml:space="preserve">with organizational policies and procedures.</w:t>
      </w:r>
    </w:p>
    <w:p>
      <w:pPr>
        <w:pStyle w:val="Heading5"/>
      </w:pPr>
      <w:bookmarkStart w:id="70" w:name="aws-4"/>
      <w:r>
        <w:t xml:space="preserve">AWS</w:t>
      </w:r>
      <w:bookmarkEnd w:id="70"/>
    </w:p>
    <w:p>
      <w:pPr>
        <w:pStyle w:val="FirstParagraph"/>
      </w:pPr>
      <w:r>
        <w:t xml:space="preserve">The system partially inherits this control from the FedRAMP Provisional ATO granted to the AWS Cloud dated 1 May 2013 for the following: configuration settings.</w:t>
      </w:r>
    </w:p>
    <w:p>
      <w:pPr>
        <w:pStyle w:val="Heading5"/>
      </w:pPr>
      <w:bookmarkStart w:id="71" w:name="drupal-6"/>
      <w:r>
        <w:t xml:space="preserve">Drupal</w:t>
      </w:r>
      <w:bookmarkEnd w:id="71"/>
    </w:p>
    <w:p>
      <w:pPr>
        <w:pStyle w:val="FirstParagraph"/>
      </w:pPr>
      <w:r>
        <w:t xml:space="preserve">CivicActions configuration settings for Drupal are guided by the Drupal Security Coding Standards</w:t>
      </w:r>
      <w:r>
        <w:t xml:space="preserve"> </w:t>
      </w:r>
      <w:hyperlink r:id="rId72">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3" w:name="a-1"/>
      <w:r>
        <w:t xml:space="preserve">a</w:t>
      </w:r>
      <w:bookmarkEnd w:id="73"/>
    </w:p>
    <w:p>
      <w:pPr>
        <w:pStyle w:val="Heading5"/>
      </w:pPr>
      <w:bookmarkStart w:id="74" w:name="lincs-3"/>
      <w:r>
        <w:t xml:space="preserve">LINCS</w:t>
      </w:r>
      <w:bookmarkEnd w:id="74"/>
    </w:p>
    <w:p>
      <w:pPr>
        <w:pStyle w:val="FirstParagraph"/>
      </w:pPr>
      <w:r>
        <w:t xml:space="preserve">The LINCS Technology Project is configured in compliance with the applicable baseline security standards. The Department and its technical support staff configure the security settings of all IT products to the most restrictive mode consistent with information system operational requirements. The Department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4"/>
      </w:pPr>
      <w:bookmarkStart w:id="75" w:name="b-2"/>
      <w:r>
        <w:t xml:space="preserve">b</w:t>
      </w:r>
      <w:bookmarkEnd w:id="75"/>
    </w:p>
    <w:p>
      <w:pPr>
        <w:pStyle w:val="Heading5"/>
      </w:pPr>
      <w:bookmarkStart w:id="76" w:name="civicactions-13"/>
      <w:r>
        <w:t xml:space="preserve">CivicActions</w:t>
      </w:r>
      <w:bookmarkEnd w:id="76"/>
    </w:p>
    <w:p>
      <w:pPr>
        <w:pStyle w:val="FirstParagraph"/>
      </w:pPr>
      <w:r>
        <w:t xml:space="preserve">CivicActions developers follow security best practices according to the guidelines set by CivicActions Information Security.</w:t>
      </w:r>
    </w:p>
    <w:p>
      <w:pPr>
        <w:pStyle w:val="Heading5"/>
      </w:pPr>
      <w:bookmarkStart w:id="77" w:name="lincs-4"/>
      <w:r>
        <w:t xml:space="preserve">LINCS</w:t>
      </w:r>
      <w:bookmarkEnd w:id="77"/>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78" w:name="c-1"/>
      <w:r>
        <w:t xml:space="preserve">c</w:t>
      </w:r>
      <w:bookmarkEnd w:id="78"/>
    </w:p>
    <w:p>
      <w:pPr>
        <w:pStyle w:val="Heading5"/>
      </w:pPr>
      <w:bookmarkStart w:id="79" w:name="lincs-5"/>
      <w:r>
        <w:t xml:space="preserve">LINCS</w:t>
      </w:r>
      <w:bookmarkEnd w:id="79"/>
    </w:p>
    <w:p>
      <w:pPr>
        <w:pStyle w:val="FirstParagraph"/>
      </w:pPr>
      <w:r>
        <w:t xml:space="preserve">Currently, deviations do not exist for established configuration settings. In the event this changes, the following notes the process that will take place.</w:t>
      </w:r>
      <w:r>
        <w:t xml:space="preserve"> </w:t>
      </w: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4"/>
      </w:pPr>
      <w:bookmarkStart w:id="80" w:name="d-1"/>
      <w:r>
        <w:t xml:space="preserve">d</w:t>
      </w:r>
      <w:bookmarkEnd w:id="80"/>
    </w:p>
    <w:p>
      <w:pPr>
        <w:pStyle w:val="Heading5"/>
      </w:pPr>
      <w:bookmarkStart w:id="81" w:name="civicactions-14"/>
      <w:r>
        <w:t xml:space="preserve">CivicActions</w:t>
      </w:r>
      <w:bookmarkEnd w:id="81"/>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82" w:name="cm-7-least-functionality"/>
      <w:r>
        <w:t xml:space="preserve">CM-7: Least Functionality</w:t>
      </w:r>
      <w:bookmarkEnd w:id="82"/>
    </w:p>
    <w:p>
      <w:pPr>
        <w:pStyle w:val="BlockText"/>
      </w:pPr>
      <w:r>
        <w:t xml:space="preserve">The organization:</w:t>
      </w:r>
      <w:r>
        <w:t xml:space="preserve"> </w:t>
      </w:r>
      <w:r>
        <w:t xml:space="preserve">a. Configures the information system to provide only essential capabilities;</w:t>
      </w:r>
      <w:r>
        <w:t xml:space="preserve"> </w:t>
      </w:r>
      <w:r>
        <w:t xml:space="preserve">and</w:t>
      </w:r>
      <w:r>
        <w:t xml:space="preserve"> </w:t>
      </w:r>
      <w:r>
        <w:t xml:space="preserve">b. Prohibits or restricts the use of the following functions, ports, protocols,</w:t>
      </w:r>
      <w:r>
        <w:t xml:space="preserve"> </w:t>
      </w:r>
      <w:r>
        <w:t xml:space="preserve">and/or services: [Assignment: organization-defined prohibited or restricted functions, ports, protocols, and/or services].</w:t>
      </w:r>
    </w:p>
    <w:p>
      <w:pPr>
        <w:pStyle w:val="Heading5"/>
      </w:pPr>
      <w:bookmarkStart w:id="83" w:name="aws-5"/>
      <w:r>
        <w:t xml:space="preserve">AWS</w:t>
      </w:r>
      <w:bookmarkEnd w:id="83"/>
    </w:p>
    <w:p>
      <w:pPr>
        <w:pStyle w:val="FirstParagraph"/>
      </w:pPr>
      <w:r>
        <w:t xml:space="preserve">The system partially inherits this control from the FedRAMP Provisional ATO granted to the AWS Cloud dated 1 May 2013 for the following: least functionality.</w:t>
      </w:r>
    </w:p>
    <w:p>
      <w:pPr>
        <w:pStyle w:val="Heading4"/>
      </w:pPr>
      <w:bookmarkStart w:id="84" w:name="a-2"/>
      <w:r>
        <w:t xml:space="preserve">a</w:t>
      </w:r>
      <w:bookmarkEnd w:id="84"/>
    </w:p>
    <w:p>
      <w:pPr>
        <w:pStyle w:val="Heading5"/>
      </w:pPr>
      <w:bookmarkStart w:id="85" w:name="lincs-6"/>
      <w:r>
        <w:t xml:space="preserve">LINCS</w:t>
      </w:r>
      <w:bookmarkEnd w:id="85"/>
    </w:p>
    <w:p>
      <w:pPr>
        <w:pStyle w:val="FirstParagraph"/>
      </w:pPr>
      <w:r>
        <w:t xml:space="preserve">Services are limited to provide only essential capabilities.</w:t>
      </w:r>
    </w:p>
    <w:p>
      <w:pPr>
        <w:pStyle w:val="Heading4"/>
      </w:pPr>
      <w:bookmarkStart w:id="86" w:name="b-3"/>
      <w:r>
        <w:t xml:space="preserve">b</w:t>
      </w:r>
      <w:bookmarkEnd w:id="86"/>
    </w:p>
    <w:p>
      <w:pPr>
        <w:pStyle w:val="Heading5"/>
      </w:pPr>
      <w:bookmarkStart w:id="87" w:name="lincs-7"/>
      <w:r>
        <w:t xml:space="preserve">LINCS</w:t>
      </w:r>
      <w:bookmarkEnd w:id="87"/>
    </w:p>
    <w:p>
      <w:pPr>
        <w:pStyle w:val="FirstParagraph"/>
      </w:pPr>
      <w:r>
        <w:t xml:space="preserve">The LINCS Technology Project maintains strict default deny policy with access controls at the firewall, and on individual systems. Inbound access across the system boundary is only allowed on ports 22 (ssh), 80 (http) and 443 (https), with an additional port, 25 (smtp) open on the mail server.</w:t>
      </w:r>
    </w:p>
    <w:p>
      <w:pPr>
        <w:pStyle w:val="Heading3"/>
      </w:pPr>
      <w:bookmarkStart w:id="88" w:name="X7863d4564e0b345f9fe7cdc2e1111f55dc99340"/>
      <w:r>
        <w:t xml:space="preserve">CM-8: Information System Component Inventory</w:t>
      </w:r>
      <w:bookmarkEnd w:id="88"/>
    </w:p>
    <w:p>
      <w:pPr>
        <w:pStyle w:val="BlockText"/>
      </w:pPr>
      <w:r>
        <w:t xml:space="preserve">The organization:</w:t>
      </w:r>
      <w:r>
        <w:t xml:space="preserve"> </w:t>
      </w:r>
      <w:r>
        <w:t xml:space="preserve">a. Develops and documents an inventory of information system components that:</w:t>
      </w:r>
      <w:r>
        <w:t xml:space="preserve"> </w:t>
      </w:r>
      <w:r>
        <w:t xml:space="preserve">1. Accurately reflects the current information system;</w:t>
      </w:r>
      <w:r>
        <w:t xml:space="preserve"> </w:t>
      </w:r>
      <w:r>
        <w:t xml:space="preserve">2. Includes all components within the authorization boundary of the information</w:t>
      </w:r>
      <w:r>
        <w:t xml:space="preserve"> </w:t>
      </w:r>
      <w:r>
        <w:t xml:space="preserve">system;</w:t>
      </w:r>
      <w:r>
        <w:t xml:space="preserve"> </w:t>
      </w:r>
      <w:r>
        <w:t xml:space="preserve">3. Is at the level of granularity deemed necessary for tracking and reporting;</w:t>
      </w:r>
      <w:r>
        <w:t xml:space="preserve"> </w:t>
      </w:r>
      <w:r>
        <w:t xml:space="preserve">and</w:t>
      </w:r>
      <w:r>
        <w:t xml:space="preserve"> </w:t>
      </w:r>
      <w:r>
        <w:t xml:space="preserve">4. Includes [Assignment: organization-defined information deemed necessary</w:t>
      </w:r>
      <w:r>
        <w:t xml:space="preserve"> </w:t>
      </w:r>
      <w:r>
        <w:t xml:space="preserve">to achieve effective information system component accountability]; and</w:t>
      </w:r>
      <w:r>
        <w:t xml:space="preserve"> </w:t>
      </w:r>
      <w:r>
        <w:t xml:space="preserve">b. Reviews and updates the information system component inventory [Assignment:</w:t>
      </w:r>
      <w:r>
        <w:t xml:space="preserve"> </w:t>
      </w:r>
      <w:r>
        <w:t xml:space="preserve">organization-defined frequency].</w:t>
      </w:r>
    </w:p>
    <w:p>
      <w:pPr>
        <w:pStyle w:val="Heading5"/>
      </w:pPr>
      <w:bookmarkStart w:id="89" w:name="aws-6"/>
      <w:r>
        <w:t xml:space="preserve">AWS</w:t>
      </w:r>
      <w:bookmarkEnd w:id="89"/>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5"/>
      </w:pPr>
      <w:bookmarkStart w:id="90" w:name="drupal-7"/>
      <w:r>
        <w:t xml:space="preserve">Drupal</w:t>
      </w:r>
      <w:bookmarkEnd w:id="90"/>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Drupal open source web content management system</w:t>
      </w:r>
      <w:r>
        <w:t xml:space="preserve"> </w:t>
      </w:r>
      <w:r>
        <w:t xml:space="preserve">• Drupal add-on modules, themes and libraries available from the Drupal.org website which extend Drupal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3"/>
      </w:pPr>
      <w:bookmarkStart w:id="91" w:name="Xb4056b856c20bcf79186a4fb650b461ebe5746a"/>
      <w:r>
        <w:t xml:space="preserve">CM-8 (1): Updates During Installations / Removals</w:t>
      </w:r>
      <w:bookmarkEnd w:id="91"/>
    </w:p>
    <w:p>
      <w:pPr>
        <w:pStyle w:val="BlockText"/>
      </w:pPr>
      <w:r>
        <w:t xml:space="preserve">The organization updates the inventory of information system components as an integral part of component installations, removals, and information system updates.</w:t>
      </w:r>
    </w:p>
    <w:p>
      <w:pPr>
        <w:pStyle w:val="Heading5"/>
      </w:pPr>
      <w:bookmarkStart w:id="92" w:name="aws-7"/>
      <w:r>
        <w:t xml:space="preserve">AWS</w:t>
      </w:r>
      <w:bookmarkEnd w:id="92"/>
    </w:p>
    <w:p>
      <w:pPr>
        <w:pStyle w:val="FirstParagraph"/>
      </w:pPr>
      <w:r>
        <w:t xml:space="preserve">Website content is backed up daily by the AWS Managed Cloud hosting system, which is configured to take daily database snapshots</w:t>
      </w:r>
      <w:r>
        <w:t xml:space="preserve"> </w:t>
      </w:r>
      <w:r>
        <w:t xml:space="preserve">The system partially inherits this control from the FedRAMP Provisional ATO granted to the AWS Cloud dated 1 May 2013 for the following: components inventory updates.</w:t>
      </w:r>
    </w:p>
    <w:p>
      <w:pPr>
        <w:pStyle w:val="Heading5"/>
      </w:pPr>
      <w:bookmarkStart w:id="93" w:name="civicactions-15"/>
      <w:r>
        <w:t xml:space="preserve">CivicActions</w:t>
      </w:r>
      <w:bookmarkEnd w:id="93"/>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3"/>
      </w:pPr>
      <w:bookmarkStart w:id="94" w:name="cm-9-configuration-management-plan"/>
      <w:r>
        <w:t xml:space="preserve">CM-9: Configuration Management Plan</w:t>
      </w:r>
      <w:bookmarkEnd w:id="94"/>
    </w:p>
    <w:p>
      <w:pPr>
        <w:pStyle w:val="BlockText"/>
      </w:pPr>
      <w:r>
        <w:t xml:space="preserve">The organization develops, documents, and implements a configuration management plan for the information system that:</w:t>
      </w:r>
      <w:r>
        <w:t xml:space="preserve"> </w:t>
      </w:r>
      <w:r>
        <w:t xml:space="preserve">a. Addresses roles, responsibilities, and configuration management processes</w:t>
      </w:r>
      <w:r>
        <w:t xml:space="preserve"> </w:t>
      </w:r>
      <w:r>
        <w:t xml:space="preserve">and procedures;</w:t>
      </w:r>
      <w:r>
        <w:t xml:space="preserve"> </w:t>
      </w:r>
      <w:r>
        <w:t xml:space="preserve">b. Establishes a process for identifying configuration items throughout the</w:t>
      </w:r>
      <w:r>
        <w:t xml:space="preserve"> </w:t>
      </w:r>
      <w:r>
        <w:t xml:space="preserve">system development life cycle and for managing the configuration of the configuration items;</w:t>
      </w:r>
      <w:r>
        <w:t xml:space="preserve"> </w:t>
      </w:r>
      <w:r>
        <w:t xml:space="preserve">c. Defines the configuration items for the information system and places the</w:t>
      </w:r>
      <w:r>
        <w:t xml:space="preserve"> </w:t>
      </w:r>
      <w:r>
        <w:t xml:space="preserve">configuration items under configuration management; and</w:t>
      </w:r>
      <w:r>
        <w:t xml:space="preserve"> </w:t>
      </w:r>
      <w:r>
        <w:t xml:space="preserve">d. Protects the configuration management plan from unauthorized disclosure</w:t>
      </w:r>
      <w:r>
        <w:t xml:space="preserve"> </w:t>
      </w:r>
      <w:r>
        <w:t xml:space="preserve">and modification.</w:t>
      </w:r>
    </w:p>
    <w:p>
      <w:pPr>
        <w:pStyle w:val="Heading5"/>
      </w:pPr>
      <w:bookmarkStart w:id="95" w:name="lincs-8"/>
      <w:r>
        <w:t xml:space="preserve">LINCS</w:t>
      </w:r>
      <w:bookmarkEnd w:id="95"/>
    </w:p>
    <w:p>
      <w:pPr>
        <w:pStyle w:val="FirstParagraph"/>
      </w:pPr>
      <w:r>
        <w:t xml:space="preserve">The LINCS Configuration Management Plan addresses roles, responsibilities, and configuration management processes and procedures. It defines the configuration items for the information system throughout the system development life cycle and a process for managing the configuration of the configuration items.</w:t>
      </w:r>
    </w:p>
    <w:p>
      <w:pPr>
        <w:pStyle w:val="Heading3"/>
      </w:pPr>
      <w:bookmarkStart w:id="96" w:name="cm-10-software-usage-restrictions"/>
      <w:r>
        <w:t xml:space="preserve">CM-10: Software Usage Restrictions</w:t>
      </w:r>
      <w:bookmarkEnd w:id="96"/>
    </w:p>
    <w:p>
      <w:pPr>
        <w:pStyle w:val="BlockText"/>
      </w:pPr>
      <w:r>
        <w:t xml:space="preserve">The organization:</w:t>
      </w:r>
      <w:r>
        <w:t xml:space="preserve"> </w:t>
      </w:r>
      <w:r>
        <w:t xml:space="preserve">a. Uses software and associated documentation in accordance with contract agreements</w:t>
      </w:r>
      <w:r>
        <w:t xml:space="preserve"> </w:t>
      </w:r>
      <w:r>
        <w:t xml:space="preserve">and copyright laws;</w:t>
      </w:r>
      <w:r>
        <w:t xml:space="preserve"> </w:t>
      </w:r>
      <w:r>
        <w:t xml:space="preserve">b. Tracks the use of software and associated documentation protected by quantity</w:t>
      </w:r>
      <w:r>
        <w:t xml:space="preserve"> </w:t>
      </w:r>
      <w:r>
        <w:t xml:space="preserve">licenses to control copying and distribution; and</w:t>
      </w:r>
      <w:r>
        <w:t xml:space="preserve"> </w:t>
      </w:r>
      <w:r>
        <w:t xml:space="preserve">c. Controls and documents the use of peer-to-peer file sharing technology to</w:t>
      </w:r>
      <w:r>
        <w:t xml:space="preserve"> </w:t>
      </w:r>
      <w:r>
        <w:t xml:space="preserve">ensure that this capability is not used for the unauthorized distribution, display, performance, or reproduction of copyrighted work.</w:t>
      </w:r>
    </w:p>
    <w:p>
      <w:pPr>
        <w:pStyle w:val="Heading5"/>
      </w:pPr>
      <w:bookmarkStart w:id="97" w:name="aws-8"/>
      <w:r>
        <w:t xml:space="preserve">AWS</w:t>
      </w:r>
      <w:bookmarkEnd w:id="97"/>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5"/>
      </w:pPr>
      <w:bookmarkStart w:id="98" w:name="drupal-8"/>
      <w:r>
        <w:t xml:space="preserve">Drupal</w:t>
      </w:r>
      <w:bookmarkEnd w:id="98"/>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99" w:name="cm-11-user-installed-software"/>
      <w:r>
        <w:t xml:space="preserve">CM-11: User-Installed Software</w:t>
      </w:r>
      <w:bookmarkEnd w:id="99"/>
    </w:p>
    <w:p>
      <w:pPr>
        <w:pStyle w:val="BlockText"/>
      </w:pPr>
      <w:r>
        <w:t xml:space="preserve">The organization:</w:t>
      </w:r>
      <w:r>
        <w:t xml:space="preserve"> </w:t>
      </w:r>
      <w:r>
        <w:t xml:space="preserve">a. Establishes [Assignment: organization-defined policies] governing the installation</w:t>
      </w:r>
      <w:r>
        <w:t xml:space="preserve"> </w:t>
      </w:r>
      <w:r>
        <w:t xml:space="preserve">of software by users;</w:t>
      </w:r>
      <w:r>
        <w:t xml:space="preserve"> </w:t>
      </w:r>
      <w:r>
        <w:t xml:space="preserve">b. Enforces software installation policies through [Assignment: organization-defined</w:t>
      </w:r>
      <w:r>
        <w:t xml:space="preserve"> </w:t>
      </w:r>
      <w:r>
        <w:t xml:space="preserve">methods]; and</w:t>
      </w:r>
      <w:r>
        <w:t xml:space="preserve"> </w:t>
      </w:r>
      <w:r>
        <w:t xml:space="preserve">c. Monitors policy compliance at [Assignment: organization-defined frequency].</w:t>
      </w:r>
    </w:p>
    <w:p>
      <w:pPr>
        <w:pStyle w:val="Heading4"/>
      </w:pPr>
      <w:bookmarkStart w:id="100" w:name="a-3"/>
      <w:r>
        <w:t xml:space="preserve">a</w:t>
      </w:r>
      <w:bookmarkEnd w:id="100"/>
    </w:p>
    <w:p>
      <w:pPr>
        <w:pStyle w:val="Heading5"/>
      </w:pPr>
      <w:bookmarkStart w:id="101" w:name="aws-9"/>
      <w:r>
        <w:t xml:space="preserve">AWS</w:t>
      </w:r>
      <w:bookmarkEnd w:id="101"/>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5"/>
      </w:pPr>
      <w:bookmarkStart w:id="102" w:name="civicactions-16"/>
      <w:r>
        <w:t xml:space="preserve">CivicActions</w:t>
      </w:r>
      <w:bookmarkEnd w:id="102"/>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103" w:name="b-4"/>
      <w:r>
        <w:t xml:space="preserve">b</w:t>
      </w:r>
      <w:bookmarkEnd w:id="103"/>
    </w:p>
    <w:p>
      <w:pPr>
        <w:pStyle w:val="Heading5"/>
      </w:pPr>
      <w:bookmarkStart w:id="104" w:name="aws-10"/>
      <w:r>
        <w:t xml:space="preserve">AWS</w:t>
      </w:r>
      <w:bookmarkEnd w:id="104"/>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5"/>
      </w:pPr>
      <w:bookmarkStart w:id="105" w:name="civicactions-17"/>
      <w:r>
        <w:t xml:space="preserve">CivicActions</w:t>
      </w:r>
      <w:bookmarkEnd w:id="105"/>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106" w:name="c-2"/>
      <w:r>
        <w:t xml:space="preserve">c</w:t>
      </w:r>
      <w:bookmarkEnd w:id="106"/>
    </w:p>
    <w:p>
      <w:pPr>
        <w:pStyle w:val="Heading5"/>
      </w:pPr>
      <w:bookmarkStart w:id="107" w:name="aws-11"/>
      <w:r>
        <w:t xml:space="preserve">AWS</w:t>
      </w:r>
      <w:bookmarkEnd w:id="107"/>
    </w:p>
    <w:p>
      <w:pPr>
        <w:pStyle w:val="FirstParagraph"/>
      </w:pPr>
      <w:r>
        <w:t xml:space="preserve">The system partially inherits this control from the FedRAMP Provisional ATO granted to the AWS Cloud Service Providers dated 1 May 2013 for the following: monitoring compliance.</w:t>
      </w:r>
    </w:p>
    <w:p>
      <w:pPr>
        <w:pStyle w:val="Heading5"/>
      </w:pPr>
      <w:bookmarkStart w:id="108" w:name="civicactions-18"/>
      <w:r>
        <w:t xml:space="preserve">CivicActions</w:t>
      </w:r>
      <w:bookmarkEnd w:id="108"/>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72"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72"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2019-01-18T18:05:40Z</dcterms:created>
  <dcterms:modified xsi:type="dcterms:W3CDTF">2019-01-18T18:05:40Z</dcterms:modified>
</cp:coreProperties>
</file>

<file path=docProps/custom.xml><?xml version="1.0" encoding="utf-8"?>
<Properties xmlns="http://schemas.openxmlformats.org/officeDocument/2006/custom-properties" xmlns:vt="http://schemas.openxmlformats.org/officeDocument/2006/docPropsVTypes"/>
</file>