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8" w:name="aws-1"/>
      <w:r>
        <w:t xml:space="preserve">AWS</w:t>
      </w:r>
      <w:bookmarkEnd w:id="28"/>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29" w:name="mp-6-media-sanitization"/>
      <w:r>
        <w:t xml:space="preserve">MP-6: Media Sanitization</w:t>
      </w:r>
      <w:bookmarkEnd w:id="29"/>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0" w:name="aws-2"/>
      <w:r>
        <w:t xml:space="preserve">AWS</w:t>
      </w:r>
      <w:bookmarkEnd w:id="30"/>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1" w:name="mp-7-media-use"/>
      <w:r>
        <w:t xml:space="preserve">MP-7: Media Use</w:t>
      </w:r>
      <w:bookmarkEnd w:id="31"/>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2" w:name="aws-3"/>
      <w:r>
        <w:t xml:space="preserve">AWS</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2019-07-09T19:00:54Z</dcterms:created>
  <dcterms:modified xsi:type="dcterms:W3CDTF">2019-07-09T19:00:54Z</dcterms:modified>
</cp:coreProperties>
</file>

<file path=docProps/custom.xml><?xml version="1.0" encoding="utf-8"?>
<Properties xmlns="http://schemas.openxmlformats.org/officeDocument/2006/custom-properties" xmlns:vt="http://schemas.openxmlformats.org/officeDocument/2006/docPropsVTypes"/>
</file>