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pe-physical-and-environmental-protection"/>
      <w:r>
        <w:t xml:space="preserve">PE: Physical and Environmental Protection</w:t>
      </w:r>
      <w:bookmarkEnd w:id="22"/>
    </w:p>
    <w:p>
      <w:pPr>
        <w:pStyle w:val="Heading3"/>
      </w:pPr>
      <w:bookmarkStart w:id="23" w:name="pe-1-physical-and-environmental-protection-policy-and-procedures"/>
      <w:r>
        <w:t xml:space="preserve">PE-1: Physical And Environmental Protection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physical and environmental protection policy that addresses purpose,</w:t>
      </w:r>
      <w:r>
        <w:br w:type="textWrapping"/>
      </w:r>
      <w:r>
        <w:rPr>
          <w:rStyle w:val="VerbatimChar"/>
        </w:rPr>
        <w:t xml:space="preserve">scope, roles, responsibilities, management commitment, coordination among organizational entities, and compliance; and</w:t>
      </w:r>
      <w:r>
        <w:br w:type="textWrapping"/>
      </w:r>
      <w:r>
        <w:rPr>
          <w:rStyle w:val="VerbatimChar"/>
        </w:rPr>
        <w:t xml:space="preserve">    2.  Procedures to facilitate the implementation of the physical and environmental</w:t>
      </w:r>
      <w:r>
        <w:br w:type="textWrapping"/>
      </w:r>
      <w:r>
        <w:rPr>
          <w:rStyle w:val="VerbatimChar"/>
        </w:rPr>
        <w:t xml:space="preserve">protection policy and associated physical and environmental protection controls; and</w:t>
      </w:r>
      <w:r>
        <w:br w:type="textWrapping"/>
      </w:r>
      <w:r>
        <w:rPr>
          <w:rStyle w:val="VerbatimChar"/>
        </w:rPr>
        <w:t xml:space="preserve">  b.  Reviews and updates the current:</w:t>
      </w:r>
      <w:r>
        <w:br w:type="textWrapping"/>
      </w:r>
      <w:r>
        <w:rPr>
          <w:rStyle w:val="VerbatimChar"/>
        </w:rPr>
        <w:t xml:space="preserve">    1.  Physical and environmental protection  policy [Assignment: organization-defined</w:t>
      </w:r>
      <w:r>
        <w:br w:type="textWrapping"/>
      </w:r>
      <w:r>
        <w:rPr>
          <w:rStyle w:val="VerbatimChar"/>
        </w:rPr>
        <w:t xml:space="preserve">frequency]; and</w:t>
      </w:r>
      <w:r>
        <w:br w:type="textWrapping"/>
      </w:r>
      <w:r>
        <w:rPr>
          <w:rStyle w:val="VerbatimChar"/>
        </w:rPr>
        <w:t xml:space="preserve">    2.  Physical and environmental protection procedures [Assignment: organization-defined</w:t>
      </w:r>
      <w:r>
        <w:br w:type="textWrapping"/>
      </w:r>
      <w:r>
        <w:rPr>
          <w:rStyle w:val="VerbatimChar"/>
        </w:rPr>
        <w:t xml:space="preserve">frequency].</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24" w:name="aws"/>
      <w:r>
        <w:t xml:space="preserve">AWS</w:t>
      </w:r>
      <w:bookmarkEnd w:id="24"/>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Amazon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25" w:name="pe-2-physical-access-authorizations"/>
      <w:r>
        <w:t xml:space="preserve">PE-2: Physical Access Authorizations</w:t>
      </w:r>
      <w:bookmarkEnd w:id="25"/>
    </w:p>
    <w:p>
      <w:pPr>
        <w:pStyle w:val="SourceCode"/>
      </w:pPr>
      <w:r>
        <w:rPr>
          <w:rStyle w:val="VerbatimChar"/>
        </w:rPr>
        <w:t xml:space="preserve">The organization:</w:t>
      </w:r>
      <w:r>
        <w:br w:type="textWrapping"/>
      </w:r>
      <w:r>
        <w:rPr>
          <w:rStyle w:val="VerbatimChar"/>
        </w:rPr>
        <w:t xml:space="preserve">  a.  Develops, approves, and maintains a list of individuals with authorized</w:t>
      </w:r>
      <w:r>
        <w:br w:type="textWrapping"/>
      </w:r>
      <w:r>
        <w:rPr>
          <w:rStyle w:val="VerbatimChar"/>
        </w:rPr>
        <w:t xml:space="preserve">access to the facility where the information system resides;</w:t>
      </w:r>
      <w:r>
        <w:br w:type="textWrapping"/>
      </w:r>
      <w:r>
        <w:rPr>
          <w:rStyle w:val="VerbatimChar"/>
        </w:rPr>
        <w:t xml:space="preserve">  b.  Issues authorization credentials for facility access;</w:t>
      </w:r>
      <w:r>
        <w:br w:type="textWrapping"/>
      </w:r>
      <w:r>
        <w:rPr>
          <w:rStyle w:val="VerbatimChar"/>
        </w:rPr>
        <w:t xml:space="preserve">  c.  Reviews the access list detailing authorized facility access by individuals</w:t>
      </w:r>
      <w:r>
        <w:br w:type="textWrapping"/>
      </w:r>
      <w:r>
        <w:rPr>
          <w:rStyle w:val="VerbatimChar"/>
        </w:rPr>
        <w:t xml:space="preserve">[Assignment: organization-defined frequency]; and</w:t>
      </w:r>
      <w:r>
        <w:br w:type="textWrapping"/>
      </w:r>
      <w:r>
        <w:rPr>
          <w:rStyle w:val="VerbatimChar"/>
        </w:rPr>
        <w:t xml:space="preserve">  d.  Removes individuals from the facility access list when access is no longer</w:t>
      </w:r>
      <w:r>
        <w:br w:type="textWrapping"/>
      </w:r>
      <w:r>
        <w:rPr>
          <w:rStyle w:val="VerbatimChar"/>
        </w:rPr>
        <w:t xml:space="preserve">required.</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26" w:name="aws-1"/>
      <w:r>
        <w:t xml:space="preserve">AWS</w:t>
      </w:r>
      <w:bookmarkEnd w:id="26"/>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Amazon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27" w:name="pe-3-physical-access-control"/>
      <w:r>
        <w:t xml:space="preserve">PE-3: Physical Access Control</w:t>
      </w:r>
      <w:bookmarkEnd w:id="27"/>
    </w:p>
    <w:p>
      <w:pPr>
        <w:pStyle w:val="SourceCode"/>
      </w:pPr>
      <w:r>
        <w:rPr>
          <w:rStyle w:val="VerbatimChar"/>
        </w:rPr>
        <w:t xml:space="preserve">The organization:</w:t>
      </w:r>
      <w:r>
        <w:br w:type="textWrapping"/>
      </w:r>
      <w:r>
        <w:rPr>
          <w:rStyle w:val="VerbatimChar"/>
        </w:rPr>
        <w:t xml:space="preserve">  a.  Enforces physical access authorizations at [Assignment: organization-defined</w:t>
      </w:r>
      <w:r>
        <w:br w:type="textWrapping"/>
      </w:r>
      <w:r>
        <w:rPr>
          <w:rStyle w:val="VerbatimChar"/>
        </w:rPr>
        <w:t xml:space="preserve">entry/exit points to the facility where the information system resides] by;</w:t>
      </w:r>
      <w:r>
        <w:br w:type="textWrapping"/>
      </w:r>
      <w:r>
        <w:rPr>
          <w:rStyle w:val="VerbatimChar"/>
        </w:rPr>
        <w:t xml:space="preserve">    1.  Verifying individual access authorizations before granting access to the</w:t>
      </w:r>
      <w:r>
        <w:br w:type="textWrapping"/>
      </w:r>
      <w:r>
        <w:rPr>
          <w:rStyle w:val="VerbatimChar"/>
        </w:rPr>
        <w:t xml:space="preserve">facility; and</w:t>
      </w:r>
      <w:r>
        <w:br w:type="textWrapping"/>
      </w:r>
      <w:r>
        <w:rPr>
          <w:rStyle w:val="VerbatimChar"/>
        </w:rPr>
        <w:t xml:space="preserve">    2.  Controlling ingress/egress to the facility using [Selection (one or more):</w:t>
      </w:r>
      <w:r>
        <w:br w:type="textWrapping"/>
      </w:r>
      <w:r>
        <w:rPr>
          <w:rStyle w:val="VerbatimChar"/>
        </w:rPr>
        <w:t xml:space="preserve">[Assignment: organization-defined physical access control systems/devices]; guards];</w:t>
      </w:r>
      <w:r>
        <w:br w:type="textWrapping"/>
      </w:r>
      <w:r>
        <w:rPr>
          <w:rStyle w:val="VerbatimChar"/>
        </w:rPr>
        <w:t xml:space="preserve">  b.  Maintains physical access audit logs for [Assignment: organization-defined</w:t>
      </w:r>
      <w:r>
        <w:br w:type="textWrapping"/>
      </w:r>
      <w:r>
        <w:rPr>
          <w:rStyle w:val="VerbatimChar"/>
        </w:rPr>
        <w:t xml:space="preserve">entry/exit points];</w:t>
      </w:r>
      <w:r>
        <w:br w:type="textWrapping"/>
      </w:r>
      <w:r>
        <w:rPr>
          <w:rStyle w:val="VerbatimChar"/>
        </w:rPr>
        <w:t xml:space="preserve">  c.  Provides [Assignment: organization-defined security safeguards] to control</w:t>
      </w:r>
      <w:r>
        <w:br w:type="textWrapping"/>
      </w:r>
      <w:r>
        <w:rPr>
          <w:rStyle w:val="VerbatimChar"/>
        </w:rPr>
        <w:t xml:space="preserve">access to areas within the facility officially designated as publicly accessible;</w:t>
      </w:r>
      <w:r>
        <w:br w:type="textWrapping"/>
      </w:r>
      <w:r>
        <w:rPr>
          <w:rStyle w:val="VerbatimChar"/>
        </w:rPr>
        <w:t xml:space="preserve">  d.  Escorts visitors and monitors visitor activity [Assignment: organization-defined</w:t>
      </w:r>
      <w:r>
        <w:br w:type="textWrapping"/>
      </w:r>
      <w:r>
        <w:rPr>
          <w:rStyle w:val="VerbatimChar"/>
        </w:rPr>
        <w:t xml:space="preserve">circumstances requiring visitor escorts and monitoring];</w:t>
      </w:r>
      <w:r>
        <w:br w:type="textWrapping"/>
      </w:r>
      <w:r>
        <w:rPr>
          <w:rStyle w:val="VerbatimChar"/>
        </w:rPr>
        <w:t xml:space="preserve">  e.  Secures keys, combinations, and other physical access devices;</w:t>
      </w:r>
      <w:r>
        <w:br w:type="textWrapping"/>
      </w:r>
      <w:r>
        <w:rPr>
          <w:rStyle w:val="VerbatimChar"/>
        </w:rPr>
        <w:t xml:space="preserve">  f.  Inventories [Assignment: organization-defined physical access devices] every</w:t>
      </w:r>
      <w:r>
        <w:br w:type="textWrapping"/>
      </w:r>
      <w:r>
        <w:rPr>
          <w:rStyle w:val="VerbatimChar"/>
        </w:rPr>
        <w:t xml:space="preserve">[Assignment: organization-defined frequency]; and</w:t>
      </w:r>
      <w:r>
        <w:br w:type="textWrapping"/>
      </w:r>
      <w:r>
        <w:rPr>
          <w:rStyle w:val="VerbatimChar"/>
        </w:rPr>
        <w:t xml:space="preserve">  g.  Changes combinations and keys [Assignment: organization-defined frequency]</w:t>
      </w:r>
      <w:r>
        <w:br w:type="textWrapping"/>
      </w:r>
      <w:r>
        <w:rPr>
          <w:rStyle w:val="VerbatimChar"/>
        </w:rPr>
        <w:t xml:space="preserve">and/or when keys are lost, combinations are compromised, or individuals are transferred or terminated.</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28" w:name="aws-2"/>
      <w:r>
        <w:t xml:space="preserve">AWS</w:t>
      </w:r>
      <w:bookmarkEnd w:id="28"/>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Amazon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29" w:name="pe-6-monitoring-physical-access"/>
      <w:r>
        <w:t xml:space="preserve">PE-6: Monitoring Physical Access</w:t>
      </w:r>
      <w:bookmarkEnd w:id="29"/>
    </w:p>
    <w:p>
      <w:pPr>
        <w:pStyle w:val="SourceCode"/>
      </w:pPr>
      <w:r>
        <w:rPr>
          <w:rStyle w:val="VerbatimChar"/>
        </w:rPr>
        <w:t xml:space="preserve">The organization:</w:t>
      </w:r>
      <w:r>
        <w:br w:type="textWrapping"/>
      </w:r>
      <w:r>
        <w:rPr>
          <w:rStyle w:val="VerbatimChar"/>
        </w:rPr>
        <w:t xml:space="preserve">  a.  Monitors physical access to the facility where the information system resides</w:t>
      </w:r>
      <w:r>
        <w:br w:type="textWrapping"/>
      </w:r>
      <w:r>
        <w:rPr>
          <w:rStyle w:val="VerbatimChar"/>
        </w:rPr>
        <w:t xml:space="preserve">to detect and respond to physical security incidents;</w:t>
      </w:r>
      <w:r>
        <w:br w:type="textWrapping"/>
      </w:r>
      <w:r>
        <w:rPr>
          <w:rStyle w:val="VerbatimChar"/>
        </w:rPr>
        <w:t xml:space="preserve">  b.  Reviews physical access logs [Assignment: organization-defined frequency]</w:t>
      </w:r>
      <w:r>
        <w:br w:type="textWrapping"/>
      </w:r>
      <w:r>
        <w:rPr>
          <w:rStyle w:val="VerbatimChar"/>
        </w:rPr>
        <w:t xml:space="preserve">and upon occurrence of [Assignment: organization-defined events or potential indications of events]; and</w:t>
      </w:r>
      <w:r>
        <w:br w:type="textWrapping"/>
      </w:r>
      <w:r>
        <w:rPr>
          <w:rStyle w:val="VerbatimChar"/>
        </w:rPr>
        <w:t xml:space="preserve">  c.  Coordinates results of reviews and investigations with the organizational</w:t>
      </w:r>
      <w:r>
        <w:br w:type="textWrapping"/>
      </w:r>
      <w:r>
        <w:rPr>
          <w:rStyle w:val="VerbatimChar"/>
        </w:rPr>
        <w:t xml:space="preserve">incident response capability.</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30" w:name="aws-3"/>
      <w:r>
        <w:t xml:space="preserve">AWS</w:t>
      </w:r>
      <w:bookmarkEnd w:id="30"/>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Amazon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31" w:name="pe-8-visitor-access-records"/>
      <w:r>
        <w:t xml:space="preserve">PE-8: Visitor Access Records</w:t>
      </w:r>
      <w:bookmarkEnd w:id="31"/>
    </w:p>
    <w:p>
      <w:pPr>
        <w:pStyle w:val="SourceCode"/>
      </w:pPr>
      <w:r>
        <w:rPr>
          <w:rStyle w:val="VerbatimChar"/>
        </w:rPr>
        <w:t xml:space="preserve">The organization:</w:t>
      </w:r>
      <w:r>
        <w:br w:type="textWrapping"/>
      </w:r>
      <w:r>
        <w:rPr>
          <w:rStyle w:val="VerbatimChar"/>
        </w:rPr>
        <w:t xml:space="preserve">  a.  Maintains visitor access records to the facility where the information system</w:t>
      </w:r>
      <w:r>
        <w:br w:type="textWrapping"/>
      </w:r>
      <w:r>
        <w:rPr>
          <w:rStyle w:val="VerbatimChar"/>
        </w:rPr>
        <w:t xml:space="preserve">resides for [Assignment: organization-defined time period]; and</w:t>
      </w:r>
      <w:r>
        <w:br w:type="textWrapping"/>
      </w:r>
      <w:r>
        <w:rPr>
          <w:rStyle w:val="VerbatimChar"/>
        </w:rPr>
        <w:t xml:space="preserve">  b.  Reviews visitor access records [Assignment: organization-defined frequency].</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32" w:name="aws-4"/>
      <w:r>
        <w:t xml:space="preserve">AWS</w:t>
      </w:r>
      <w:bookmarkEnd w:id="32"/>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Amazon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33" w:name="pe-12-emergency-lighting"/>
      <w:r>
        <w:t xml:space="preserve">PE-12: Emergency Lighting</w:t>
      </w:r>
      <w:bookmarkEnd w:id="33"/>
    </w:p>
    <w:p>
      <w:pPr>
        <w:pStyle w:val="SourceCode"/>
      </w:pPr>
      <w:r>
        <w:rPr>
          <w:rStyle w:val="VerbatimChar"/>
        </w:rPr>
        <w:t xml:space="preserve">The organization employs and maintains automatic emergency lighting for the information system that activates in the event of a power outage or disruption and that covers emergency exits and evacuation routes within the facility.</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34" w:name="aws-5"/>
      <w:r>
        <w:t xml:space="preserve">AWS</w:t>
      </w:r>
      <w:bookmarkEnd w:id="34"/>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Amazon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35" w:name="pe-13-fire-protection"/>
      <w:r>
        <w:t xml:space="preserve">PE-13: Fire Protection</w:t>
      </w:r>
      <w:bookmarkEnd w:id="35"/>
    </w:p>
    <w:p>
      <w:pPr>
        <w:pStyle w:val="SourceCode"/>
      </w:pPr>
      <w:r>
        <w:rPr>
          <w:rStyle w:val="VerbatimChar"/>
        </w:rPr>
        <w:t xml:space="preserve">The organization employs and maintains fire suppression and detection devices/systems for the information system that are supported by an independent energy source.</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36" w:name="aws-6"/>
      <w:r>
        <w:t xml:space="preserve">AWS</w:t>
      </w:r>
      <w:bookmarkEnd w:id="36"/>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Amazon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37" w:name="pe-14-temperature-and-humidity-controls"/>
      <w:r>
        <w:t xml:space="preserve">PE-14: Temperature And Humidity Controls</w:t>
      </w:r>
      <w:bookmarkEnd w:id="37"/>
    </w:p>
    <w:p>
      <w:pPr>
        <w:pStyle w:val="SourceCode"/>
      </w:pPr>
      <w:r>
        <w:rPr>
          <w:rStyle w:val="VerbatimChar"/>
        </w:rPr>
        <w:t xml:space="preserve">The organization:</w:t>
      </w:r>
      <w:r>
        <w:br w:type="textWrapping"/>
      </w:r>
      <w:r>
        <w:rPr>
          <w:rStyle w:val="VerbatimChar"/>
        </w:rPr>
        <w:t xml:space="preserve">  a.  Maintains temperature and humidity levels within the facility where the</w:t>
      </w:r>
      <w:r>
        <w:br w:type="textWrapping"/>
      </w:r>
      <w:r>
        <w:rPr>
          <w:rStyle w:val="VerbatimChar"/>
        </w:rPr>
        <w:t xml:space="preserve">information system resides at [Assignment: organization-defined acceptable levels]; and</w:t>
      </w:r>
      <w:r>
        <w:br w:type="textWrapping"/>
      </w:r>
      <w:r>
        <w:rPr>
          <w:rStyle w:val="VerbatimChar"/>
        </w:rPr>
        <w:t xml:space="preserve">  b.  Monitors temperature and humidity levels [Assignment: organization-defined</w:t>
      </w:r>
      <w:r>
        <w:br w:type="textWrapping"/>
      </w:r>
      <w:r>
        <w:rPr>
          <w:rStyle w:val="VerbatimChar"/>
        </w:rPr>
        <w:t xml:space="preserve">frequency].</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38" w:name="aws-7"/>
      <w:r>
        <w:t xml:space="preserve">AWS</w:t>
      </w:r>
      <w:bookmarkEnd w:id="38"/>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Amazon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39" w:name="pe-15-water-damage-protection"/>
      <w:r>
        <w:t xml:space="preserve">PE-15: Water Damage Protection</w:t>
      </w:r>
      <w:bookmarkEnd w:id="39"/>
    </w:p>
    <w:p>
      <w:pPr>
        <w:pStyle w:val="SourceCode"/>
      </w:pPr>
      <w:r>
        <w:rPr>
          <w:rStyle w:val="VerbatimChar"/>
        </w:rPr>
        <w:t xml:space="preserve">The organization protects the information system from damage resulting from water leakage by providing master shutoff or isolation valves that are accessible, working properly, and known to key personnel.</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40" w:name="aws-8"/>
      <w:r>
        <w:t xml:space="preserve">AWS</w:t>
      </w:r>
      <w:bookmarkEnd w:id="40"/>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Amazon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41" w:name="pe-16-delivery-and-removal"/>
      <w:r>
        <w:t xml:space="preserve">PE-16: Delivery And Removal</w:t>
      </w:r>
      <w:bookmarkEnd w:id="41"/>
    </w:p>
    <w:p>
      <w:pPr>
        <w:pStyle w:val="SourceCode"/>
      </w:pPr>
      <w:r>
        <w:rPr>
          <w:rStyle w:val="VerbatimChar"/>
        </w:rPr>
        <w:t xml:space="preserve">The organization authorizes, monitors, and controls [Assignment: organization-defined types of information system components] entering and exiting the facility and maintains records of those items.</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42" w:name="aws-9"/>
      <w:r>
        <w:t xml:space="preserve">AWS</w:t>
      </w:r>
      <w:bookmarkEnd w:id="42"/>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Amazon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2020-04-29T22:55:20Z</dcterms:created>
  <dcterms:modified xsi:type="dcterms:W3CDTF">2020-04-29T22:55:20Z</dcterms:modified>
</cp:coreProperties>
</file>