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X0a3676c24cdb6c0937c686391262d60a5755982"/>
      <w:r>
        <w:t xml:space="preserve">SA-1: System And Services Acquisition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services acquisition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services</w:t>
      </w:r>
      <w:r>
        <w:t xml:space="preserve"> </w:t>
      </w:r>
      <w:r>
        <w:t xml:space="preserve">acquisition policy and associated system and services acquisition controls; and</w:t>
      </w:r>
      <w:r>
        <w:t xml:space="preserve"> </w:t>
      </w:r>
      <w:r>
        <w:t xml:space="preserve">b. Reviews and updates the current:</w:t>
      </w:r>
      <w:r>
        <w:t xml:space="preserve"> </w:t>
      </w:r>
      <w:r>
        <w:t xml:space="preserve">1. System and services acquisition policy [Assignment: organization-defined</w:t>
      </w:r>
      <w:r>
        <w:t xml:space="preserve"> </w:t>
      </w:r>
      <w:r>
        <w:t xml:space="preserve">frequency]; and</w:t>
      </w:r>
      <w:r>
        <w:t xml:space="preserve"> </w:t>
      </w:r>
      <w:r>
        <w:t xml:space="preserve">2. System and services acquisition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System and Services Acquisition (SA)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a-2-allocation-of-resources"/>
      <w:r>
        <w:t xml:space="preserve">SA-2: Allocation Of Resources</w:t>
      </w:r>
      <w:bookmarkEnd w:id="27"/>
    </w:p>
    <w:p>
      <w:pPr>
        <w:pStyle w:val="BlockText"/>
      </w:pPr>
      <w:r>
        <w:t xml:space="preserve">The organization:</w:t>
      </w:r>
      <w:r>
        <w:t xml:space="preserve"> </w:t>
      </w:r>
      <w:r>
        <w:t xml:space="preserve">a. Determines information security requirements for the information system</w:t>
      </w:r>
      <w:r>
        <w:t xml:space="preserve"> </w:t>
      </w:r>
      <w:r>
        <w:t xml:space="preserve">or information system service in mission/business process planning;</w:t>
      </w:r>
      <w:r>
        <w:t xml:space="preserve"> </w:t>
      </w:r>
      <w:r>
        <w:t xml:space="preserve">b. Determines, documents, and allocates the resources required to protect the</w:t>
      </w:r>
      <w:r>
        <w:t xml:space="preserve"> </w:t>
      </w:r>
      <w:r>
        <w:t xml:space="preserve">information system or information system service as part of its capital planning and investment control process; and</w:t>
      </w:r>
      <w:r>
        <w:t xml:space="preserve"> </w:t>
      </w:r>
      <w:r>
        <w:t xml:space="preserve">c. Establishes a discrete line item for information security in organizational</w:t>
      </w:r>
      <w:r>
        <w:t xml:space="preserve"> </w:t>
      </w:r>
      <w:r>
        <w:t xml:space="preserve">programming and budgeting documentation.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allocation of resources.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Office, in collaboration with the System Owner, act and/or meet on a pre-determined basis to determine information system security requirements and to develop implementation budgets and plans.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Security Office, in collaboration with the System Owner, determines, designates, documents, and allocates the resources required to protect the system as part of its capital planning and investment control processes.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5" w:name="sa-3-system-development-life-cycle"/>
      <w:r>
        <w:t xml:space="preserve">SA-3: System Development Life Cycle</w:t>
      </w:r>
      <w:bookmarkEnd w:id="35"/>
    </w:p>
    <w:p>
      <w:pPr>
        <w:pStyle w:val="BlockText"/>
      </w:pPr>
      <w:r>
        <w:t xml:space="preserve">The organization:</w:t>
      </w:r>
      <w:r>
        <w:t xml:space="preserve"> </w:t>
      </w:r>
      <w:r>
        <w:t xml:space="preserve">a. Manages the information system using [Assignment: organization-defined system</w:t>
      </w:r>
      <w:r>
        <w:t xml:space="preserve"> </w:t>
      </w:r>
      <w:r>
        <w:t xml:space="preserve">development life cycle] that incorporates information security considerations;</w:t>
      </w:r>
      <w:r>
        <w:t xml:space="preserve"> </w:t>
      </w:r>
      <w:r>
        <w:t xml:space="preserve">b. Defines and documents information security roles and responsibilities throughout</w:t>
      </w:r>
      <w:r>
        <w:t xml:space="preserve"> </w:t>
      </w:r>
      <w:r>
        <w:t xml:space="preserve">the system development life cycle;</w:t>
      </w:r>
      <w:r>
        <w:t xml:space="preserve"> </w:t>
      </w:r>
      <w:r>
        <w:t xml:space="preserve">c. Identifies individuals having information security roles and responsibilities;</w:t>
      </w:r>
      <w:r>
        <w:t xml:space="preserve"> </w:t>
      </w:r>
      <w:r>
        <w:t xml:space="preserve">and</w:t>
      </w:r>
      <w:r>
        <w:t xml:space="preserve"> </w:t>
      </w:r>
      <w:r>
        <w:t xml:space="preserve">d. Integrates the organizational information security risk management process</w:t>
      </w:r>
      <w:r>
        <w:t xml:space="preserve"> </w:t>
      </w:r>
      <w:r>
        <w:t xml:space="preserve">into system development life cycle activities.</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dated 1 May 2013 for the following: system development life cycle.</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r>
        <w:t xml:space="preserve"> </w:t>
      </w:r>
      <w:r>
        <w:t xml:space="preserve">• 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r>
        <w:t xml:space="preserve"> </w:t>
      </w:r>
      <w:r>
        <w:t xml:space="preserve">• Sprints: The tickets covered by the planned code release are then implemented through a series of planned sprints, each of which typically lasts two weeks. Each sprint begins with a sprint planning session at which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r>
        <w:t xml:space="preserve"> </w:t>
      </w:r>
      <w:r>
        <w:t xml:space="preserve">• 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r>
        <w:t xml:space="preserve"> </w:t>
      </w:r>
      <w:r>
        <w:t xml:space="preserve">• Integration testing: Once all work tickets have been completed, the code and configuration necessary to implement the changes are merged into the website’s staging server, where it undergoes additional testing to ensure there are no conflicts between the work that has been done on individual tickets.</w:t>
      </w:r>
      <w:r>
        <w:t xml:space="preserve"> </w:t>
      </w:r>
      <w:r>
        <w:t xml:space="preserve">• 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r>
        <w:t xml:space="preserve"> </w:t>
      </w:r>
      <w:r>
        <w:t xml:space="preserve">• Approval for deployment: After all the planned code release has passed all of the above tests, the code release is scheduled for deployment to production and presented to CivicActions’ Change Control Board (CCB) for review and approval.</w:t>
      </w:r>
      <w:r>
        <w:t xml:space="preserve"> </w:t>
      </w:r>
      <w:r>
        <w:t xml:space="preserve">• Deployment to production: A full backup of the website is performed immediately prior to the deployment.</w:t>
      </w:r>
      <w:r>
        <w:t xml:space="preserve"> </w:t>
      </w:r>
      <w:r>
        <w:t xml:space="preserve">• Security scan: After the deployment to production, the website undergoes a security scan using a web vulnerability scanner.</w:t>
      </w:r>
      <w:r>
        <w:t xml:space="preserve"> </w:t>
      </w:r>
      <w:r>
        <w:t xml:space="preserve">Security issues to be addressed in the planned code release may come from a variety of sources:</w:t>
      </w:r>
      <w:r>
        <w:t xml:space="preserve"> </w:t>
      </w:r>
      <w:r>
        <w:t xml:space="preserve">• Customer support requests received by the CivicActions Help Desk</w:t>
      </w:r>
      <w:r>
        <w:t xml:space="preserve"> </w:t>
      </w:r>
      <w:r>
        <w:t xml:space="preserve">• Security concerns, incidents, and site performance issues reported by users</w:t>
      </w:r>
      <w:r>
        <w:t xml:space="preserve"> </w:t>
      </w:r>
      <w:r>
        <w:t xml:space="preserve">• Security incident reports, including server log analysis and root cause analysis of those incidents performed by CivicActions’ Security Office and Operations staff</w:t>
      </w:r>
      <w:r>
        <w:t xml:space="preserve"> </w:t>
      </w:r>
      <w:r>
        <w:t xml:space="preserve">• Security notifications received by CivicActions’ Security Office from external security teams and other software vendors</w:t>
      </w:r>
      <w:r>
        <w:t xml:space="preserve"> </w:t>
      </w:r>
      <w:r>
        <w:t xml:space="preserve">• Vulnerabilities detected during security scans of the website performed by CivicActions’ Security Office</w:t>
      </w:r>
      <w:r>
        <w:t xml:space="preserve"> </w:t>
      </w:r>
      <w:r>
        <w:t xml:space="preserve">• Issues reported by CivicActions’ Security Office, Operations staff and Development</w:t>
      </w:r>
      <w:r>
        <w:t xml:space="preserve"> </w:t>
      </w:r>
      <w:r>
        <w:t xml:space="preserve">• Security issues reported through continuous monitoring</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CivicActions organization defines and documents information security roles and responsibilities throughout the SDLC. The following teams participate in this process:</w:t>
      </w:r>
      <w:r>
        <w:t xml:space="preserve"> </w:t>
      </w:r>
      <w:r>
        <w:t xml:space="preserve">• Customer Support: Files tickets when incidents are reported and shares incident reports with customers</w:t>
      </w:r>
      <w:r>
        <w:t xml:space="preserve"> </w:t>
      </w:r>
      <w:r>
        <w:t xml:space="preserve">• CivicActions’ Security Office: Receives security notifications from the Drupal security team and other software vendors; performs security scans; uses CivicActions JIRA ticketing system to request mitigation of all reported vulnerabilities</w:t>
      </w:r>
      <w:r>
        <w:t xml:space="preserve"> </w:t>
      </w:r>
      <w:r>
        <w:t xml:space="preserve">• CivicActions Development: Performs server log analysis when security incidents are reported; assists in root cause analysis</w:t>
      </w:r>
      <w:r>
        <w:t xml:space="preserve"> </w:t>
      </w:r>
      <w:r>
        <w:t xml:space="preserve">• Change Control Board: Meets weekly to review and approve upcoming planned code changes to the website, include security-related code releases.</w:t>
      </w:r>
      <w:r>
        <w:t xml:space="preserve"> </w:t>
      </w:r>
      <w:r>
        <w:t xml:space="preserve">• AWS Cloud: Monitors server and application events; proactively respond to security incidents, and reports incidents to CivicActions</w:t>
      </w:r>
      <w:r>
        <w:t xml:space="preserve"> </w:t>
      </w:r>
      <w:r>
        <w:t xml:space="preserve">• Users: Communicates customer security requirements and expectations, and alerts CivicActions’ customer support team whenever it detects a security or site performance issue</w:t>
      </w:r>
      <w:r>
        <w:t xml:space="preserve"> </w:t>
      </w:r>
      <w:r>
        <w:t xml:space="preserve">Security responsibilities performed by these teams include the following:</w:t>
      </w:r>
      <w:r>
        <w:t xml:space="preserve"> </w:t>
      </w:r>
      <w:r>
        <w:t xml:space="preserve">• Perform configuration management during information system design, development, implementation, and operation;</w:t>
      </w:r>
      <w:r>
        <w:t xml:space="preserve"> </w:t>
      </w:r>
      <w:r>
        <w:t xml:space="preserve">• Implement only organization-approved changes;</w:t>
      </w:r>
      <w:r>
        <w:t xml:space="preserve"> </w:t>
      </w:r>
      <w:r>
        <w:t xml:space="preserve">• Document approved changes;</w:t>
      </w:r>
      <w:r>
        <w:t xml:space="preserve"> </w:t>
      </w:r>
      <w:r>
        <w:t xml:space="preserve">• Manage and control changes to the system;</w:t>
      </w:r>
      <w:r>
        <w:t xml:space="preserve"> </w:t>
      </w:r>
      <w:r>
        <w:t xml:space="preserve">• Fully test all changes, taking into account security considerations as well as other functional requirements;</w:t>
      </w:r>
      <w:r>
        <w:t xml:space="preserve"> </w:t>
      </w:r>
      <w:r>
        <w:t xml:space="preserve">• Track security flaws and flaw resolution; and</w:t>
      </w:r>
      <w:r>
        <w:t xml:space="preserve"> </w:t>
      </w:r>
      <w:r>
        <w:t xml:space="preserve">• Employ code analysis tools to examine software for common flaws and document the results of the analysis.</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Each of the CivicActions teams described in SA-3(b) has a team leader who is responsible for defining the roles and responsibilities of individual personnel members within that team. CivicActions uses role-based management for access and authentication implementation and enforcement.</w:t>
      </w:r>
    </w:p>
    <w:p>
      <w:pPr>
        <w:pStyle w:val="Heading4"/>
      </w:pPr>
      <w:bookmarkStart w:id="43" w:name="d"/>
      <w:r>
        <w:t xml:space="preserve">d</w:t>
      </w:r>
      <w:bookmarkEnd w:id="43"/>
    </w:p>
    <w:p>
      <w:pPr>
        <w:pStyle w:val="Heading5"/>
      </w:pPr>
      <w:bookmarkStart w:id="44" w:name="civicactions-7"/>
      <w:r>
        <w:t xml:space="preserve">CivicActions</w:t>
      </w:r>
      <w:bookmarkEnd w:id="44"/>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5" w:name="sa-4-acquisition-process"/>
      <w:r>
        <w:t xml:space="preserve">SA-4: Acquisition Process</w:t>
      </w:r>
      <w:bookmarkEnd w:id="45"/>
    </w:p>
    <w:p>
      <w:pPr>
        <w:pStyle w:val="BlockText"/>
      </w:pPr>
      <w: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t xml:space="preserve"> </w:t>
      </w:r>
      <w:r>
        <w:t xml:space="preserve">a. Security functional requirements;</w:t>
      </w:r>
      <w:r>
        <w:t xml:space="preserve"> </w:t>
      </w:r>
      <w:r>
        <w:t xml:space="preserve">b. Security strength requirements;</w:t>
      </w:r>
      <w:r>
        <w:t xml:space="preserve"> </w:t>
      </w:r>
      <w:r>
        <w:t xml:space="preserve">c. Security assurance requirements;</w:t>
      </w:r>
      <w:r>
        <w:t xml:space="preserve"> </w:t>
      </w:r>
      <w:r>
        <w:t xml:space="preserve">d. Security-related documentation requirements;</w:t>
      </w:r>
      <w:r>
        <w:t xml:space="preserve"> </w:t>
      </w:r>
      <w:r>
        <w:t xml:space="preserve">e. Requirements for protecting security-related documentation;</w:t>
      </w:r>
      <w:r>
        <w:t xml:space="preserve"> </w:t>
      </w:r>
      <w:r>
        <w:t xml:space="preserve">f. Description of the information system development environment and environment</w:t>
      </w:r>
      <w:r>
        <w:t xml:space="preserve"> </w:t>
      </w:r>
      <w:r>
        <w:t xml:space="preserve">in which the system is intended to operate; and</w:t>
      </w:r>
      <w:r>
        <w:t xml:space="preserve"> </w:t>
      </w:r>
      <w:r>
        <w:t xml:space="preserve">g. Acceptance criteria.</w:t>
      </w:r>
    </w:p>
    <w:p>
      <w:pPr>
        <w:pStyle w:val="Heading5"/>
      </w:pPr>
      <w:bookmarkStart w:id="46" w:name="aws-3"/>
      <w:r>
        <w:t xml:space="preserve">AWS</w:t>
      </w:r>
      <w:bookmarkEnd w:id="46"/>
    </w:p>
    <w:p>
      <w:pPr>
        <w:pStyle w:val="FirstParagraph"/>
      </w:pPr>
      <w:r>
        <w:t xml:space="preserve">The system partially inherits this control from the FedRAMP Provisional ATO granted to the AWS Cloud dated 1 May 2013 for the following: acquisition process.</w:t>
      </w:r>
    </w:p>
    <w:p>
      <w:pPr>
        <w:pStyle w:val="Heading5"/>
      </w:pPr>
      <w:bookmarkStart w:id="47" w:name="civicactions-8"/>
      <w:r>
        <w:t xml:space="preserve">CivicActions</w:t>
      </w:r>
      <w:bookmarkEnd w:id="47"/>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r>
        <w:t xml:space="preserve"> </w:t>
      </w:r>
      <w:r>
        <w:t xml:space="preserve">The Acquisition Security Policy includes an assessment that evaluates the product based on the vendor’s security practices, policies, and past performance. It also details the potential maintenance and end-of-life ramifications with regards to security.</w:t>
      </w:r>
      <w:r>
        <w:t xml:space="preserve"> </w:t>
      </w:r>
      <w:r>
        <w:t xml:space="preserve">CivicActions’ Security Office is responsible for determining the security documentation that must be included in the information system or services acquisition contracts.</w:t>
      </w:r>
      <w:r>
        <w:t xml:space="preserve"> </w:t>
      </w:r>
      <w:r>
        <w:t xml:space="preserve">Configuration and design of the development and production environments are hosted in the CivicActions Git repository. All documentation is strictly controlled regarding transportation and storage in accordance with applicable federal laws, Executive Orders, directives, policies, regulations, standards, guidelines, and organizational mission/business needs.</w:t>
      </w:r>
    </w:p>
    <w:p>
      <w:pPr>
        <w:pStyle w:val="Heading3"/>
      </w:pPr>
      <w:bookmarkStart w:id="48" w:name="sa-5-information-system-documentation"/>
      <w:r>
        <w:t xml:space="preserve">SA-5: Information System Documentation</w:t>
      </w:r>
      <w:bookmarkEnd w:id="48"/>
    </w:p>
    <w:p>
      <w:pPr>
        <w:pStyle w:val="BlockText"/>
      </w:pPr>
      <w:r>
        <w:t xml:space="preserve">The organization:</w:t>
      </w:r>
      <w:r>
        <w:t xml:space="preserve"> </w:t>
      </w:r>
      <w:r>
        <w:t xml:space="preserve">a. Obtains administrator documentation for the information system, system component,</w:t>
      </w:r>
      <w:r>
        <w:t xml:space="preserve"> </w:t>
      </w:r>
      <w:r>
        <w:t xml:space="preserve">or information system service that describes:</w:t>
      </w:r>
      <w:r>
        <w:t xml:space="preserve"> </w:t>
      </w:r>
      <w:r>
        <w:t xml:space="preserve">1. Secure configuration, installation, and operation of the system, component,</w:t>
      </w:r>
      <w:r>
        <w:t xml:space="preserve"> </w:t>
      </w:r>
      <w:r>
        <w:t xml:space="preserve">or service;</w:t>
      </w:r>
      <w:r>
        <w:t xml:space="preserve"> </w:t>
      </w:r>
      <w:r>
        <w:t xml:space="preserve">2. Effective use and maintenance of security functions/mechanisms; and</w:t>
      </w:r>
      <w:r>
        <w:t xml:space="preserve"> </w:t>
      </w:r>
      <w:r>
        <w:t xml:space="preserve">3. Known vulnerabilities regarding configuration and use of administrative</w:t>
      </w:r>
      <w:r>
        <w:t xml:space="preserve"> </w:t>
      </w:r>
      <w:r>
        <w:t xml:space="preserve">(i.e., privileged) functions;</w:t>
      </w:r>
      <w:r>
        <w:t xml:space="preserve"> </w:t>
      </w:r>
      <w:r>
        <w:t xml:space="preserve">b. Obtains user documentation for the information system, system component,</w:t>
      </w:r>
      <w:r>
        <w:t xml:space="preserve"> </w:t>
      </w:r>
      <w:r>
        <w:t xml:space="preserve">or information system service that describes:</w:t>
      </w:r>
      <w:r>
        <w:t xml:space="preserve"> </w:t>
      </w:r>
      <w:r>
        <w:t xml:space="preserve">1. User-accessible security functions/mechanisms and how to effectively use</w:t>
      </w:r>
      <w:r>
        <w:t xml:space="preserve"> </w:t>
      </w:r>
      <w:r>
        <w:t xml:space="preserve">those security functions/mechanisms;</w:t>
      </w:r>
      <w:r>
        <w:t xml:space="preserve"> </w:t>
      </w:r>
      <w:r>
        <w:t xml:space="preserve">2. Methods for user interaction, which enables individuals to use the system,</w:t>
      </w:r>
      <w:r>
        <w:t xml:space="preserve"> </w:t>
      </w:r>
      <w:r>
        <w:t xml:space="preserve">component, or service in a more secure manner; and</w:t>
      </w:r>
      <w:r>
        <w:t xml:space="preserve"> </w:t>
      </w:r>
      <w:r>
        <w:t xml:space="preserve">3. User responsibilities in maintaining the security of the system, component,</w:t>
      </w:r>
      <w:r>
        <w:t xml:space="preserve"> </w:t>
      </w:r>
      <w:r>
        <w:t xml:space="preserve">or service;</w:t>
      </w:r>
      <w:r>
        <w:t xml:space="preserve"> </w:t>
      </w:r>
      <w:r>
        <w:t xml:space="preserve">c. Documents attempts to obtain information system, system component, or information</w:t>
      </w:r>
      <w:r>
        <w:t xml:space="preserve"> </w:t>
      </w:r>
      <w:r>
        <w:t xml:space="preserve">system service documentation when such documentation is either unavailable or nonexistent and takes [Assignment: organization-defined actions] in response;</w:t>
      </w:r>
      <w:r>
        <w:t xml:space="preserve"> </w:t>
      </w:r>
      <w:r>
        <w:t xml:space="preserve">d. Protects documentation as required, in accordance with the risk management</w:t>
      </w:r>
      <w:r>
        <w:t xml:space="preserve"> </w:t>
      </w:r>
      <w:r>
        <w:t xml:space="preserve">strategy; and</w:t>
      </w:r>
      <w:r>
        <w:t xml:space="preserve"> </w:t>
      </w:r>
      <w:r>
        <w:t xml:space="preserve">e. Distributes documentation to [Assignment: organization-defined personnel</w:t>
      </w:r>
      <w:r>
        <w:t xml:space="preserve"> </w:t>
      </w:r>
      <w:r>
        <w:t xml:space="preserve">or roles].</w:t>
      </w:r>
    </w:p>
    <w:p>
      <w:pPr>
        <w:pStyle w:val="Heading5"/>
      </w:pPr>
      <w:bookmarkStart w:id="49" w:name="aws-4"/>
      <w:r>
        <w:t xml:space="preserve">AWS</w:t>
      </w:r>
      <w:bookmarkEnd w:id="49"/>
    </w:p>
    <w:p>
      <w:pPr>
        <w:pStyle w:val="FirstParagraph"/>
      </w:pPr>
      <w:r>
        <w:t xml:space="preserve">The system partially inherits this control from the FedRAMP Provisional ATO granted to the AWS Cloud dated 1 May 2013 for the following: information system documentation.</w:t>
      </w:r>
    </w:p>
    <w:p>
      <w:pPr>
        <w:pStyle w:val="Heading4"/>
      </w:pPr>
      <w:bookmarkStart w:id="50" w:name="a-2"/>
      <w:r>
        <w:t xml:space="preserve">a</w:t>
      </w:r>
      <w:bookmarkEnd w:id="50"/>
    </w:p>
    <w:p>
      <w:pPr>
        <w:pStyle w:val="Heading5"/>
      </w:pPr>
      <w:bookmarkStart w:id="51" w:name="civicactions-9"/>
      <w:r>
        <w:t xml:space="preserve">CivicActions</w:t>
      </w:r>
      <w:bookmarkEnd w:id="5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2" w:name="drupal"/>
      <w:r>
        <w:t xml:space="preserve">Drupal</w:t>
      </w:r>
      <w:bookmarkEnd w:id="52"/>
    </w:p>
    <w:p>
      <w:pPr>
        <w:pStyle w:val="FirstParagraph"/>
      </w:pPr>
      <w:r>
        <w:t xml:space="preserve">Public documentation related to Drupal is maintained by the Drupal Association and is located at</w:t>
      </w:r>
      <w:r>
        <w:t xml:space="preserve"> </w:t>
      </w:r>
      <w:hyperlink r:id="rId53">
        <w:r>
          <w:rPr>
            <w:rStyle w:val="Hyperlink"/>
          </w:rPr>
          <w:t xml:space="preserve">https://drupal.org/documentation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54" w:name="b-2"/>
      <w:r>
        <w:t xml:space="preserve">b</w:t>
      </w:r>
      <w:bookmarkEnd w:id="54"/>
    </w:p>
    <w:p>
      <w:pPr>
        <w:pStyle w:val="Heading5"/>
      </w:pPr>
      <w:bookmarkStart w:id="55" w:name="civicactions-10"/>
      <w:r>
        <w:t xml:space="preserve">CivicActions</w:t>
      </w:r>
      <w:bookmarkEnd w:id="55"/>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r>
        <w:t xml:space="preserve"> </w:t>
      </w:r>
      <w:r>
        <w:t xml:space="preserve">CivicActions follows the user documentation standard practice to provide context-sensitive help as well as access to a HelpDesk in publicly facing applications.</w:t>
      </w:r>
      <w:r>
        <w:t xml:space="preserve"> </w:t>
      </w:r>
      <w:r>
        <w:t xml:space="preserve">CivicActions’ Customer Support team, described in control SA-3(b), handles questions about how to use the system. Questions are submitted by sending an email to support@example.com, which triggers the creation of a ticket in CivicActions’ customer support ticketing system.</w:t>
      </w:r>
    </w:p>
    <w:p>
      <w:pPr>
        <w:pStyle w:val="Heading5"/>
      </w:pPr>
      <w:bookmarkStart w:id="56" w:name="drupal-1"/>
      <w:r>
        <w:t xml:space="preserve">Drupal</w:t>
      </w:r>
      <w:bookmarkEnd w:id="56"/>
    </w:p>
    <w:p>
      <w:pPr>
        <w:pStyle w:val="FirstParagraph"/>
      </w:pPr>
      <w:r>
        <w:t xml:space="preserve">The public documentation at drupal.org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r>
        <w:t xml:space="preserve"> </w:t>
      </w:r>
      <w:r>
        <w:t xml:space="preserve">• methods for user interaction, which enables individuals to use the system,</w:t>
      </w:r>
      <w:r>
        <w:t xml:space="preserve"> </w:t>
      </w:r>
      <w:r>
        <w:t xml:space="preserve">component, or service in a more secure manner; and</w:t>
      </w:r>
      <w:r>
        <w:t xml:space="preserve"> </w:t>
      </w:r>
      <w:r>
        <w:t xml:space="preserve">• user responsibilities in maintaining the security of the system, component, or service;</w:t>
      </w:r>
    </w:p>
    <w:p>
      <w:pPr>
        <w:pStyle w:val="Heading4"/>
      </w:pPr>
      <w:bookmarkStart w:id="57" w:name="c-2"/>
      <w:r>
        <w:t xml:space="preserve">c</w:t>
      </w:r>
      <w:bookmarkEnd w:id="57"/>
    </w:p>
    <w:p>
      <w:pPr>
        <w:pStyle w:val="Heading5"/>
      </w:pPr>
      <w:bookmarkStart w:id="58" w:name="civicactions-11"/>
      <w:r>
        <w:t xml:space="preserve">CivicActions</w:t>
      </w:r>
      <w:bookmarkEnd w:id="58"/>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59" w:name="drupal-2"/>
      <w:r>
        <w:t xml:space="preserve">Drupal</w:t>
      </w:r>
      <w:bookmarkEnd w:id="59"/>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4"/>
      </w:pPr>
      <w:bookmarkStart w:id="60" w:name="d-1"/>
      <w:r>
        <w:t xml:space="preserve">d</w:t>
      </w:r>
      <w:bookmarkEnd w:id="60"/>
    </w:p>
    <w:p>
      <w:pPr>
        <w:pStyle w:val="Heading5"/>
      </w:pPr>
      <w:bookmarkStart w:id="61" w:name="civicactions-12"/>
      <w:r>
        <w:t xml:space="preserve">CivicActions</w:t>
      </w:r>
      <w:bookmarkEnd w:id="61"/>
    </w:p>
    <w:p>
      <w:pPr>
        <w:pStyle w:val="FirstParagraph"/>
      </w:pPr>
      <w:r>
        <w:t xml:space="preserve">All administrator documentation is housed in a protected Git repository. User documentation is publicly available.</w:t>
      </w:r>
    </w:p>
    <w:p>
      <w:pPr>
        <w:pStyle w:val="Heading5"/>
      </w:pPr>
      <w:bookmarkStart w:id="62" w:name="drupal-3"/>
      <w:r>
        <w:t xml:space="preserve">Drupal</w:t>
      </w:r>
      <w:bookmarkEnd w:id="62"/>
    </w:p>
    <w:p>
      <w:pPr>
        <w:pStyle w:val="FirstParagraph"/>
      </w:pPr>
      <w:r>
        <w:t xml:space="preserve">The Drupal.org documentation is multi-sourced on Github and private repositories.</w:t>
      </w:r>
    </w:p>
    <w:p>
      <w:pPr>
        <w:pStyle w:val="Heading4"/>
      </w:pPr>
      <w:bookmarkStart w:id="63" w:name="e"/>
      <w:r>
        <w:t xml:space="preserve">e</w:t>
      </w:r>
      <w:bookmarkEnd w:id="63"/>
    </w:p>
    <w:p>
      <w:pPr>
        <w:pStyle w:val="Heading5"/>
      </w:pPr>
      <w:bookmarkStart w:id="64" w:name="civicactions-13"/>
      <w:r>
        <w:t xml:space="preserve">CivicActions</w:t>
      </w:r>
      <w:bookmarkEnd w:id="64"/>
    </w:p>
    <w:p>
      <w:pPr>
        <w:pStyle w:val="FirstParagraph"/>
      </w:pPr>
      <w:r>
        <w:t xml:space="preserve">As needed and approved by CivicActions’ Security Office, documentation is available to appropriate personnel by granting access to the private Git repository.</w:t>
      </w:r>
    </w:p>
    <w:p>
      <w:pPr>
        <w:pStyle w:val="Heading5"/>
      </w:pPr>
      <w:bookmarkStart w:id="65" w:name="drupal-4"/>
      <w:r>
        <w:t xml:space="preserve">Drupal</w:t>
      </w:r>
      <w:bookmarkEnd w:id="65"/>
    </w:p>
    <w:p>
      <w:pPr>
        <w:pStyle w:val="FirstParagraph"/>
      </w:pPr>
      <w:r>
        <w:t xml:space="preserve">As the Drupal.org documentation is publicly available, there is no need to provide distribution mechanisms.</w:t>
      </w:r>
    </w:p>
    <w:p>
      <w:pPr>
        <w:pStyle w:val="Heading3"/>
      </w:pPr>
      <w:bookmarkStart w:id="66" w:name="sa-8-security-engineering-principles"/>
      <w:r>
        <w:t xml:space="preserve">SA-8: Security Engineering Principles</w:t>
      </w:r>
      <w:bookmarkEnd w:id="66"/>
    </w:p>
    <w:p>
      <w:pPr>
        <w:pStyle w:val="BlockText"/>
      </w:pPr>
      <w:r>
        <w:t xml:space="preserve">The organization applies information system security engineering principles in the specification, design, development, implementation, and modification of the information system.</w:t>
      </w:r>
    </w:p>
    <w:p>
      <w:pPr>
        <w:pStyle w:val="Heading5"/>
      </w:pPr>
      <w:bookmarkStart w:id="67" w:name="civicactions-14"/>
      <w:r>
        <w:t xml:space="preserve">CivicActions</w:t>
      </w:r>
      <w:bookmarkEnd w:id="67"/>
    </w:p>
    <w:p>
      <w:pPr>
        <w:pStyle w:val="FirstParagraph"/>
      </w:pPr>
      <w:r>
        <w:t xml:space="preserve">Information system security engineering principles are applied in the specification, design, development, implementation, and modification of the application system.</w:t>
      </w:r>
      <w:r>
        <w:t xml:space="preserve"> </w:t>
      </w:r>
      <w:r>
        <w:t xml:space="preserve">Sound security policy, developing layered protections, and controls have been established as the foundation for design throughout the SDLC defined in control SA-3. Security requirements are incorporated into that SDLC, as described previously.</w:t>
      </w:r>
      <w:r>
        <w:t xml:space="preserve"> </w:t>
      </w:r>
      <w:r>
        <w:t xml:space="preserve">CivicActions uses a development-stage-production testing and management workflow as part of the CivicActions development model. Changes are first tested on a development environment, then moved to a staging environment for further testing. Once the changes have been tested and approved, a backup is made of the production environment, and the changes are then deployed. More information regarding this model can be found in CM-3 and CM-4. The CivicActions organization ensures that all its developers are trained on how to build secure software, that security controls have been tailored to meet business and operational needs.</w:t>
      </w:r>
    </w:p>
    <w:p>
      <w:pPr>
        <w:pStyle w:val="Heading3"/>
      </w:pPr>
      <w:bookmarkStart w:id="68" w:name="X275592df443eac4ff5d4451efe8c8b240639f89"/>
      <w:r>
        <w:t xml:space="preserve">SA-9: External Information System Services</w:t>
      </w:r>
      <w:bookmarkEnd w:id="68"/>
    </w:p>
    <w:p>
      <w:pPr>
        <w:pStyle w:val="BlockText"/>
      </w:pPr>
      <w:r>
        <w:t xml:space="preserve">The organization:</w:t>
      </w:r>
      <w:r>
        <w:t xml:space="preserve"> </w:t>
      </w:r>
      <w:r>
        <w:t xml:space="preserve">a. Requires that providers of external information system services comply with</w:t>
      </w:r>
      <w:r>
        <w:t xml:space="preserve"> </w:t>
      </w:r>
      <w:r>
        <w:t xml:space="preserve">organizational information security requirements and employ [Assignment: organization-defined security controls] in accordance with applicable federal laws, Executive Orders, directives, policies, regulations, standards, and guidance;</w:t>
      </w:r>
      <w:r>
        <w:t xml:space="preserve"> </w:t>
      </w:r>
      <w:r>
        <w:t xml:space="preserve">b. Defines and documents government oversight and user roles and responsibilities</w:t>
      </w:r>
      <w:r>
        <w:t xml:space="preserve"> </w:t>
      </w:r>
      <w:r>
        <w:t xml:space="preserve">with regard to external information system services; and</w:t>
      </w:r>
      <w:r>
        <w:t xml:space="preserve"> </w:t>
      </w:r>
      <w:r>
        <w:t xml:space="preserve">c. Employs [Assignment: organization-defined processes, methods, and techniques]</w:t>
      </w:r>
      <w:r>
        <w:t xml:space="preserve"> </w:t>
      </w:r>
      <w:r>
        <w:t xml:space="preserve">to monitor security control compliance by external service providers on an ongoing basis.</w:t>
      </w:r>
    </w:p>
    <w:p>
      <w:pPr>
        <w:pStyle w:val="Heading5"/>
      </w:pPr>
      <w:bookmarkStart w:id="69" w:name="aws-5"/>
      <w:r>
        <w:t xml:space="preserve">AWS</w:t>
      </w:r>
      <w:bookmarkEnd w:id="69"/>
    </w:p>
    <w:p>
      <w:pPr>
        <w:pStyle w:val="FirstParagraph"/>
      </w:pPr>
      <w:r>
        <w:t xml:space="preserve">The system partially inherits this control from the FedRAMP Provisional ATO granted to the AWS Cloud dated 1 May 2013 for the following: external information system services.</w:t>
      </w:r>
    </w:p>
    <w:p>
      <w:pPr>
        <w:pStyle w:val="Heading5"/>
      </w:pPr>
      <w:bookmarkStart w:id="70" w:name="civicactions-15"/>
      <w:r>
        <w:t xml:space="preserve">CivicActions</w:t>
      </w:r>
      <w:bookmarkEnd w:id="70"/>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2019-12-03T16:45:39Z</dcterms:created>
  <dcterms:modified xsi:type="dcterms:W3CDTF">2019-12-03T16:45:39Z</dcterms:modified>
</cp:coreProperties>
</file>

<file path=docProps/custom.xml><?xml version="1.0" encoding="utf-8"?>
<Properties xmlns="http://schemas.openxmlformats.org/officeDocument/2006/custom-properties" xmlns:vt="http://schemas.openxmlformats.org/officeDocument/2006/docPropsVTypes"/>
</file>