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63c8d53a1e57d4bb58f48239930866db4753f69"/>
    <w:p>
      <w:pPr>
        <w:pStyle w:val="Heading1"/>
      </w:pPr>
      <w:r>
        <w:t xml:space="preserve">SCAP tailored controls from DISA STIG for RHEL6</w:t>
      </w:r>
    </w:p>
    <w:bookmarkStart w:id="31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InternetLink"/>
          </w:rPr>
          <w:t xml:space="preserve">https://github.com/OpenSCAP/openscap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InternetLink"/>
          </w:rPr>
          <w:t xml:space="preserve">https://github.com/ComplianceAsCode/content</w:t>
        </w:r>
      </w:hyperlink>
    </w:p>
    <w:bookmarkStart w:id="25" w:name="high-impact-tailored-controls"/>
    <w:p>
      <w:pPr>
        <w:pStyle w:val="Heading3"/>
      </w:pPr>
      <w:r>
        <w:t xml:space="preserve">HIGH impact tailored controls</w:t>
      </w:r>
    </w:p>
    <w:bookmarkStart w:id="22" w:name="enable-fips-mode-in-grub2"/>
    <w:p>
      <w:pPr>
        <w:pStyle w:val="Heading4"/>
      </w:pPr>
      <w:r>
        <w:t xml:space="preserve">Enable FIPS Mode in GRUB2</w:t>
      </w:r>
    </w:p>
    <w:p>
      <w:pPr>
        <w:numPr>
          <w:ilvl w:val="0"/>
          <w:numId w:val="1002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xccdf_org.ssgproject.content_rule_grub2_enable_fips_mode</w:t>
      </w:r>
    </w:p>
    <w:p>
      <w:pPr>
        <w:numPr>
          <w:ilvl w:val="0"/>
          <w:numId w:val="1002"/>
        </w:numPr>
        <w:pStyle w:val="Compact"/>
      </w:pPr>
      <w:r>
        <w:t xml:space="preserve">Full FIPS mode is not available in the AWS us-east cloud as the hardware is not guaranteed to be certified. However, this site makes use of FIPS compliant openssl software and SSL certificates.</w:t>
      </w:r>
    </w:p>
    <w:bookmarkEnd w:id="22"/>
    <w:bookmarkStart w:id="23" w:name="install-virus-scanning-software"/>
    <w:p>
      <w:pPr>
        <w:pStyle w:val="Heading4"/>
      </w:pPr>
      <w:r>
        <w:t xml:space="preserve">Install Virus Scanning Software</w:t>
      </w:r>
    </w:p>
    <w:p>
      <w:pPr>
        <w:numPr>
          <w:ilvl w:val="0"/>
          <w:numId w:val="1003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xccdf_org.ssgproject.content_rule_install_antivirus</w:t>
      </w:r>
    </w:p>
    <w:p>
      <w:pPr>
        <w:numPr>
          <w:ilvl w:val="0"/>
          <w:numId w:val="1003"/>
        </w:numPr>
        <w:pStyle w:val="Compact"/>
      </w:pPr>
      <w:r>
        <w:t xml:space="preserve">This site employs ClamAV for anti-virus scanning and updates the database daily.</w:t>
      </w:r>
    </w:p>
    <w:bookmarkEnd w:id="23"/>
    <w:bookmarkStart w:id="24" w:name="ensure-software-patches-installed"/>
    <w:p>
      <w:pPr>
        <w:pStyle w:val="Heading4"/>
      </w:pPr>
      <w:r>
        <w:t xml:space="preserve">Ensure Software Patches Installed</w:t>
      </w:r>
    </w:p>
    <w:p>
      <w:pPr>
        <w:numPr>
          <w:ilvl w:val="0"/>
          <w:numId w:val="1004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xccdf_org.ssgproject.content_rule_security_patches_up_to_date</w:t>
      </w:r>
    </w:p>
    <w:p>
      <w:pPr>
        <w:numPr>
          <w:ilvl w:val="0"/>
          <w:numId w:val="1004"/>
        </w:numPr>
        <w:pStyle w:val="Compact"/>
      </w:pPr>
      <w:r>
        <w:t xml:space="preserve">Software patches are installed twice monthly.</w:t>
      </w:r>
    </w:p>
    <w:bookmarkEnd w:id="24"/>
    <w:bookmarkEnd w:id="25"/>
    <w:bookmarkStart w:id="30" w:name="medium-impact-tailored-controls"/>
    <w:p>
      <w:pPr>
        <w:pStyle w:val="Heading3"/>
      </w:pPr>
      <w:r>
        <w:t xml:space="preserve">MEDIUM impact tailored controls</w:t>
      </w:r>
    </w:p>
    <w:bookmarkStart w:id="26" w:name="Xe572e63d66a1d63f26030d32f4757066f4e9829"/>
    <w:p>
      <w:pPr>
        <w:pStyle w:val="Heading4"/>
      </w:pPr>
      <w:r>
        <w:t xml:space="preserve">Install Smart Card Packages For Multifactor Authentication</w:t>
      </w:r>
    </w:p>
    <w:p>
      <w:pPr>
        <w:numPr>
          <w:ilvl w:val="0"/>
          <w:numId w:val="1005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xccdf_org.ssgproject.content_rule_install_smartcard_packages</w:t>
      </w:r>
    </w:p>
    <w:p>
      <w:pPr>
        <w:numPr>
          <w:ilvl w:val="0"/>
          <w:numId w:val="1005"/>
        </w:numPr>
        <w:pStyle w:val="Compact"/>
      </w:pPr>
      <w:r>
        <w:t xml:space="preserve">Console and smart card logins are disallowed.</w:t>
      </w:r>
    </w:p>
    <w:bookmarkEnd w:id="26"/>
    <w:bookmarkStart w:id="27" w:name="enable-smart-card-login"/>
    <w:p>
      <w:pPr>
        <w:pStyle w:val="Heading4"/>
      </w:pPr>
      <w:r>
        <w:t xml:space="preserve">Enable Smart Card Login</w:t>
      </w:r>
    </w:p>
    <w:p>
      <w:pPr>
        <w:numPr>
          <w:ilvl w:val="0"/>
          <w:numId w:val="1006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xccdf_org.ssgproject.content_rule_smartcard_auth</w:t>
      </w:r>
    </w:p>
    <w:p>
      <w:pPr>
        <w:numPr>
          <w:ilvl w:val="0"/>
          <w:numId w:val="1006"/>
        </w:numPr>
        <w:pStyle w:val="Compact"/>
      </w:pPr>
      <w:r>
        <w:t xml:space="preserve">Console and smart card logins are disallowed.</w:t>
      </w:r>
    </w:p>
    <w:bookmarkEnd w:id="27"/>
    <w:bookmarkStart w:id="28" w:name="X5dfcb0e0878fd6afc069f81acef74fc4001b2c5"/>
    <w:p>
      <w:pPr>
        <w:pStyle w:val="Heading4"/>
      </w:pPr>
      <w:r>
        <w:t xml:space="preserve">Set Lockout Time for Failed Password Attempts</w:t>
      </w:r>
    </w:p>
    <w:p>
      <w:pPr>
        <w:numPr>
          <w:ilvl w:val="0"/>
          <w:numId w:val="1007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xccdf_org.ssgproject.content_rule_accounts_passwords_pam_faillock_unlock_time-storage_disabled</w:t>
      </w:r>
    </w:p>
    <w:p>
      <w:pPr>
        <w:numPr>
          <w:ilvl w:val="0"/>
          <w:numId w:val="1007"/>
        </w:numPr>
        <w:pStyle w:val="Compact"/>
      </w:pPr>
      <w:r>
        <w:t xml:space="preserve">Passwords are only used after SSH key login by administrators to achieve root access. Only administrators have accounts; two-factor authentication is used and the accounts are audited monthly.</w:t>
      </w:r>
    </w:p>
    <w:bookmarkEnd w:id="28"/>
    <w:bookmarkStart w:id="29" w:name="Xe67c9a6b01bc41f5582f2ddba9b4a66a1da3e76"/>
    <w:p>
      <w:pPr>
        <w:pStyle w:val="Heading4"/>
      </w:pPr>
      <w:r>
        <w:t xml:space="preserve">Set Password Maximum Consecutive Repeating Characters</w:t>
      </w:r>
    </w:p>
    <w:p>
      <w:pPr>
        <w:numPr>
          <w:ilvl w:val="0"/>
          <w:numId w:val="1008"/>
        </w:numPr>
        <w:pStyle w:val="Compact"/>
      </w:pPr>
      <w:r>
        <w:t xml:space="preserve">Rule ID:</w:t>
      </w:r>
      <w:r>
        <w:t xml:space="preserve"> </w:t>
      </w:r>
      <w:r>
        <w:rPr>
          <w:iCs/>
          <w:i/>
        </w:rPr>
        <w:t xml:space="preserve">xccdf_org.ssgproject.content_rule_accounts_password_pam_maxrepeat</w:t>
      </w:r>
    </w:p>
    <w:p>
      <w:pPr>
        <w:numPr>
          <w:ilvl w:val="0"/>
          <w:numId w:val="1008"/>
        </w:numPr>
        <w:pStyle w:val="Compact"/>
      </w:pPr>
      <w:r>
        <w:t xml:space="preserve">Passwords are only used after SSH key login by administrators to achieve root access. Only administrators have accounts; two-factor authentication is used and the accounts are audited monthly.</w:t>
      </w:r>
    </w:p>
    <w:bookmarkEnd w:id="29"/>
    <w:bookmarkEnd w:id="30"/>
    <w:bookmarkEnd w:id="31"/>
    <w:bookmarkEnd w:id="32"/>
    <w:sectPr>
      <w:headerReference r:id="rId9" w:type="default"/>
      <w:footerReference r:id="rId10" w:type="default"/>
      <w:footnotePr>
        <w:numFmt w:val="decimal"/>
      </w:footnotePr>
      <w:type w:val="nextPage"/>
      <w:pgSz w:h="15840" w:w="12240"/>
      <w:pgMar w:bottom="2204" w:footer="1440" w:gutter="0" w:header="1440" w:left="1440" w:right="1440" w:top="220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Pagenumber" w:type="character">
    <w:name w:val="page number"/>
    <w:basedOn w:val="DefaultParagraphFont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IndexHeading" w:type="paragraph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styleId="TOAHeading" w:type="paragraph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4" w:val="right"/>
      </w:tabs>
      <w:ind w:hanging="0" w:left="566"/>
    </w:pPr>
    <w:rPr/>
  </w:style>
  <w:style w:styleId="Contents4" w:type="paragraph">
    <w:name w:val="TOC 4"/>
    <w:basedOn w:val="Index"/>
    <w:pPr>
      <w:tabs>
        <w:tab w:pos="720" w:val="clear"/>
        <w:tab w:leader="dot" w:pos="8511" w:val="right"/>
      </w:tabs>
      <w:ind w:hanging="0" w:left="849"/>
    </w:pPr>
    <w:rPr/>
  </w:style>
  <w:style w:styleId="Contents5" w:type="paragraph">
    <w:name w:val="TOC 5"/>
    <w:basedOn w:val="Index"/>
    <w:pPr>
      <w:tabs>
        <w:tab w:pos="720" w:val="clear"/>
        <w:tab w:leader="dot" w:pos="8228" w:val="right"/>
      </w:tabs>
      <w:ind w:hanging="0" w:left="1132"/>
    </w:pPr>
    <w:rPr/>
  </w:style>
  <w:style w:styleId="Contents6" w:type="paragraph">
    <w:name w:val="TOC 6"/>
    <w:basedOn w:val="Index"/>
    <w:pPr>
      <w:tabs>
        <w:tab w:pos="720" w:val="clear"/>
        <w:tab w:leader="dot" w:pos="7945" w:val="right"/>
      </w:tabs>
      <w:ind w:hanging="0" w:left="1415"/>
    </w:pPr>
    <w:rPr/>
  </w:style>
  <w:style w:styleId="Contents7" w:type="paragraph">
    <w:name w:val="TOC 7"/>
    <w:basedOn w:val="Index"/>
    <w:pPr>
      <w:tabs>
        <w:tab w:pos="720" w:val="clear"/>
        <w:tab w:leader="dot" w:pos="7662" w:val="right"/>
      </w:tabs>
      <w:ind w:hanging="0" w:left="1698"/>
    </w:pPr>
    <w:rPr/>
  </w:style>
  <w:style w:styleId="Contents8" w:type="paragraph">
    <w:name w:val="TOC 8"/>
    <w:basedOn w:val="Index"/>
    <w:pPr>
      <w:tabs>
        <w:tab w:pos="720" w:val="clear"/>
        <w:tab w:leader="dot" w:pos="7379" w:val="right"/>
      </w:tabs>
      <w:ind w:hanging="0" w:left="1981"/>
    </w:pPr>
    <w:rPr/>
  </w:style>
  <w:style w:styleId="Contents9" w:type="paragraph">
    <w:name w:val="TOC 9"/>
    <w:basedOn w:val="Index"/>
    <w:pPr>
      <w:tabs>
        <w:tab w:pos="720" w:val="clear"/>
        <w:tab w:leader="dot" w:pos="7096" w:val="right"/>
      </w:tabs>
      <w:ind w:hanging="0" w:left="2264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https://github.com/ComplianceAsCode/content" TargetMode="External" /><Relationship Type="http://schemas.openxmlformats.org/officeDocument/2006/relationships/hyperlink" Id="rId20" Target="https://github.com/OpenSCAP/opensc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omplianceAsCode/content" TargetMode="External" /><Relationship Type="http://schemas.openxmlformats.org/officeDocument/2006/relationships/hyperlink" Id="rId20" Target="https://github.com/OpenSCAP/opensc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2023-03-23T20:33:21Z</dcterms:created>
  <dcterms:modified xsi:type="dcterms:W3CDTF">2023-03-23T20:33:21Z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