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1s6fybgma23" w:id="0"/>
      <w:bookmarkEnd w:id="0"/>
      <w:r>
        <w:rPr>
          <w:rFonts w:ascii="Mukta" w:cs="Mukta" w:eastAsia="Mukta" w:hAnsi="Mukta"/>
          <w:b w:val="0"/>
          <w:bCs w:val="0"/>
          <w:i w:val="0"/>
          <w:iCs w:val="0"/>
          <w:smallCaps w:val="0"/>
          <w:strike w:val="0"/>
          <w:color w:val="000000"/>
          <w:sz w:val="52"/>
          <w:szCs w:val="52"/>
          <w:u w:val="none"/>
          <w:shd w:fill="auto" w:val="clear"/>
          <w:vertAlign w:val="baseline"/>
          <w:rtl w:val="0"/>
        </w:rPr>
        <w:t xml:space="preserve">HVD methodology</w:t>
      </w:r>
      <w:r>
        <w:rPr>
          <w:rtl w:val="0"/>
        </w:rPr>
      </w:r>
    </w:p>
    <w:p w:rsidR="00000000" w:rsidDel="00000000" w:rsidP="00000000" w:rsidRDefault="00000000" w:rsidRPr="00000000" w14:paraId="00000002">
      <w:pPr>
        <w:pStyle w:val="Title"/>
        <w:rPr>
          <w:rFonts w:ascii="Montserrat" w:cs="Montserrat" w:eastAsia="Montserrat" w:hAnsi="Montserrat"/>
          <w:b w:val="1"/>
          <w:bCs w:val="1"/>
        </w:rPr>
      </w:pPr>
      <w:bookmarkStart w:colFirst="0" w:colLast="0" w:name="_selp8zg8efp9" w:id="1"/>
      <w:bookmarkEnd w:id="1"/>
      <w:r>
        <w:rPr>
          <w:rFonts w:ascii="Montserrat" w:cs="Montserrat" w:eastAsia="Montserrat" w:hAnsi="Montserrat"/>
          <w:b w:val="1"/>
          <w:bCs w:val="1"/>
          <w:rtl w:val="0"/>
        </w:rPr>
        <w:t xml:space="preserve">Verifying High Value Datasets (HVD) Methodology</w:t>
      </w:r>
    </w:p>
    <w:p w:rsidR="00000000" w:rsidDel="00000000" w:rsidP="00000000" w:rsidRDefault="00000000" w:rsidRPr="00000000" w14:paraId="00000003">
      <w:pPr>
        <w:rPr/>
      </w:pPr>
      <w:r>
        <w:rPr>
          <w:rtl w:val="0"/>
        </w:rPr>
      </w:r>
    </w:p>
    <w:p w:rsidR="00000000" w:rsidDel="00000000" w:rsidP="00000000" w:rsidRDefault="00000000" w:rsidRPr="00000000" w14:paraId="00000004">
      <w:pPr>
        <w:pStyle w:val="Heading1"/>
        <w:rPr/>
      </w:pPr>
      <w:bookmarkStart w:colFirst="0" w:colLast="0" w:name="_o3g03ui8pgev" w:id="2"/>
      <w:bookmarkEnd w:id="2"/>
      <w:r>
        <w:rPr>
          <w:rtl w:val="0"/>
        </w:rPr>
        <w:t xml:space="preserve">1. Steps for Identification</w:t>
      </w:r>
    </w:p>
    <w:p w:rsidR="00000000" w:rsidDel="00000000" w:rsidP="00000000" w:rsidRDefault="00000000" w:rsidRPr="00000000" w14:paraId="00000005">
      <w:pPr>
        <w:rPr/>
      </w:pPr>
      <w:r>
        <w:rPr>
          <w:rtl w:val="0"/>
        </w:rPr>
        <w:t xml:space="preserve">We propose five signals, each independently computable from existing metadata and usage logs.</w:t>
      </w:r>
    </w:p>
    <w:p w:rsidR="00000000" w:rsidDel="00000000" w:rsidP="00000000" w:rsidRDefault="00000000" w:rsidRPr="00000000" w14:paraId="00000006">
      <w:pPr>
        <w:pStyle w:val="Heading2"/>
        <w:rPr/>
      </w:pPr>
      <w:bookmarkStart w:colFirst="0" w:colLast="0" w:name="_omqfhu5zylac" w:id="3"/>
      <w:bookmarkEnd w:id="3"/>
      <w:r>
        <w:rPr>
          <w:rtl w:val="0"/>
        </w:rPr>
        <w:t xml:space="preserve">1.1 Download / view count</w:t>
      </w:r>
    </w:p>
    <w:p w:rsidR="00000000" w:rsidDel="00000000" w:rsidP="00000000" w:rsidRDefault="00000000" w:rsidRPr="00000000" w14:paraId="00000007">
      <w:pPr>
        <w:rPr/>
      </w:pPr>
      <w:r>
        <w:rPr>
          <w:rtl w:val="0"/>
        </w:rPr>
        <w:t xml:space="preserve">The most direct proxy for value: datasets people actually use.</w:t>
      </w:r>
    </w:p>
    <w:p w:rsidR="00000000" w:rsidDel="00000000" w:rsidP="00000000" w:rsidRDefault="00000000" w:rsidRPr="00000000" w14:paraId="00000008">
      <w:pPr>
        <w:numPr>
          <w:ilvl w:val="0"/>
          <w:numId w:val="16"/>
        </w:numPr>
        <w:ind w:left="720" w:hanging="360"/>
      </w:pPr>
      <w:r>
        <w:rPr>
          <w:rtl w:val="0"/>
        </w:rPr>
        <w:t xml:space="preserve">Source: OGD portal download counts and page-view counts per resource / catalog.</w:t>
      </w:r>
    </w:p>
    <w:p w:rsidR="00000000" w:rsidDel="00000000" w:rsidP="00000000" w:rsidRDefault="00000000" w:rsidRPr="00000000" w14:paraId="00000009">
      <w:pPr>
        <w:numPr>
          <w:ilvl w:val="0"/>
          <w:numId w:val="16"/>
        </w:numPr>
        <w:ind w:left="720" w:hanging="360"/>
      </w:pPr>
      <w:r>
        <w:rPr>
          <w:rtl w:val="0"/>
        </w:rPr>
        <w:t xml:space="preserve">Handling: raw counts are heavily long-tailed, so we apply a log transform and then min-max normalise to [0,1]. This prevents a handful of viral datasets from flattening everything else to zero.</w:t>
      </w:r>
    </w:p>
    <w:p w:rsidR="00000000" w:rsidDel="00000000" w:rsidP="00000000" w:rsidRDefault="00000000" w:rsidRPr="00000000" w14:paraId="0000000A">
      <w:pPr>
        <w:numPr>
          <w:ilvl w:val="0"/>
          <w:numId w:val="16"/>
        </w:numPr>
        <w:ind w:left="720" w:hanging="360"/>
      </w:pPr>
      <w:r>
        <w:rPr>
          <w:rtl w:val="0"/>
        </w:rPr>
        <w:t xml:space="preserve">Caveat: counts are age-biased — a dataset published in 2014 has had a decade to accumulate downloads. We normalise by downloads per month since publication rather than lifetime totals where the publication date is reliable.</w:t>
      </w:r>
    </w:p>
    <w:p w:rsidR="00000000" w:rsidDel="00000000" w:rsidP="00000000" w:rsidRDefault="00000000" w:rsidRPr="00000000" w14:paraId="0000000B">
      <w:pPr>
        <w:pStyle w:val="Heading2"/>
        <w:rPr/>
      </w:pPr>
      <w:bookmarkStart w:colFirst="0" w:colLast="0" w:name="_3o9a4wibx4kg" w:id="4"/>
      <w:bookmarkEnd w:id="4"/>
      <w:r>
        <w:rPr>
          <w:rtl w:val="0"/>
        </w:rPr>
        <w:t xml:space="preserve">1.2 Temporal depth (multiple years / months)</w:t>
      </w:r>
    </w:p>
    <w:p w:rsidR="00000000" w:rsidDel="00000000" w:rsidP="00000000" w:rsidRDefault="00000000" w:rsidRPr="00000000" w14:paraId="0000000C">
      <w:pPr>
        <w:rPr/>
      </w:pPr>
      <w:r>
        <w:rPr>
          <w:rtl w:val="0"/>
        </w:rPr>
        <w:t xml:space="preserve">A dataset covering a single snapshot is less valuable than one supporting trend analysis.</w:t>
      </w:r>
    </w:p>
    <w:p w:rsidR="00000000" w:rsidDel="00000000" w:rsidP="00000000" w:rsidRDefault="00000000" w:rsidRPr="00000000" w14:paraId="0000000D">
      <w:pPr>
        <w:numPr>
          <w:ilvl w:val="0"/>
          <w:numId w:val="12"/>
        </w:numPr>
        <w:ind w:left="720" w:hanging="360"/>
      </w:pPr>
      <w:r>
        <w:rPr>
          <w:rtl w:val="0"/>
        </w:rPr>
        <w:t xml:space="preserve">Source: derived from temporal_coverage where populated, otherwise inferred from filenames, resource titles, and the collection structure built during the merge exercise.</w:t>
      </w:r>
    </w:p>
    <w:p w:rsidR="00000000" w:rsidDel="00000000" w:rsidP="00000000" w:rsidRDefault="00000000" w:rsidRPr="00000000" w14:paraId="0000000E">
      <w:pPr>
        <w:numPr>
          <w:ilvl w:val="0"/>
          <w:numId w:val="12"/>
        </w:numPr>
        <w:ind w:left="720" w:hanging="360"/>
      </w:pPr>
      <w:r>
        <w:rPr>
          <w:rtl w:val="0"/>
        </w:rPr>
        <w:t xml:space="preserve">Refinement in this revision: a number of single-year surveys carry an implausible start year in the early 1900s, which is a parsing artefact rather than a real span.</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mc:AlternateContent>
          <mc:Choice Requires="wpg">
            <w:drawing>
              <wp:anchor allowOverlap="1" behindDoc="0" distB="0" distT="0" distL="0" distR="0" hidden="0" layoutInCell="1" locked="0" relativeHeight="0" simplePos="0">
                <wp:simplePos x="0" y="0"/>
                <wp:positionH relativeFrom="page">
                  <wp:posOffset>-9524</wp:posOffset>
                </wp:positionH>
                <wp:positionV relativeFrom="page">
                  <wp:posOffset>9699271</wp:posOffset>
                </wp:positionV>
                <wp:extent cx="7800975" cy="381000"/>
                <wp:effectExtent b="0" l="0" r="0" t="0"/>
                <wp:wrapSquare wrapText="bothSides" distB="0" distT="0" distL="0" distR="0"/>
                <wp:docPr id="11" name=""/>
                <a:graphic>
                  <a:graphicData uri="http://schemas.microsoft.com/office/word/2010/wordprocessingGroup">
                    <wpg:wgp>
                      <wpg:cNvGrpSpPr/>
                      <wpg:grpSpPr>
                        <a:xfrm>
                          <a:off x="0" y="463850"/>
                          <a:ext cx="7800975" cy="381000"/>
                          <a:chOff x="0" y="463850"/>
                          <a:chExt cx="9144000" cy="428950"/>
                        </a:xfrm>
                      </wpg:grpSpPr>
                      <wps:wsp>
                        <wps:cNvSpPr/>
                        <wps:cNvPr id="3" name="Shape 3"/>
                        <wps:spPr>
                          <a:xfrm>
                            <a:off x="-68125" y="468625"/>
                            <a:ext cx="10145700" cy="4194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1464900" y="468613"/>
                            <a:ext cx="6214200" cy="31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Pr>
                                  <w:rFonts w:ascii="Montserrat Light" w:cs="Montserrat Light" w:eastAsia="Montserrat Light" w:hAnsi="Montserrat Light"/>
                                  <w:b w:val="0"/>
                                  <w:i w:val="0"/>
                                  <w:smallCaps w:val="0"/>
                                  <w:strike w:val="0"/>
                                  <w:color w:val="ffffff"/>
                                  <w:sz w:val="28"/>
                                  <w:vertAlign w:val="baseline"/>
                                </w:rPr>
                                <w:t xml:space="preserve">Data   Tech   Design   Social Science</w:t>
                              </w:r>
                            </w:p>
                          </w:txbxContent>
                        </wps:txbx>
                        <wps:bodyPr anchorCtr="0" anchor="t" bIns="91425" lIns="91425" spcFirstLastPara="1" rIns="91425" wrap="square" tIns="91425">
                          <a:noAutofit/>
                        </wps:bodyPr>
                      </wps:wsp>
                      <wps:wsp>
                        <wps:cNvSpPr/>
                        <wps:cNvPr id="5" name="Shape 5"/>
                        <wps:spPr>
                          <a:xfrm flipH="1">
                            <a:off x="3490625"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a:off x="40662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48076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-9524</wp:posOffset>
                </wp:positionH>
                <wp:positionV relativeFrom="page">
                  <wp:posOffset>9699271</wp:posOffset>
                </wp:positionV>
                <wp:extent cx="7800975" cy="381000"/>
                <wp:effectExtent b="0" l="0" r="0" t="0"/>
                <wp:wrapSquare wrapText="bothSides" distB="0" distT="0" distL="0" distR="0"/>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800975" cy="3810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page">
                  <wp:posOffset>-14287</wp:posOffset>
                </wp:positionH>
                <wp:positionV relativeFrom="page">
                  <wp:posOffset>0</wp:posOffset>
                </wp:positionV>
                <wp:extent cx="7796213" cy="200025"/>
                <wp:effectExtent b="0" l="0" r="0" t="0"/>
                <wp:wrapSquare wrapText="bothSides" distB="0" distT="0" distL="0" distR="0"/>
                <wp:docPr id="1"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-14287</wp:posOffset>
                </wp:positionH>
                <wp:positionV relativeFrom="page">
                  <wp:posOffset>0</wp:posOffset>
                </wp:positionV>
                <wp:extent cx="7796213" cy="20002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796213" cy="200025"/>
                        </a:xfrm>
                        <a:prstGeom prst="rect"/>
                        <a:ln/>
                      </pic:spPr>
                    </pic:pic>
                  </a:graphicData>
                </a:graphic>
              </wp:anchor>
            </w:drawing>
          </mc:Fallback>
        </mc:AlternateContent>
      </w:r>
      <w:r>
        <w:rPr>
          <w:rtl w:val="0"/>
        </w:rPr>
      </w:r>
    </w:p>
    <w:p w:rsidR="00000000" w:rsidDel="00000000" w:rsidP="00000000" w:rsidRDefault="00000000" w:rsidRPr="00000000" w14:paraId="00000012">
      <w:pPr>
        <w:pStyle w:val="Heading2"/>
        <w:rPr/>
      </w:pPr>
      <w:bookmarkStart w:colFirst="0" w:colLast="0" w:name="_yvqz9wsgdjij" w:id="5"/>
      <w:bookmarkEnd w:id="5"/>
      <w:r>
        <w:rPr>
          <w:rtl w:val="0"/>
        </w:rPr>
        <w:t xml:space="preserve">1.3 Geographic completeness</w:t>
      </w:r>
    </w:p>
    <w:p w:rsidR="00000000" w:rsidDel="00000000" w:rsidP="00000000" w:rsidRDefault="00000000" w:rsidRPr="00000000" w14:paraId="00000013">
      <w:pPr>
        <w:rPr/>
      </w:pPr>
      <w:r>
        <w:rPr>
          <w:rtl w:val="0"/>
        </w:rPr>
        <w:t xml:space="preserve">Applies specifically to datasets already identified for merging. A merged family that spans all States / UTs is a national-coverage asset, one covering three states is not.</w:t>
      </w:r>
    </w:p>
    <w:p w:rsidR="00000000" w:rsidDel="00000000" w:rsidP="00000000" w:rsidRDefault="00000000" w:rsidRPr="00000000" w14:paraId="00000014">
      <w:pPr>
        <w:numPr>
          <w:ilvl w:val="0"/>
          <w:numId w:val="11"/>
        </w:numPr>
        <w:ind w:left="720" w:hanging="360"/>
      </w:pPr>
      <w:r>
        <w:rPr>
          <w:rtl w:val="0"/>
        </w:rPr>
        <w:t xml:space="preserve">Source: the state / district metadata derived during the merge work (the same approach used for the HMIS DICR merge — state and district parsed from filenames into a unified filterable dataset).</w:t>
      </w:r>
    </w:p>
    <w:p w:rsidR="00000000" w:rsidDel="00000000" w:rsidP="00000000" w:rsidRDefault="00000000" w:rsidRPr="00000000" w14:paraId="00000015">
      <w:pPr>
        <w:numPr>
          <w:ilvl w:val="0"/>
          <w:numId w:val="11"/>
        </w:numPr>
        <w:ind w:left="720" w:hanging="360"/>
      </w:pPr>
      <w:r>
        <w:rPr>
          <w:rtl w:val="0"/>
        </w:rPr>
        <w:t xml:space="preserve">Handling: score as the fraction of expected States / UTs present. Partial credit is appropriate 28/36 is meaningfully better than 4/36.</w:t>
      </w:r>
    </w:p>
    <w:p w:rsidR="00000000" w:rsidDel="00000000" w:rsidP="00000000" w:rsidRDefault="00000000" w:rsidRPr="00000000" w14:paraId="00000016">
      <w:pPr>
        <w:numPr>
          <w:ilvl w:val="0"/>
          <w:numId w:val="11"/>
        </w:numPr>
        <w:ind w:left="720" w:hanging="360"/>
      </w:pPr>
      <w:r>
        <w:rPr>
          <w:rtl w:val="0"/>
        </w:rPr>
        <w:t xml:space="preserve">Refinement in this revision: where coverage is recorded simply as “India” with no State / UT breakdown, the dataset is credited as national but aggregate at half weight; where the title itself indicates one row per State / UT (“State-wise”, “UT-wise”), it is credited as full national coverage.</w:t>
      </w:r>
    </w:p>
    <w:p w:rsidR="00000000" w:rsidDel="00000000" w:rsidP="00000000" w:rsidRDefault="00000000" w:rsidRPr="00000000" w14:paraId="00000017">
      <w:pPr>
        <w:pStyle w:val="Heading2"/>
        <w:rPr/>
      </w:pPr>
      <w:bookmarkStart w:colFirst="0" w:colLast="0" w:name="_6w2rzlkzzi0x" w:id="6"/>
      <w:bookmarkEnd w:id="6"/>
      <w:r>
        <w:rPr>
          <w:rtl w:val="0"/>
        </w:rPr>
        <w:t xml:space="preserve">1.4 Liveness: how recently the dataset was updated  (new)</w:t>
      </w:r>
    </w:p>
    <w:p w:rsidR="00000000" w:rsidDel="00000000" w:rsidP="00000000" w:rsidRDefault="00000000" w:rsidRPr="00000000" w14:paraId="00000018">
      <w:pPr>
        <w:rPr/>
      </w:pPr>
      <w:r>
        <w:rPr>
          <w:rtl w:val="0"/>
        </w:rPr>
        <w:t xml:space="preserve">A dataset that has not been touched in years is unlikely to be high value today, whatever its download history.</w:t>
      </w:r>
    </w:p>
    <w:p w:rsidR="00000000" w:rsidDel="00000000" w:rsidP="00000000" w:rsidRDefault="00000000" w:rsidRPr="00000000" w14:paraId="00000019">
      <w:pPr>
        <w:numPr>
          <w:ilvl w:val="0"/>
          <w:numId w:val="8"/>
        </w:numPr>
        <w:ind w:left="720" w:hanging="360"/>
      </w:pPr>
      <w:r>
        <w:rPr>
          <w:rtl w:val="0"/>
        </w:rPr>
        <w:t xml:space="preserve">Source: the Date Modified field on each dataset.</w:t>
      </w:r>
    </w:p>
    <w:p w:rsidR="00000000" w:rsidDel="00000000" w:rsidP="00000000" w:rsidRDefault="00000000" w:rsidRPr="00000000" w14:paraId="0000001A">
      <w:pPr>
        <w:numPr>
          <w:ilvl w:val="0"/>
          <w:numId w:val="8"/>
        </w:numPr>
        <w:ind w:left="720" w:hanging="360"/>
      </w:pPr>
      <w:r>
        <w:rPr>
          <w:rtl w:val="0"/>
        </w:rPr>
        <w:t xml:space="preserve">scored by steady decay from the run date, a dataset last updated a year ago scores 0.5, two years ago 0.25, and so on.</w:t>
      </w:r>
    </w:p>
    <w:p w:rsidR="00000000" w:rsidDel="00000000" w:rsidP="00000000" w:rsidRDefault="00000000" w:rsidRPr="00000000" w14:paraId="0000001B">
      <w:pPr>
        <w:numPr>
          <w:ilvl w:val="0"/>
          <w:numId w:val="8"/>
        </w:numPr>
        <w:ind w:left="720" w:hanging="360"/>
      </w:pPr>
      <w:r>
        <w:rPr>
          <w:rtl w:val="0"/>
        </w:rPr>
        <w:t xml:space="preserve">Why decay rather than a relative scale: most of the corpus was last modified more than two years ago. Scaling against the rest of the portal would spend the whole range on distinctions inside that stale bulk and crowd the genuinely live datasets together at the top. An absolute decay lets the live ones separate cleanly and lets the stale bulk fall near zero on its own.</w:t>
      </w:r>
    </w:p>
    <w:p w:rsidR="00000000" w:rsidDel="00000000" w:rsidP="00000000" w:rsidRDefault="00000000" w:rsidRPr="00000000" w14:paraId="0000001C">
      <w:pPr>
        <w:numPr>
          <w:ilvl w:val="0"/>
          <w:numId w:val="8"/>
        </w:numPr>
        <w:ind w:left="720" w:hanging="360"/>
      </w:pPr>
      <w:r>
        <w:rPr>
          <w:rtl w:val="0"/>
        </w:rPr>
        <w:t xml:space="preserve">Caveat: this measures staleness in absolute terms only. A decadal census table and a daily price feed are penalised at the same rate, which is exactly why the second signal below is needed.</w:t>
      </w:r>
    </w:p>
    <w:p w:rsidR="00000000" w:rsidDel="00000000" w:rsidP="00000000" w:rsidRDefault="00000000" w:rsidRPr="00000000" w14:paraId="0000001D">
      <w:pPr>
        <w:pStyle w:val="Heading2"/>
        <w:rPr/>
      </w:pPr>
      <w:bookmarkStart w:colFirst="0" w:colLast="0" w:name="_ydoraqpchc0k" w:id="7"/>
      <w:bookmarkEnd w:id="7"/>
      <w:r>
        <w:rPr>
          <w:rtl w:val="0"/>
        </w:rPr>
        <w:t xml:space="preserve">1.5 Punctuality: is the dataset updated as often as it says it is  (new)</w:t>
      </w:r>
    </w:p>
    <w:p w:rsidR="00000000" w:rsidDel="00000000" w:rsidP="00000000" w:rsidRDefault="00000000" w:rsidRPr="00000000" w14:paraId="0000001E">
      <w:pPr>
        <w:rPr/>
      </w:pPr>
      <w:r>
        <w:rPr>
          <w:rtl w:val="0"/>
        </w:rPr>
        <w:t xml:space="preserve">This is the parameter added in this revision, and the reason the scoring now runs monthly. Every dataset on the portal declares an update frequency in its metadata. Punctuality is about: did it actually refresh inside its own declared period?</w:t>
      </w:r>
    </w:p>
    <w:p w:rsidR="00000000" w:rsidDel="00000000" w:rsidP="00000000" w:rsidRDefault="00000000" w:rsidRPr="00000000" w14:paraId="0000001F">
      <w:pPr>
        <w:numPr>
          <w:ilvl w:val="0"/>
          <w:numId w:val="6"/>
        </w:numPr>
        <w:ind w:left="720" w:hanging="360"/>
      </w:pPr>
      <w:r>
        <w:rPr>
          <w:rtl w:val="0"/>
        </w:rPr>
        <w:t xml:space="preserve">Source: the Date Modified field compared against the update frequency declared for that dataset in its metadata.</w:t>
      </w:r>
    </w:p>
    <w:p w:rsidR="00000000" w:rsidDel="00000000" w:rsidP="00000000" w:rsidRDefault="00000000" w:rsidRPr="00000000" w14:paraId="00000020">
      <w:pPr>
        <w:numPr>
          <w:ilvl w:val="0"/>
          <w:numId w:val="6"/>
        </w:numPr>
        <w:ind w:left="720" w:hanging="360"/>
      </w:pPr>
      <w:r>
        <w:rPr>
          <w:rtl w:val="0"/>
        </w:rPr>
        <w:t xml:space="preserve">Handling: the gap between the last modification date and the run date is measured against the period the dataset declares. Refreshed within the period scores 1, beyond it scores 0. </w:t>
      </w:r>
    </w:p>
    <w:p w:rsidR="00000000" w:rsidDel="00000000" w:rsidP="00000000" w:rsidRDefault="00000000" w:rsidRPr="00000000" w14:paraId="00000021">
      <w:pPr>
        <w:numPr>
          <w:ilvl w:val="0"/>
          <w:numId w:val="6"/>
        </w:numPr>
        <w:ind w:left="720" w:hanging="360"/>
      </w:pPr>
      <w:r>
        <w:rPr>
          <w:rtl w:val="0"/>
        </w:rPr>
        <w:t xml:space="preserve">Which frequencies can be checked: a monthly job cannot resolve anything finer than one run interval, so every frequency of monthly or finer (hourly, daily, weekly, fortnightly, monthly) collapses to a single was it updated this month? Quarterly, half-yearly and annual datasets are checked against their own declared period. Frequencies longer than a year or carrying no fixed period at all (biennial, five-yearly, decadal, one-time, irregular, others, or blank) cannot be audited on a monthly cycle and are left unscored rather than scored zero.</w:t>
      </w:r>
    </w:p>
    <w:p w:rsidR="00000000" w:rsidDel="00000000" w:rsidP="00000000" w:rsidRDefault="00000000" w:rsidRPr="00000000" w14:paraId="00000022">
      <w:pPr>
        <w:numPr>
          <w:ilvl w:val="0"/>
          <w:numId w:val="6"/>
        </w:numPr>
        <w:ind w:left="720" w:hanging="360"/>
      </w:pPr>
      <w:r>
        <w:rPr>
          <w:rtl w:val="0"/>
        </w:rPr>
        <w:t xml:space="preserve">Where it applies: only to datasets fed through the API  the ones for which an automatic refresh was actually promised. A dataset nobody undertook to auto-refresh is not marked down for not auto-refreshing; the signal simply does not apply and its weight is redistributed.</w:t>
      </w:r>
    </w:p>
    <w:p w:rsidR="00000000" w:rsidDel="00000000" w:rsidP="00000000" w:rsidRDefault="00000000" w:rsidRPr="00000000" w14:paraId="00000023">
      <w:pPr>
        <w:numPr>
          <w:ilvl w:val="0"/>
          <w:numId w:val="6"/>
        </w:numPr>
        <w:ind w:left="720" w:hanging="360"/>
      </w:pPr>
      <w:r>
        <w:rPr>
          <w:rtl w:val="0"/>
        </w:rPr>
        <w:t xml:space="preserve">This can be changed from monthly to any frequency the script should run on. Depending on how often the script is ran to update the HVD scores, the default was chosen as monthly.</w:t>
      </w:r>
    </w:p>
    <w:p w:rsidR="00000000" w:rsidDel="00000000" w:rsidP="00000000" w:rsidRDefault="00000000" w:rsidRPr="00000000" w14:paraId="00000024">
      <w:pPr>
        <w:pStyle w:val="Heading1"/>
        <w:rPr/>
      </w:pPr>
      <w:bookmarkStart w:colFirst="0" w:colLast="0" w:name="_18furj4vc8pk" w:id="8"/>
      <w:bookmarkEnd w:id="8"/>
      <w:r>
        <w:rPr>
          <w:rtl w:val="0"/>
        </w:rPr>
        <w:t xml:space="preserve">2. Scoring model</w:t>
      </w:r>
    </w:p>
    <w:p w:rsidR="00000000" w:rsidDel="00000000" w:rsidP="00000000" w:rsidRDefault="00000000" w:rsidRPr="00000000" w14:paraId="00000025">
      <w:pPr>
        <w:rPr/>
      </w:pPr>
      <w:r>
        <w:rPr>
          <w:rtl w:val="0"/>
        </w:rPr>
        <w:t xml:space="preserve">Each signal is normalised to [0,1] and combined as a weighted sum:</w:t>
      </w:r>
    </w:p>
    <w:p w:rsidR="00000000" w:rsidDel="00000000" w:rsidP="00000000" w:rsidRDefault="00000000" w:rsidRPr="00000000" w14:paraId="00000026">
      <w:pPr>
        <w:rPr/>
      </w:pPr>
      <w:r>
        <w:rPr>
          <w:rtl w:val="0"/>
        </w:rPr>
        <w:t xml:space="preserve">HVD_score = w1·demand + w2·temporal_depth + w3·geo_coverage + w4·api + w5·liveness</w:t>
      </w:r>
    </w:p>
    <w:p w:rsidR="00000000" w:rsidDel="00000000" w:rsidP="00000000" w:rsidRDefault="00000000" w:rsidRPr="00000000" w14:paraId="00000027">
      <w:pPr>
        <w:rPr/>
      </w:pPr>
      <w:r>
        <w:rPr>
          <w:rtl w:val="0"/>
        </w:rPr>
        <w:t xml:space="preserve">Revised weights (the three original weights are reduced proportionally to make room for the two freshness signals):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8">
            <w:pPr>
              <w:rPr/>
            </w:pPr>
            <w:r>
              <w:rPr>
                <w:rtl w:val="0"/>
              </w:rPr>
              <w:t xml:space="preserve">Signal</w:t>
            </w:r>
          </w:p>
        </w:tc>
        <w:tc>
          <w:tcPr/>
          <w:p w:rsidR="00000000" w:rsidDel="00000000" w:rsidP="00000000" w:rsidRDefault="00000000" w:rsidRPr="00000000" w14:paraId="00000029">
            <w:pPr>
              <w:rPr/>
            </w:pPr>
            <w:r>
              <w:rPr>
                <w:rtl w:val="0"/>
              </w:rPr>
              <w:t xml:space="preserve">Weight</w:t>
            </w:r>
          </w:p>
        </w:tc>
        <w:tc>
          <w:tcPr/>
          <w:p w:rsidR="00000000" w:rsidDel="00000000" w:rsidP="00000000" w:rsidRDefault="00000000" w:rsidRPr="00000000" w14:paraId="0000002A">
            <w:pPr>
              <w:rPr/>
            </w:pPr>
            <w:r>
              <w:rPr>
                <w:rtl w:val="0"/>
              </w:rPr>
              <w:t xml:space="preserve">Rationale</w:t>
            </w:r>
          </w:p>
        </w:tc>
      </w:tr>
      <w:tr>
        <w:trPr>
          <w:cantSplit w:val="0"/>
          <w:tblHeader w:val="0"/>
        </w:trPr>
        <w:tc>
          <w:tcPr/>
          <w:p w:rsidR="00000000" w:rsidDel="00000000" w:rsidP="00000000" w:rsidRDefault="00000000" w:rsidRPr="00000000" w14:paraId="0000002B">
            <w:pPr>
              <w:rPr/>
            </w:pPr>
            <w:r>
              <w:rPr>
                <w:rtl w:val="0"/>
              </w:rPr>
              <w:t xml:space="preserve">Demand (downloads / views)</w:t>
            </w:r>
          </w:p>
        </w:tc>
        <w:tc>
          <w:tcPr/>
          <w:p w:rsidR="00000000" w:rsidDel="00000000" w:rsidP="00000000" w:rsidRDefault="00000000" w:rsidRPr="00000000" w14:paraId="0000002C">
            <w:pPr>
              <w:rPr/>
            </w:pPr>
            <w:r>
              <w:rPr>
                <w:rtl w:val="0"/>
              </w:rPr>
              <w:t xml:space="preserve">0.20</w:t>
            </w:r>
          </w:p>
        </w:tc>
        <w:tc>
          <w:tcPr/>
          <w:p w:rsidR="00000000" w:rsidDel="00000000" w:rsidP="00000000" w:rsidRDefault="00000000" w:rsidRPr="00000000" w14:paraId="0000002D">
            <w:pPr>
              <w:rPr/>
            </w:pPr>
            <w:r>
              <w:rPr>
                <w:rtl w:val="0"/>
              </w:rPr>
              <w:t xml:space="preserve">Download count and view count reflects real world use</w:t>
            </w:r>
          </w:p>
        </w:tc>
      </w:tr>
      <w:tr>
        <w:trPr>
          <w:cantSplit w:val="0"/>
          <w:tblHeader w:val="0"/>
        </w:trPr>
        <w:tc>
          <w:tcPr/>
          <w:p w:rsidR="00000000" w:rsidDel="00000000" w:rsidP="00000000" w:rsidRDefault="00000000" w:rsidRPr="00000000" w14:paraId="0000002E">
            <w:pPr>
              <w:rPr/>
            </w:pPr>
            <w:r>
              <w:rPr>
                <w:rtl w:val="0"/>
              </w:rPr>
              <w:t xml:space="preserve">Temporal depth</w:t>
            </w:r>
          </w:p>
        </w:tc>
        <w:tc>
          <w:tcPr/>
          <w:p w:rsidR="00000000" w:rsidDel="00000000" w:rsidP="00000000" w:rsidRDefault="00000000" w:rsidRPr="00000000" w14:paraId="0000002F">
            <w:pPr>
              <w:rPr/>
            </w:pPr>
            <w:r>
              <w:rPr>
                <w:rtl w:val="0"/>
              </w:rPr>
              <w:t xml:space="preserve">0.25</w:t>
            </w:r>
          </w:p>
        </w:tc>
        <w:tc>
          <w:tcPr/>
          <w:p w:rsidR="00000000" w:rsidDel="00000000" w:rsidP="00000000" w:rsidRDefault="00000000" w:rsidRPr="00000000" w14:paraId="00000030">
            <w:pPr>
              <w:rPr/>
            </w:pPr>
            <w:r>
              <w:rPr>
                <w:rtl w:val="0"/>
              </w:rPr>
              <w:t xml:space="preserve">Dataset allows analysis</w:t>
            </w:r>
          </w:p>
        </w:tc>
      </w:tr>
      <w:tr>
        <w:trPr>
          <w:cantSplit w:val="0"/>
          <w:tblHeader w:val="0"/>
        </w:trPr>
        <w:tc>
          <w:tcPr/>
          <w:p w:rsidR="00000000" w:rsidDel="00000000" w:rsidP="00000000" w:rsidRDefault="00000000" w:rsidRPr="00000000" w14:paraId="00000031">
            <w:pPr>
              <w:rPr/>
            </w:pPr>
            <w:r>
              <w:rPr>
                <w:rtl w:val="0"/>
              </w:rPr>
              <w:t xml:space="preserve">Geographic coverage</w:t>
            </w:r>
          </w:p>
        </w:tc>
        <w:tc>
          <w:tcPr/>
          <w:p w:rsidR="00000000" w:rsidDel="00000000" w:rsidP="00000000" w:rsidRDefault="00000000" w:rsidRPr="00000000" w14:paraId="00000032">
            <w:pPr>
              <w:rPr/>
            </w:pPr>
            <w:r>
              <w:rPr>
                <w:rtl w:val="0"/>
              </w:rPr>
              <w:t xml:space="preserve">0.15</w:t>
            </w:r>
          </w:p>
        </w:tc>
        <w:tc>
          <w:tcPr/>
          <w:p w:rsidR="00000000" w:rsidDel="00000000" w:rsidP="00000000" w:rsidRDefault="00000000" w:rsidRPr="00000000" w14:paraId="00000033">
            <w:pPr>
              <w:rPr/>
            </w:pPr>
            <w:r>
              <w:rPr>
                <w:rtl w:val="0"/>
              </w:rPr>
              <w:t xml:space="preserve">Another index for completness</w:t>
            </w:r>
          </w:p>
        </w:tc>
      </w:tr>
      <w:tr>
        <w:trPr>
          <w:cantSplit w:val="0"/>
          <w:tblHeader w:val="0"/>
        </w:trPr>
        <w:tc>
          <w:tcPr/>
          <w:p w:rsidR="00000000" w:rsidDel="00000000" w:rsidP="00000000" w:rsidRDefault="00000000" w:rsidRPr="00000000" w14:paraId="00900001">
            <w:pPr>
              <w:rPr/>
            </w:pPr>
            <w:r>
              <w:rPr>
                <w:rtl w:val="0"/>
              </w:rPr>
              <w:t xml:space="preserve">API-fed (new)</w:t>
            </w:r>
          </w:p>
        </w:tc>
        <w:tc>
          <w:tcPr/>
          <w:p w:rsidR="00000000" w:rsidDel="00000000" w:rsidP="00000000" w:rsidRDefault="00000000" w:rsidRPr="00000000" w14:paraId="00900002">
            <w:pPr>
              <w:rPr/>
            </w:pPr>
            <w:r>
              <w:rPr>
                <w:rtl w:val="0"/>
              </w:rPr>
              <w:t xml:space="preserve">0.30</w:t>
            </w:r>
          </w:p>
        </w:tc>
        <w:tc>
          <w:tcPr/>
          <w:p w:rsidR="00000000" w:rsidDel="00000000" w:rsidP="00000000" w:rsidRDefault="00000000" w:rsidRPr="00000000" w14:paraId="00900003">
            <w:pPr>
              <w:rPr/>
            </w:pPr>
            <w:r>
              <w:rPr>
                <w:rtl w:val="0"/>
              </w:rPr>
              <w:t xml:space="preserve">Dataset is served from an API rather than a manual upload</w:t>
            </w:r>
          </w:p>
        </w:tc>
      </w:tr>
      <w:tr>
        <w:trPr>
          <w:cantSplit w:val="0"/>
          <w:tblHeader w:val="0"/>
        </w:trPr>
        <w:tc>
          <w:tcPr/>
          <w:p w:rsidR="00000000" w:rsidDel="00000000" w:rsidP="00000000" w:rsidRDefault="00000000" w:rsidRPr="00000000" w14:paraId="00000034">
            <w:pPr>
              <w:rPr/>
            </w:pPr>
            <w:r>
              <w:rPr>
                <w:rtl w:val="0"/>
              </w:rPr>
              <w:t xml:space="preserve">Liveness (new)</w:t>
              <w:tab/>
              <w:t xml:space="preserve">0.10</w:t>
            </w:r>
          </w:p>
        </w:tc>
        <w:tc>
          <w:tcPr/>
          <w:p w:rsidR="00000000" w:rsidDel="00000000" w:rsidP="00000000" w:rsidRDefault="00000000" w:rsidRPr="00000000" w14:paraId="00000035">
            <w:pPr>
              <w:rPr/>
            </w:pPr>
            <w:r>
              <w:rPr>
                <w:rtl w:val="0"/>
              </w:rPr>
              <w:t xml:space="preserve">0.10</w:t>
            </w:r>
          </w:p>
        </w:tc>
        <w:tc>
          <w:tcPr/>
          <w:p w:rsidR="00000000" w:rsidDel="00000000" w:rsidP="00000000" w:rsidRDefault="00000000" w:rsidRPr="00000000" w14:paraId="00000036">
            <w:pPr>
              <w:rPr/>
            </w:pPr>
            <w:r>
              <w:rPr>
                <w:rtl w:val="0"/>
              </w:rPr>
              <w:t xml:space="preserve">Is the dataset still being maintained at all</w:t>
            </w:r>
          </w:p>
        </w:tc>
      </w:tr>
      <w:tr>
        <w:trPr>
          <w:cantSplit w:val="0"/>
          <w:tblHeader w:val="0"/>
        </w:trPr>
        <w:tc>
          <w:tcPr/>
          <w:p w:rsidR="00000000" w:rsidDel="00000000" w:rsidP="00000000" w:rsidRDefault="00000000" w:rsidRPr="00000000" w14:paraId="00000037">
            <w:pPr>
              <w:rPr/>
            </w:pPr>
            <w:r>
              <w:rPr>
                <w:rtl w:val="0"/>
              </w:rPr>
              <w:t xml:space="preserve">Punctuality (new)</w:t>
            </w:r>
          </w:p>
        </w:tc>
        <w:tc>
          <w:tcPr/>
          <w:p w:rsidR="00000000" w:rsidDel="00000000" w:rsidP="00000000" w:rsidRDefault="00000000" w:rsidRPr="00000000" w14:paraId="00000038">
            <w:pPr>
              <w:rPr/>
            </w:pPr>
            <w:r>
              <w:rPr>
                <w:rtl w:val="0"/>
              </w:rPr>
              <w:t xml:space="preserve">0</w:t>
            </w:r>
          </w:p>
        </w:tc>
        <w:tc>
          <w:tcPr/>
          <w:p w:rsidR="00000000" w:rsidDel="00000000" w:rsidP="00000000" w:rsidRDefault="00000000" w:rsidRPr="00000000" w14:paraId="00000039">
            <w:pPr>
              <w:rPr/>
            </w:pPr>
            <w:r>
              <w:rPr>
                <w:rtl w:val="0"/>
              </w:rPr>
              <w:t xml:space="preserve">Is it kept to the frequency it declares</w:t>
            </w:r>
          </w:p>
        </w:tc>
      </w:tr>
    </w:tbl>
    <w:p w:rsidR="00000000" w:rsidDel="00000000" w:rsidP="00000000" w:rsidRDefault="00000000" w:rsidRPr="00000000" w14:paraId="00A00002">
      <w:pPr>
        <w:rPr/>
      </w:pPr>
      <w:r>
        <w:rPr>
          <w:rtl w:val="0"/>
        </w:rPr>
        <w:t xml:space="preserve">API-fed reads the field_from_api column, not is_api_available. is_api_available is set on files the portal serves its own generated endpoint over, and is 0 on every one of the 36 API-served datasets, so scoring on it ranks manual uploads above genuine API feeds. A dataset not fed from an API scores 0 here rather than being left unscored, because the absence of the flag is itself the statement that it is not API-fed. Punctuality is still computed and reported for every dataset but now carries no weight: it is gated on the same field_from_api flag, so weighting both would count that flag twice.</w:t>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rtl w:val="0"/>
        </w:rPr>
        <w:t xml:space="preserve">Where a signal is unavailable, no usage data for a newly published dataset, no declared update frequency, no parseable modification date, we redistribute its weight proportionally across the remaining signals rather than scoring it zero. A missing signal is not evidence of low value.</w:t>
      </w:r>
    </w:p>
    <w:p w:rsidR="00000000" w:rsidDel="00000000" w:rsidP="00000000" w:rsidRDefault="00000000" w:rsidRPr="00000000" w14:paraId="0000003D">
      <w:pPr>
        <w:rPr/>
      </w:pPr>
      <w:r>
        <w:rPr>
          <w:rtl w:val="0"/>
        </w:rPr>
        <w:t xml:space="preserve">Because redistribution means a dataset can score high on very few signals, every scored dataset now also records how many of the five signals its score rests on and which ones they are. Reviewers should read the score alongside that count, so a high score built on thin evidence is visible rather than hidden.</w:t>
      </w:r>
    </w:p>
    <w:p w:rsidR="00000000" w:rsidDel="00000000" w:rsidP="00000000" w:rsidRDefault="00000000" w:rsidRPr="00000000" w14:paraId="0000003E">
      <w:pPr>
        <w:pStyle w:val="Heading1"/>
        <w:rPr/>
      </w:pPr>
      <w:bookmarkStart w:colFirst="0" w:colLast="0" w:name="_i6tmt57z5f5h" w:id="9"/>
      <w:bookmarkEnd w:id="9"/>
      <w:r>
        <w:rPr>
          <w:rtl w:val="0"/>
        </w:rPr>
        <w:t xml:space="preserve">3. Threshold</w:t>
      </w:r>
    </w:p>
    <w:p w:rsidR="00000000" w:rsidDel="00000000" w:rsidP="00000000" w:rsidRDefault="00000000" w:rsidRPr="00000000" w14:paraId="0000003F">
      <w:pPr>
        <w:rPr/>
      </w:pPr>
      <w:r>
        <w:rPr>
          <w:rtl w:val="0"/>
        </w:rPr>
        <w:t xml:space="preserve">We do not propose fixing a threshold in advance. Instead:</w:t>
      </w:r>
    </w:p>
    <w:p w:rsidR="00000000" w:rsidDel="00000000" w:rsidP="00000000" w:rsidRDefault="00000000" w:rsidRPr="00000000" w14:paraId="00000040">
      <w:pPr>
        <w:rPr/>
      </w:pPr>
      <w:r>
        <w:rPr>
          <w:rtl w:val="0"/>
        </w:rPr>
        <w:t xml:space="preserve">1.Score the full corpus.</w:t>
      </w:r>
    </w:p>
    <w:p w:rsidR="00000000" w:rsidDel="00000000" w:rsidP="00000000" w:rsidRDefault="00000000" w:rsidRPr="00000000" w14:paraId="00000041">
      <w:pPr>
        <w:rPr/>
      </w:pPr>
      <w:r>
        <w:rPr>
          <w:rtl w:val="0"/>
        </w:rPr>
        <w:t xml:space="preserve">2.Plot the score distribution and look for natural breaks.</w:t>
      </w:r>
    </w:p>
    <w:p w:rsidR="00000000" w:rsidDel="00000000" w:rsidP="00000000" w:rsidRDefault="00000000" w:rsidRPr="00000000" w14:paraId="00000042">
      <w:pPr>
        <w:rPr/>
      </w:pPr>
      <w:r>
        <w:rPr>
          <w:rtl w:val="0"/>
        </w:rPr>
        <w:t xml:space="preserve">3.Take an initial cut sized to what review capacity can actually absorb.</w:t>
      </w:r>
    </w:p>
    <w:p w:rsidR="00000000" w:rsidDel="00000000" w:rsidP="00000000" w:rsidRDefault="00000000" w:rsidRPr="00000000" w14:paraId="00000043">
      <w:pPr>
        <w:rPr/>
      </w:pPr>
      <w:r>
        <w:rPr>
          <w:rtl w:val="0"/>
        </w:rPr>
        <w:t xml:space="preserve">4.Have reviewers label a stratified sample across the score range.</w:t>
      </w:r>
    </w:p>
    <w:p w:rsidR="00000000" w:rsidDel="00000000" w:rsidP="00000000" w:rsidRDefault="00000000" w:rsidRPr="00000000" w14:paraId="00000044">
      <w:pPr>
        <w:rPr/>
      </w:pPr>
      <w:r>
        <w:rPr>
          <w:rtl w:val="0"/>
        </w:rPr>
        <w:t xml:space="preserve">5.Move the threshold to whatever maximises precision at an acceptable recall.</w:t>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t xml:space="preserve">The datasets identified as high value will be manually reviewed to avoid mistakes. A single global threshold may not survive contact with the data. A fixed cut-off instead of a percentile  (new).</w:t>
      </w:r>
    </w:p>
    <w:p w:rsidR="00000000" w:rsidDel="00000000" w:rsidP="00000000" w:rsidRDefault="00000000" w:rsidRPr="00000000" w14:paraId="00000047">
      <w:pPr>
        <w:rPr/>
      </w:pPr>
      <w:r>
        <w:rPr>
          <w:rtl w:val="0"/>
        </w:rPr>
        <w:t xml:space="preserve">Now that the score is recomputed every month, a percentile cut is no longer suitable as the production setting. A percentile cannot move in aggregate: if the entire portal went stale next month, exactly the same top slice would still be flagged as candidates, and the freshness signals we have just added would show no effect at all.</w:t>
      </w:r>
    </w:p>
    <w:p w:rsidR="00000000" w:rsidDel="00000000" w:rsidP="00000000" w:rsidRDefault="00000000" w:rsidRPr="00000000" w14:paraId="00000048">
      <w:pPr>
        <w:rPr/>
      </w:pPr>
      <w:r>
        <w:rPr>
          <w:rtl w:val="0"/>
        </w:rPr>
        <w:t xml:space="preserve">We therefore derive a threshold once from a baseline run and then hold it fixed. The candidate count is then free to rise and fall with the actual condition of the portal, which is the whole point of running monthly.</w:t>
      </w:r>
    </w:p>
    <w:p w:rsidR="00000000" w:rsidDel="00000000" w:rsidP="00000000" w:rsidRDefault="00000000" w:rsidRPr="00000000" w14:paraId="00000049">
      <w:pPr>
        <w:pStyle w:val="Heading2"/>
        <w:rPr/>
      </w:pPr>
      <w:bookmarkStart w:colFirst="0" w:colLast="0" w:name="_nhhxotnh1cay" w:id="10"/>
      <w:bookmarkEnd w:id="10"/>
      <w:r>
        <w:rPr>
          <w:rtl w:val="0"/>
        </w:rPr>
        <w:t xml:space="preserve">NDSAP Implementation Guidelines </w:t>
      </w:r>
    </w:p>
    <w:p w:rsidR="00000000" w:rsidDel="00000000" w:rsidP="00000000" w:rsidRDefault="00000000" w:rsidRPr="00000000" w14:paraId="0000004A">
      <w:pPr>
        <w:pStyle w:val="Heading3"/>
        <w:rPr/>
      </w:pPr>
      <w:bookmarkStart w:colFirst="0" w:colLast="0" w:name="_uw3xt7bacq9c" w:id="11"/>
      <w:bookmarkEnd w:id="11"/>
      <w:r>
        <w:rPr>
          <w:rtl w:val="0"/>
        </w:rPr>
        <w:t xml:space="preserve">1. Completeness</w:t>
      </w:r>
    </w:p>
    <w:p w:rsidR="00000000" w:rsidDel="00000000" w:rsidP="00000000" w:rsidRDefault="00000000" w:rsidRPr="00000000" w14:paraId="0000004B">
      <w:pPr>
        <w:numPr>
          <w:ilvl w:val="0"/>
          <w:numId w:val="7"/>
        </w:numPr>
        <w:spacing w:after="0" w:afterAutospacing="0" w:before="240" w:lineRule="auto"/>
        <w:ind w:left="720" w:hanging="360"/>
      </w:pPr>
      <w:r>
        <w:rPr>
          <w:rtl w:val="0"/>
        </w:rPr>
        <w:t xml:space="preserve">Covered by geographic coverage (fraction of the 36 States/UTs present) and temporal depth (span in years)  the two axes on which OGD data is most often partial.</w:t>
      </w:r>
    </w:p>
    <w:p w:rsidR="00000000" w:rsidDel="00000000" w:rsidP="00000000" w:rsidRDefault="00000000" w:rsidRPr="00000000" w14:paraId="0000004C">
      <w:pPr>
        <w:numPr>
          <w:ilvl w:val="0"/>
          <w:numId w:val="7"/>
        </w:numPr>
        <w:spacing w:after="240" w:before="0" w:beforeAutospacing="0" w:lineRule="auto"/>
        <w:ind w:left="720" w:hanging="360"/>
      </w:pPr>
      <w:r>
        <w:rPr>
          <w:rtl w:val="0"/>
        </w:rPr>
        <w:t xml:space="preserve">Covered strongly by collection-level scoring: 36 separate state files scored as one national asset is completeness measured the way the principle intends, rather than penalising the fragmentation.</w:t>
      </w:r>
    </w:p>
    <w:p w:rsidR="00000000" w:rsidDel="00000000" w:rsidP="00000000" w:rsidRDefault="00000000" w:rsidRPr="00000000" w14:paraId="0000004D">
      <w:pPr>
        <w:pStyle w:val="Heading3"/>
        <w:spacing w:after="240" w:before="240" w:lineRule="auto"/>
        <w:rPr/>
      </w:pPr>
      <w:bookmarkStart w:colFirst="0" w:colLast="0" w:name="_b122o2ijeeom" w:id="12"/>
      <w:bookmarkEnd w:id="12"/>
      <w:r>
        <w:rPr>
          <w:rtl w:val="0"/>
        </w:rPr>
        <w:t xml:space="preserve">2. Primacy</w:t>
      </w:r>
    </w:p>
    <w:p w:rsidR="00000000" w:rsidDel="00000000" w:rsidP="00000000" w:rsidRDefault="00000000" w:rsidRPr="00000000" w14:paraId="0000004E">
      <w:pPr>
        <w:numPr>
          <w:ilvl w:val="0"/>
          <w:numId w:val="10"/>
        </w:numPr>
        <w:spacing w:after="0" w:afterAutospacing="0" w:before="240" w:lineRule="auto"/>
        <w:ind w:left="720" w:hanging="360"/>
      </w:pPr>
      <w:r>
        <w:rPr>
          <w:rtl w:val="0"/>
        </w:rPr>
        <w:t xml:space="preserve">NDSAP: should be primary source data, at the original level of collection.</w:t>
      </w:r>
    </w:p>
    <w:p w:rsidR="00000000" w:rsidDel="00000000" w:rsidP="00000000" w:rsidRDefault="00000000" w:rsidRPr="00000000" w14:paraId="0000004F">
      <w:pPr>
        <w:numPr>
          <w:ilvl w:val="0"/>
          <w:numId w:val="10"/>
        </w:numPr>
        <w:spacing w:after="240" w:before="0" w:beforeAutospacing="0" w:lineRule="auto"/>
        <w:ind w:left="720" w:hanging="360"/>
      </w:pPr>
      <w:r>
        <w:rPr>
          <w:rtl w:val="0"/>
        </w:rPr>
        <w:t xml:space="preserve">The datasets are fetched from primary sources via API or manual upload.</w:t>
      </w:r>
    </w:p>
    <w:p w:rsidR="00000000" w:rsidDel="00000000" w:rsidP="00000000" w:rsidRDefault="00000000" w:rsidRPr="00000000" w14:paraId="00000050">
      <w:pPr>
        <w:pStyle w:val="Heading3"/>
        <w:spacing w:after="240" w:before="240" w:lineRule="auto"/>
        <w:rPr/>
      </w:pPr>
      <w:bookmarkStart w:colFirst="0" w:colLast="0" w:name="_13m2zy4evj0p" w:id="13"/>
      <w:bookmarkEnd w:id="13"/>
      <w:r>
        <w:rPr>
          <w:rtl w:val="0"/>
        </w:rPr>
        <w:t xml:space="preserve">3. Timeliness</w:t>
      </w:r>
    </w:p>
    <w:p w:rsidR="00000000" w:rsidDel="00000000" w:rsidP="00000000" w:rsidRDefault="00000000" w:rsidRPr="00000000" w14:paraId="00000051">
      <w:pPr>
        <w:numPr>
          <w:ilvl w:val="0"/>
          <w:numId w:val="15"/>
        </w:numPr>
        <w:spacing w:after="0" w:afterAutospacing="0" w:before="240" w:lineRule="auto"/>
        <w:ind w:left="720" w:hanging="360"/>
      </w:pPr>
      <w:r>
        <w:rPr>
          <w:rtl w:val="0"/>
        </w:rPr>
        <w:t xml:space="preserve">NDSAP: released as quickly as gathered, priority to time-sensitive data.</w:t>
      </w:r>
    </w:p>
    <w:p w:rsidR="00000000" w:rsidDel="00000000" w:rsidP="00000000" w:rsidRDefault="00000000" w:rsidRPr="00000000" w14:paraId="00000052">
      <w:pPr>
        <w:numPr>
          <w:ilvl w:val="0"/>
          <w:numId w:val="15"/>
        </w:numPr>
        <w:spacing w:after="0" w:afterAutospacing="0" w:before="0" w:beforeAutospacing="0" w:lineRule="auto"/>
        <w:ind w:left="720" w:hanging="360"/>
      </w:pPr>
      <w:r>
        <w:rPr>
          <w:rtl w:val="0"/>
        </w:rPr>
        <w:t xml:space="preserve">This is what the revision adds. liveness measures absolute recency, punctuality measures whether the dataset refreshed inside the frequency it itself declares.</w:t>
      </w:r>
    </w:p>
    <w:p w:rsidR="00000000" w:rsidDel="00000000" w:rsidP="00000000" w:rsidRDefault="00000000" w:rsidRPr="00000000" w14:paraId="00000053">
      <w:pPr>
        <w:numPr>
          <w:ilvl w:val="0"/>
          <w:numId w:val="15"/>
        </w:numPr>
        <w:spacing w:after="0" w:afterAutospacing="0" w:before="0" w:beforeAutospacing="0" w:lineRule="auto"/>
        <w:ind w:left="720" w:hanging="360"/>
      </w:pPr>
      <w:r>
        <w:rPr>
          <w:rtl w:val="0"/>
        </w:rPr>
        <w:t xml:space="preserve">The monthly run means timeliness is re-measured continuously rather than fixed at one snapshot.</w:t>
      </w:r>
    </w:p>
    <w:p w:rsidR="00000000" w:rsidDel="00000000" w:rsidP="00000000" w:rsidRDefault="00000000" w:rsidRPr="00000000" w14:paraId="00000054">
      <w:pPr>
        <w:numPr>
          <w:ilvl w:val="0"/>
          <w:numId w:val="15"/>
        </w:numPr>
        <w:spacing w:after="240" w:before="0" w:beforeAutospacing="0" w:lineRule="auto"/>
        <w:ind w:left="720" w:hanging="360"/>
      </w:pPr>
      <w:r>
        <w:rPr>
          <w:rtl w:val="0"/>
        </w:rPr>
        <w:t xml:space="preserve">The API-fed gate points the check at exactly the datasets that were promised an automatic refresh.</w:t>
      </w:r>
    </w:p>
    <w:p w:rsidR="00000000" w:rsidDel="00000000" w:rsidP="00000000" w:rsidRDefault="00000000" w:rsidRPr="00000000" w14:paraId="00000055">
      <w:pPr>
        <w:pStyle w:val="Heading3"/>
        <w:spacing w:after="240" w:before="240" w:lineRule="auto"/>
        <w:rPr/>
      </w:pPr>
      <w:bookmarkStart w:colFirst="0" w:colLast="0" w:name="_gugsk4xtzfud" w:id="14"/>
      <w:bookmarkEnd w:id="14"/>
      <w:r>
        <w:rPr>
          <w:rtl w:val="0"/>
        </w:rPr>
        <w:t xml:space="preserve">4. Ease of Physical and Electronic Access</w:t>
      </w:r>
    </w:p>
    <w:p w:rsidR="00000000" w:rsidDel="00000000" w:rsidP="00000000" w:rsidRDefault="00000000" w:rsidRPr="00000000" w14:paraId="00000056">
      <w:pPr>
        <w:numPr>
          <w:ilvl w:val="0"/>
          <w:numId w:val="13"/>
        </w:numPr>
        <w:spacing w:after="0" w:afterAutospacing="0" w:before="240" w:lineRule="auto"/>
        <w:ind w:left="720" w:hanging="360"/>
      </w:pPr>
      <w:r>
        <w:rPr>
          <w:rtl w:val="0"/>
        </w:rPr>
        <w:t xml:space="preserve">NDSAP: bulk download, API access, and findability.</w:t>
      </w:r>
    </w:p>
    <w:p w:rsidR="00000000" w:rsidDel="00000000" w:rsidP="00000000" w:rsidRDefault="00000000" w:rsidRPr="00000000" w14:paraId="00000057">
      <w:pPr>
        <w:numPr>
          <w:ilvl w:val="0"/>
          <w:numId w:val="13"/>
        </w:numPr>
        <w:spacing w:after="240" w:before="0" w:beforeAutospacing="0" w:lineRule="auto"/>
        <w:ind w:left="720" w:hanging="360"/>
      </w:pPr>
      <w:r>
        <w:rPr>
          <w:rtl w:val="0"/>
        </w:rPr>
        <w:t xml:space="preserve">Covered by demand, downloads and views only accumulate on datasets that are actually reachable and findable, so it is a downstream measure of this principle.</w:t>
      </w:r>
    </w:p>
    <w:p w:rsidR="00000000" w:rsidDel="00000000" w:rsidP="00000000" w:rsidRDefault="00000000" w:rsidRPr="00000000" w14:paraId="00000058">
      <w:pPr>
        <w:pStyle w:val="Heading3"/>
        <w:spacing w:after="240" w:before="240" w:lineRule="auto"/>
        <w:rPr/>
      </w:pPr>
      <w:bookmarkStart w:colFirst="0" w:colLast="0" w:name="_53qyj4xazap" w:id="15"/>
      <w:bookmarkEnd w:id="15"/>
      <w:r>
        <w:rPr>
          <w:rtl w:val="0"/>
        </w:rPr>
        <w:t xml:space="preserve">5. Machine readability</w:t>
      </w:r>
    </w:p>
    <w:p w:rsidR="00000000" w:rsidDel="00000000" w:rsidP="00000000" w:rsidRDefault="00000000" w:rsidRPr="00000000" w14:paraId="00000059">
      <w:pPr>
        <w:numPr>
          <w:ilvl w:val="0"/>
          <w:numId w:val="5"/>
        </w:numPr>
        <w:spacing w:after="0" w:afterAutospacing="0" w:before="240" w:lineRule="auto"/>
        <w:ind w:left="720" w:hanging="360"/>
      </w:pPr>
      <w:r>
        <w:rPr>
          <w:rtl w:val="0"/>
        </w:rPr>
        <w:t xml:space="preserve">NDSAP: open, parseable formats, PDF explicitly called out as hard to parse.</w:t>
      </w:r>
    </w:p>
    <w:p w:rsidR="00000000" w:rsidDel="00000000" w:rsidP="00000000" w:rsidRDefault="00000000" w:rsidRPr="00000000" w14:paraId="0000005A">
      <w:pPr>
        <w:numPr>
          <w:ilvl w:val="0"/>
          <w:numId w:val="5"/>
        </w:numPr>
        <w:spacing w:after="240" w:before="0" w:beforeAutospacing="0" w:lineRule="auto"/>
        <w:ind w:left="720" w:hanging="360"/>
      </w:pPr>
      <w:r>
        <w:rPr>
          <w:rtl w:val="0"/>
        </w:rPr>
        <w:t xml:space="preserve">OGD carries datasets in many formats, and format is recorded per resource rather than per dataset, so one format score per dataset isn't well defined.</w:t>
      </w:r>
    </w:p>
    <w:p w:rsidR="00000000" w:rsidDel="00000000" w:rsidP="00000000" w:rsidRDefault="00000000" w:rsidRPr="00000000" w14:paraId="0000005B">
      <w:pPr>
        <w:pStyle w:val="Heading3"/>
        <w:spacing w:after="240" w:before="240" w:lineRule="auto"/>
        <w:rPr/>
      </w:pPr>
      <w:bookmarkStart w:colFirst="0" w:colLast="0" w:name="_ivp78lrxoh41" w:id="16"/>
      <w:bookmarkEnd w:id="16"/>
      <w:r>
        <w:rPr>
          <w:rtl w:val="0"/>
        </w:rPr>
        <w:t xml:space="preserve">6. Non-discrimination</w:t>
      </w:r>
    </w:p>
    <w:p w:rsidR="00000000" w:rsidDel="00000000" w:rsidP="00000000" w:rsidRDefault="00000000" w:rsidRPr="00000000" w14:paraId="0000005C">
      <w:pPr>
        <w:numPr>
          <w:ilvl w:val="0"/>
          <w:numId w:val="9"/>
        </w:numPr>
        <w:spacing w:after="0" w:afterAutospacing="0" w:before="240" w:lineRule="auto"/>
        <w:ind w:left="720" w:hanging="360"/>
      </w:pPr>
      <w:r>
        <w:rPr>
          <w:rtl w:val="0"/>
        </w:rPr>
        <w:t xml:space="preserve">NDSAP: anyone can access, without registration or a walled garden.</w:t>
      </w:r>
    </w:p>
    <w:p w:rsidR="00000000" w:rsidDel="00000000" w:rsidP="00000000" w:rsidRDefault="00000000" w:rsidRPr="00000000" w14:paraId="0000005D">
      <w:pPr>
        <w:numPr>
          <w:ilvl w:val="0"/>
          <w:numId w:val="9"/>
        </w:numPr>
        <w:spacing w:after="240" w:before="0" w:beforeAutospacing="0" w:lineRule="auto"/>
        <w:ind w:left="720" w:hanging="360"/>
      </w:pPr>
      <w:r>
        <w:rPr>
          <w:rtl w:val="0"/>
        </w:rPr>
        <w:t xml:space="preserve">Uniform across </w:t>
      </w:r>
      <w:hyperlink r:id="rId7">
        <w:r>
          <w:rPr>
            <w:color w:val="1155cc"/>
            <w:u w:val="single"/>
            <w:rtl w:val="0"/>
          </w:rPr>
          <w:t xml:space="preserve">data.gov.in</w:t>
        </w:r>
      </w:hyperlink>
      <w:r>
        <w:rPr>
          <w:rtl w:val="0"/>
        </w:rPr>
        <w:t xml:space="preserve">, every published dataset is open to all.</w:t>
      </w:r>
    </w:p>
    <w:p w:rsidR="00000000" w:rsidDel="00000000" w:rsidP="00000000" w:rsidRDefault="00000000" w:rsidRPr="00000000" w14:paraId="0000005E">
      <w:pPr>
        <w:pStyle w:val="Heading3"/>
        <w:spacing w:after="240" w:before="240" w:lineRule="auto"/>
        <w:rPr/>
      </w:pPr>
      <w:bookmarkStart w:colFirst="0" w:colLast="0" w:name="_bz5jaygmzp6t" w:id="17"/>
      <w:bookmarkEnd w:id="17"/>
      <w:r>
        <w:rPr>
          <w:rtl w:val="0"/>
        </w:rPr>
        <w:t xml:space="preserve">7. Use of Commonly Owned Standards</w:t>
      </w:r>
    </w:p>
    <w:p w:rsidR="00000000" w:rsidDel="00000000" w:rsidP="00000000" w:rsidRDefault="00000000" w:rsidRPr="00000000" w14:paraId="0000005F">
      <w:pPr>
        <w:numPr>
          <w:ilvl w:val="0"/>
          <w:numId w:val="2"/>
        </w:numPr>
        <w:spacing w:after="0" w:afterAutospacing="0" w:before="240" w:lineRule="auto"/>
        <w:ind w:left="720" w:hanging="360"/>
      </w:pPr>
      <w:r>
        <w:rPr>
          <w:rtl w:val="0"/>
        </w:rPr>
        <w:t xml:space="preserve">NDSAP: open, non-proprietary formats, no software licence needed.</w:t>
      </w:r>
    </w:p>
    <w:p w:rsidR="00000000" w:rsidDel="00000000" w:rsidP="00000000" w:rsidRDefault="00000000" w:rsidRPr="00000000" w14:paraId="00000060">
      <w:pPr>
        <w:numPr>
          <w:ilvl w:val="0"/>
          <w:numId w:val="2"/>
        </w:numPr>
        <w:spacing w:after="240" w:before="0" w:beforeAutospacing="0" w:lineRule="auto"/>
        <w:ind w:left="720" w:hanging="360"/>
      </w:pPr>
      <w:r>
        <w:rPr>
          <w:rtl w:val="0"/>
        </w:rPr>
        <w:t xml:space="preserve">Largely the same portal-level constant as (5) and (6) at the data layer.</w:t>
      </w:r>
    </w:p>
    <w:p w:rsidR="00000000" w:rsidDel="00000000" w:rsidP="00000000" w:rsidRDefault="00000000" w:rsidRPr="00000000" w14:paraId="00000061">
      <w:pPr>
        <w:pStyle w:val="Heading3"/>
        <w:spacing w:after="240" w:before="240" w:lineRule="auto"/>
        <w:rPr/>
      </w:pPr>
      <w:bookmarkStart w:colFirst="0" w:colLast="0" w:name="_lr4zjbuv9thr" w:id="18"/>
      <w:bookmarkEnd w:id="18"/>
      <w:r>
        <w:rPr>
          <w:rtl w:val="0"/>
        </w:rPr>
        <w:t xml:space="preserve">8. Licensing</w:t>
      </w:r>
    </w:p>
    <w:p w:rsidR="00000000" w:rsidDel="00000000" w:rsidP="00000000" w:rsidRDefault="00000000" w:rsidRPr="00000000" w14:paraId="00000062">
      <w:pPr>
        <w:numPr>
          <w:ilvl w:val="0"/>
          <w:numId w:val="14"/>
        </w:numPr>
        <w:spacing w:after="0" w:afterAutospacing="0" w:before="240" w:lineRule="auto"/>
        <w:ind w:left="720" w:hanging="360"/>
      </w:pPr>
      <w:r>
        <w:rPr>
          <w:rtl w:val="0"/>
        </w:rPr>
        <w:t xml:space="preserve">NDSAP: clearly labelled as government work, open, no restrictions.</w:t>
      </w:r>
    </w:p>
    <w:p w:rsidR="00000000" w:rsidDel="00000000" w:rsidP="00000000" w:rsidRDefault="00000000" w:rsidRPr="00000000" w14:paraId="00000063">
      <w:pPr>
        <w:numPr>
          <w:ilvl w:val="0"/>
          <w:numId w:val="14"/>
        </w:numPr>
        <w:spacing w:after="240" w:before="0" w:beforeAutospacing="0" w:lineRule="auto"/>
        <w:ind w:left="720" w:hanging="360"/>
      </w:pPr>
      <w:r>
        <w:rPr>
          <w:rtl w:val="0"/>
        </w:rPr>
        <w:t xml:space="preserve">Portal-level constant, all data.gov.in content carries GODL India.</w:t>
      </w:r>
    </w:p>
    <w:p w:rsidR="00000000" w:rsidDel="00000000" w:rsidP="00000000" w:rsidRDefault="00000000" w:rsidRPr="00000000" w14:paraId="00000064">
      <w:pPr>
        <w:pStyle w:val="Heading3"/>
        <w:spacing w:after="240" w:before="240" w:lineRule="auto"/>
        <w:rPr/>
      </w:pPr>
      <w:bookmarkStart w:colFirst="0" w:colLast="0" w:name="_iwne7ltvfgsb" w:id="19"/>
      <w:bookmarkEnd w:id="19"/>
      <w:r>
        <w:rPr>
          <w:rtl w:val="0"/>
        </w:rPr>
        <w:t xml:space="preserve">9. Permanence</w:t>
      </w:r>
    </w:p>
    <w:p w:rsidR="00000000" w:rsidDel="00000000" w:rsidP="00000000" w:rsidRDefault="00000000" w:rsidRPr="00000000" w14:paraId="00000065">
      <w:pPr>
        <w:numPr>
          <w:ilvl w:val="0"/>
          <w:numId w:val="4"/>
        </w:numPr>
        <w:spacing w:after="0" w:afterAutospacing="0" w:before="240" w:lineRule="auto"/>
        <w:ind w:left="720" w:hanging="360"/>
      </w:pPr>
      <w:r>
        <w:rPr>
          <w:rtl w:val="0"/>
        </w:rPr>
        <w:t xml:space="preserve">NDSAP: stays online, with version tracking and archiving; warns specifically about data being "updated, changed or removed without any indication".</w:t>
      </w:r>
    </w:p>
    <w:p w:rsidR="00000000" w:rsidDel="00000000" w:rsidP="00000000" w:rsidRDefault="00000000" w:rsidRPr="00000000" w14:paraId="00000066">
      <w:pPr>
        <w:numPr>
          <w:ilvl w:val="0"/>
          <w:numId w:val="4"/>
        </w:numPr>
        <w:spacing w:after="240" w:before="0" w:beforeAutospacing="0" w:lineRule="auto"/>
        <w:ind w:left="720" w:hanging="360"/>
      </w:pPr>
      <w:r>
        <w:rPr>
          <w:rtl w:val="0"/>
        </w:rPr>
        <w:t xml:space="preserve">Covered since the datasets are not deleted from the platform without warning.</w:t>
      </w:r>
    </w:p>
    <w:p w:rsidR="00000000" w:rsidDel="00000000" w:rsidP="00000000" w:rsidRDefault="00000000" w:rsidRPr="00000000" w14:paraId="00000067">
      <w:pPr>
        <w:pStyle w:val="Heading3"/>
        <w:spacing w:after="240" w:before="240" w:lineRule="auto"/>
        <w:rPr/>
      </w:pPr>
      <w:bookmarkStart w:colFirst="0" w:colLast="0" w:name="_x62t94oqn2qq" w:id="20"/>
      <w:bookmarkEnd w:id="20"/>
      <w:r>
        <w:rPr>
          <w:rtl w:val="0"/>
        </w:rPr>
        <w:t xml:space="preserve">10. Usage Costs</w:t>
      </w:r>
    </w:p>
    <w:p w:rsidR="00000000" w:rsidDel="00000000" w:rsidP="00000000" w:rsidRDefault="00000000" w:rsidRPr="00000000" w14:paraId="00000068">
      <w:pPr>
        <w:numPr>
          <w:ilvl w:val="0"/>
          <w:numId w:val="1"/>
        </w:numPr>
        <w:spacing w:after="0" w:afterAutospacing="0" w:before="240" w:lineRule="auto"/>
        <w:ind w:left="720" w:hanging="360"/>
      </w:pPr>
      <w:r>
        <w:rPr>
          <w:rtl w:val="0"/>
        </w:rPr>
        <w:t xml:space="preserve">NDSAP: fees skew who can access the data.</w:t>
      </w:r>
    </w:p>
    <w:p w:rsidR="00000000" w:rsidDel="00000000" w:rsidP="00000000" w:rsidRDefault="00000000" w:rsidRPr="00000000" w14:paraId="00000069">
      <w:pPr>
        <w:numPr>
          <w:ilvl w:val="0"/>
          <w:numId w:val="1"/>
        </w:numPr>
        <w:spacing w:after="240" w:before="0" w:beforeAutospacing="0" w:lineRule="auto"/>
        <w:ind w:left="720" w:hanging="360"/>
      </w:pPr>
      <w:r>
        <w:rPr>
          <w:rtl w:val="0"/>
        </w:rPr>
        <w:t xml:space="preserve">All data.gov.in datasets are free, zero variance, so not scored.</w:t>
      </w:r>
    </w:p>
    <w:p w:rsidR="00000000" w:rsidDel="00000000" w:rsidP="00000000" w:rsidRDefault="00000000" w:rsidRPr="00000000" w14:paraId="0000006A">
      <w:pPr>
        <w:rPr/>
      </w:pPr>
      <w:r>
        <w:rPr>
          <w:rtl w:val="0"/>
        </w:rPr>
      </w:r>
    </w:p>
    <w:p w:rsidR="00000000" w:rsidDel="00000000" w:rsidP="00000000" w:rsidRDefault="00000000" w:rsidRPr="00000000" w14:paraId="0000006B">
      <w:pPr>
        <w:spacing w:after="240" w:before="240" w:lineRule="auto"/>
        <w:ind w:left="720" w:firstLine="0"/>
        <w:rPr/>
      </w:pPr>
      <w:r>
        <w:rPr>
          <w:rtl w:val="0"/>
        </w:rPr>
      </w:r>
    </w:p>
    <w:p w:rsidR="00000000" w:rsidDel="00000000" w:rsidP="00000000" w:rsidRDefault="00000000" w:rsidRPr="00000000" w14:paraId="0000006C">
      <w:pPr>
        <w:spacing w:after="240" w:before="240" w:lineRule="auto"/>
        <w:rPr/>
      </w:pPr>
      <w:r>
        <w:rPr>
          <w:rtl w:val="0"/>
        </w:rPr>
      </w:r>
    </w:p>
    <w:p w:rsidR="00000000" w:rsidDel="00000000" w:rsidP="00000000" w:rsidRDefault="00000000" w:rsidRPr="00000000" w14:paraId="0000006D">
      <w:pPr>
        <w:rPr/>
      </w:pPr>
      <w:r>
        <w:rPr>
          <w:rtl w:val="0"/>
        </w:rPr>
      </w:r>
    </w:p>
    <w:p w:rsidR="00000000" w:rsidDel="00000000" w:rsidP="00000000" w:rsidRDefault="00000000" w:rsidRPr="00000000" w14:paraId="0000006E">
      <w:pPr>
        <w:rPr/>
        <w:sectPr>
          <w:headerReference r:id="rId8" w:type="default"/>
          <w:headerReference r:id="rId9" w:type="first"/>
          <w:footerReference r:id="rId10" w:type="default"/>
          <w:footerReference r:id="rId11" w:type="first"/>
          <w:type w:val="nextPage"/>
          <w:pgSz w:h="15840" w:w="12240" w:orient="portrait"/>
          <w:pgMar w:bottom="1440" w:top="1440" w:left="1440" w:right="1440" w:header="720" w:footer="720"/>
          <w:pgNumType w:start="1"/>
          <w:titlePg w:val="1"/>
        </w:sectPr>
      </w:pPr>
      <w:r>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default"/>
          <w:footerReference r:id="rId15" w:type="first"/>
          <w:type w:val="nextPage"/>
          <w:pgSz w:h="15840" w:w="12240" w:orient="portrait"/>
          <w:pgMar w:bottom="1440" w:top="1440" w:left="1440" w:right="1440" w:header="720" w:footer="720"/>
          <w:pgNumType w:start="1"/>
        </w:sectPr>
      </w:pPr>
      <w:bookmarkStart w:colFirst="0" w:colLast="0" w:name="_dzrs83ifu3fg" w:id="21"/>
      <w:bookmarkEnd w:id="21"/>
      <w:r>
        <w:rPr>
          <w:rFonts w:ascii="Mukta" w:cs="Mukta" w:eastAsia="Mukta" w:hAnsi="Mukta"/>
          <w:b w:val="0"/>
          <w:bCs w:val="0"/>
          <w:i w:val="0"/>
          <w:iCs w:val="0"/>
          <w:smallCaps w:val="0"/>
          <w:strike w:val="0"/>
          <w:color w:val="000000"/>
          <w:sz w:val="52"/>
          <w:szCs w:val="52"/>
          <w:u w:val="none"/>
          <w:shd w:fill="auto" w:val="clear"/>
          <w:vertAlign w:val="baseline"/>
          <w:rtl w:val="0"/>
        </w:rPr>
        <w:t xml:space="preserve">Changes from IDP</w:t>
      </w:r>
      <w:r>
        <w:rPr>
          <w:rtl w:val="0"/>
        </w:rPr>
      </w:r>
    </w:p>
    <w:p w:rsidR="00000000" w:rsidDel="00000000" w:rsidP="00000000" w:rsidRDefault="00000000" w:rsidRPr="00000000" w14:paraId="00000070">
      <w:pPr>
        <w:pStyle w:val="Title"/>
        <w:rPr/>
      </w:pPr>
      <w:bookmarkStart w:colFirst="0" w:colLast="0" w:name="_3m2ail1u5oma" w:id="22"/>
      <w:bookmarkEnd w:id="22"/>
      <w:r>
        <w:rPr>
          <w:rFonts w:ascii="Montserrat" w:cs="Montserrat" w:eastAsia="Montserrat" w:hAnsi="Montserrat"/>
          <w:b w:val="1"/>
          <w:bCs w:val="1"/>
          <w:sz w:val="60"/>
          <w:szCs w:val="60"/>
          <w:rtl w:val="0"/>
        </w:rPr>
        <w:t xml:space="preserve">Revised HVD Methodology, What Changed from IDP Methodology</w:t>
      </w:r>
      <w:r>
        <w:rPr>
          <w:rtl w:val="0"/>
        </w:rPr>
      </w:r>
    </w:p>
    <w:p w:rsidR="00000000" w:rsidDel="00000000" w:rsidP="00000000" w:rsidRDefault="00000000" w:rsidRPr="00000000" w14:paraId="00000071">
      <w:pPr>
        <w:pStyle w:val="Heading1"/>
        <w:rPr/>
      </w:pPr>
      <w:bookmarkStart w:colFirst="0" w:colLast="0" w:name="_iy9eyqw75wgn" w:id="23"/>
      <w:bookmarkEnd w:id="23"/>
      <w:r>
        <w:rPr>
          <w:rtl w:val="0"/>
        </w:rPr>
        <w:t xml:space="preserve">1. Context</w:t>
      </w:r>
    </w:p>
    <w:p w:rsidR="00000000" w:rsidDel="00000000" w:rsidP="00000000" w:rsidRDefault="00000000" w:rsidRPr="00000000" w14:paraId="00000072">
      <w:pPr>
        <w:rPr/>
      </w:pPr>
      <w:r>
        <w:rPr>
          <w:rtl w:val="0"/>
        </w:rPr>
        <w:t xml:space="preserve">The 2023 IDP methodology defined six equally-weighted parameters (weight 1/6 ≈ 0.16 each), each mapped to a 0–10 score via a lookup JSON, summed to a total rating with a fixed benchmark of **4.0** for HVD tagging. The revised methodology for the OGD/NIC corpus keeps the same architecture — normalised signals, configurable weights summing to 1, a threshold — but changes which signals are used and how the threshold is set.</w:t>
      </w:r>
    </w:p>
    <w:p w:rsidR="00000000" w:rsidDel="00000000" w:rsidP="00000000" w:rsidRDefault="00000000" w:rsidRPr="00000000" w14:paraId="00000073">
      <w:pPr>
        <w:pStyle w:val="Heading1"/>
        <w:rPr/>
      </w:pPr>
      <w:bookmarkStart w:colFirst="0" w:colLast="0" w:name="_ezoytlm5wmc6" w:id="24"/>
      <w:bookmarkEnd w:id="24"/>
      <w:r>
        <w:rPr>
          <w:rtl w:val="0"/>
        </w:rPr>
        <w:t xml:space="preserve">2. Coverage against the IDP parameters</w:t>
      </w:r>
    </w:p>
    <w:p w:rsidR="00000000" w:rsidDel="00000000" w:rsidP="00000000" w:rsidRDefault="00000000" w:rsidRPr="00000000" w14:paraId="00000074">
      <w:pPr>
        <w:rPr/>
      </w:pPr>
      <w:r>
        <w:rPr/>
        <mc:AlternateContent>
          <mc:Choice Requires="wpg">
            <w:drawing>
              <wp:anchor allowOverlap="1" behindDoc="0" distB="0" distT="0" distL="0" distR="0" hidden="0" layoutInCell="1" locked="0" relativeHeight="0" simplePos="0">
                <wp:simplePos x="0" y="0"/>
                <wp:positionH relativeFrom="page">
                  <wp:posOffset>-28574</wp:posOffset>
                </wp:positionH>
                <wp:positionV relativeFrom="page">
                  <wp:posOffset>10138593</wp:posOffset>
                </wp:positionV>
                <wp:extent cx="7796213" cy="200025"/>
                <wp:effectExtent b="0" l="0" r="0" t="0"/>
                <wp:wrapSquare wrapText="bothSides" distB="0" distT="0" distL="0" distR="0"/>
                <wp:docPr id="7"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-28574</wp:posOffset>
                </wp:positionH>
                <wp:positionV relativeFrom="page">
                  <wp:posOffset>10138593</wp:posOffset>
                </wp:positionV>
                <wp:extent cx="7796213" cy="200025"/>
                <wp:effectExtent b="0" l="0" r="0" t="0"/>
                <wp:wrapSquare wrapText="bothSides" distB="0" distT="0" distL="0" distR="0"/>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796213" cy="200025"/>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page">
                  <wp:posOffset>-9524</wp:posOffset>
                </wp:positionH>
                <wp:positionV relativeFrom="page">
                  <wp:posOffset>10119543</wp:posOffset>
                </wp:positionV>
                <wp:extent cx="7796213" cy="200025"/>
                <wp:effectExtent b="0" l="0" r="0" t="0"/>
                <wp:wrapSquare wrapText="bothSides" distB="0" distT="0" distL="0" distR="0"/>
                <wp:docPr id="13"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-9524</wp:posOffset>
                </wp:positionH>
                <wp:positionV relativeFrom="page">
                  <wp:posOffset>10119543</wp:posOffset>
                </wp:positionV>
                <wp:extent cx="7796213" cy="200025"/>
                <wp:effectExtent b="0" l="0" r="0" t="0"/>
                <wp:wrapSquare wrapText="bothSides" distB="0" distT="0" distL="0" distR="0"/>
                <wp:docPr id="1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796213" cy="200025"/>
                        </a:xfrm>
                        <a:prstGeom prst="rect"/>
                        <a:ln/>
                      </pic:spPr>
                    </pic:pic>
                  </a:graphicData>
                </a:graphic>
              </wp:anchor>
            </w:drawing>
          </mc:Fallback>
        </mc:AlternateContent>
      </w:r>
      <w:r>
        <w:rPr>
          <w:rtl w:val="0"/>
        </w:rPr>
      </w:r>
    </w:p>
    <w:tbl>
      <w:tblPr>
        <w:tblStyle w:val="Table2"/>
        <w:tblW w:w="66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675"/>
        <w:tblGridChange w:id="0">
          <w:tblGrid>
            <w:gridCol w:w="2925"/>
            <w:gridCol w:w="367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center"/>
              <w:rPr/>
            </w:pPr>
            <w:r>
              <w:rPr>
                <w:b w:val="1"/>
                <w:bCs w:val="1"/>
                <w:rtl w:val="0"/>
              </w:rPr>
              <w:t xml:space="preserve">IDP parameter</w:t>
            </w:r>
            <w:r>
              <w:rPr>
                <w:rtl w:val="0"/>
              </w:rPr>
            </w:r>
          </w:p>
        </w:tc>
        <w:tc>
          <w:tcPr>
            <w:tcBorders>
              <w:top w:color="cccccc" w:space="0" w:sz="5" w:val="single"/>
              <w:left w:color="cccccc" w:space="0" w:sz="5" w:val="single"/>
              <w:bottom w:color="cccccc"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76">
            <w:pPr>
              <w:widowControl w:val="0"/>
              <w:ind w:left="-9360" w:right="-9360" w:firstLine="0"/>
              <w:jc w:val="center"/>
              <w:rPr>
                <w:b w:val="1"/>
                <w:bCs w:val="1"/>
              </w:rPr>
            </w:pPr>
            <w:r>
              <w:rPr>
                <w:b w:val="1"/>
                <w:bCs w:val="1"/>
                <w:rtl w:val="0"/>
              </w:rPr>
              <w:t xml:space="preserve">Carried into the revised model?</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7">
            <w:pPr>
              <w:widowControl w:val="0"/>
              <w:jc w:val="center"/>
              <w:rPr/>
            </w:pPr>
            <w:r>
              <w:rPr>
                <w:rtl w:val="0"/>
              </w:rPr>
              <w:t xml:space="preserve">Downloads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8">
            <w:pPr>
              <w:widowControl w:val="0"/>
              <w:jc w:val="center"/>
              <w:rPr/>
            </w:pPr>
            <w:r>
              <w:rPr>
                <w:rtl w:val="0"/>
              </w:rPr>
              <w:t xml:space="preserve">Yes</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9">
            <w:pPr>
              <w:widowControl w:val="0"/>
              <w:jc w:val="center"/>
              <w:rPr/>
            </w:pPr>
            <w:r>
              <w:rPr>
                <w:rtl w:val="0"/>
              </w:rPr>
              <w:t xml:space="preserve">Monthly downloads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center"/>
              <w:rPr/>
            </w:pPr>
            <w:r>
              <w:rPr>
                <w:rtl w:val="0"/>
              </w:rPr>
              <w:t xml:space="preserve">Partial, total count instead of monthly</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B">
            <w:pPr>
              <w:widowControl w:val="0"/>
              <w:jc w:val="center"/>
              <w:rPr/>
            </w:pPr>
            <w:r>
              <w:rPr>
                <w:rtl w:val="0"/>
              </w:rPr>
              <w:t xml:space="preserve">User interaction (comments)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C">
            <w:pPr>
              <w:widowControl w:val="0"/>
              <w:jc w:val="center"/>
              <w:rPr/>
            </w:pPr>
            <w:r>
              <w:rPr>
                <w:rtl w:val="0"/>
              </w:rPr>
              <w:t xml:space="preserve">Replaced by view count</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D">
            <w:pPr>
              <w:widowControl w:val="0"/>
              <w:jc w:val="center"/>
              <w:rPr/>
            </w:pPr>
            <w:r>
              <w:rPr>
                <w:rtl w:val="0"/>
              </w:rPr>
              <w:t xml:space="preserve">User rating</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E">
            <w:pPr>
              <w:widowControl w:val="0"/>
              <w:jc w:val="center"/>
              <w:rPr/>
            </w:pPr>
            <w:r>
              <w:rPr>
                <w:rtl w:val="0"/>
              </w:rPr>
              <w:t xml:space="preserve">Replaced by view count</w:t>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F">
            <w:pPr>
              <w:widowControl w:val="0"/>
              <w:jc w:val="center"/>
              <w:rPr/>
            </w:pPr>
            <w:r>
              <w:rPr>
                <w:rtl w:val="0"/>
              </w:rPr>
              <w:t xml:space="preserve">Technical interoperability (format)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0">
            <w:pPr>
              <w:widowControl w:val="0"/>
              <w:jc w:val="center"/>
              <w:rPr/>
            </w:pPr>
            <w:r>
              <w:rPr>
                <w:rtl w:val="0"/>
              </w:rPr>
              <w:t xml:space="preserve">Yes</w:t>
            </w:r>
          </w:p>
        </w:tc>
      </w:tr>
      <w:tr>
        <w:trPr>
          <w:cantSplit w:val="0"/>
          <w:trHeight w:val="81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1">
            <w:pPr>
              <w:widowControl w:val="0"/>
              <w:jc w:val="center"/>
              <w:rPr/>
            </w:pPr>
            <w:r>
              <w:rPr>
                <w:rtl w:val="0"/>
              </w:rPr>
              <w:t xml:space="preserve">Timeliness (update frequency)</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2">
            <w:pPr>
              <w:widowControl w:val="0"/>
              <w:jc w:val="center"/>
              <w:rPr/>
            </w:pPr>
            <w:r>
              <w:rPr>
                <w:rtl w:val="0"/>
              </w:rPr>
              <w:t xml:space="preserve">Replaced by Temporal Coverage</w:t>
            </w:r>
          </w:p>
        </w:tc>
      </w:tr>
    </w:tbl>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t xml:space="preserve">The three signals in the revised model are therefore demand , temporal depth, and geographic completeness, with technical interoperability retained from the IDP scoring as a fourth where format metadata is populated.</w:t>
      </w:r>
    </w:p>
    <w:p w:rsidR="00000000" w:rsidDel="00000000" w:rsidP="00000000" w:rsidRDefault="00000000" w:rsidRPr="00000000" w14:paraId="00000085">
      <w:pPr>
        <w:rPr/>
      </w:pPr>
      <w:r>
        <w:rPr>
          <w:rtl w:val="0"/>
        </w:rPr>
      </w:r>
    </w:p>
    <w:p w:rsidR="00000000" w:rsidDel="00000000" w:rsidP="00000000" w:rsidRDefault="00000000" w:rsidRPr="00000000" w14:paraId="00000086">
      <w:pPr>
        <w:pStyle w:val="Heading1"/>
        <w:rPr/>
      </w:pPr>
      <w:bookmarkStart w:colFirst="0" w:colLast="0" w:name="_ukeg07g705w" w:id="25"/>
      <w:bookmarkEnd w:id="25"/>
      <w:r>
        <w:rPr>
          <w:rtl w:val="0"/>
        </w:rPr>
        <w:t xml:space="preserve">3. Changes to retained parameters</w:t>
      </w:r>
    </w:p>
    <w:p w:rsidR="00000000" w:rsidDel="00000000" w:rsidP="00000000" w:rsidRDefault="00000000" w:rsidRPr="00000000" w14:paraId="00000087">
      <w:pPr>
        <w:rPr/>
      </w:pPr>
      <w:r>
        <w:rPr>
          <w:rtl w:val="0"/>
        </w:rPr>
        <w:t xml:space="preserve">Demand IDP scored total downloads and downloads-per-month as two separate parameters, each worth 0.16,  effectively giving download volume a third of the total weight. The revised model treats these as one signal, using downloads per month since publication as the primary measure. Lifetime totals favour older datasets purely for having existed longer, per-month normalisation is the fairer comparison and IDP already computed it.</w:t>
      </w:r>
    </w:p>
    <w:p w:rsidR="00000000" w:rsidDel="00000000" w:rsidP="00000000" w:rsidRDefault="00000000" w:rsidRPr="00000000" w14:paraId="00000088">
      <w:pPr>
        <w:pStyle w:val="Heading1"/>
        <w:rPr/>
      </w:pPr>
      <w:bookmarkStart w:colFirst="0" w:colLast="0" w:name="_77j4kl2am87e" w:id="26"/>
      <w:bookmarkEnd w:id="26"/>
      <w:r>
        <w:rPr>
          <w:rtl w:val="0"/>
        </w:rPr>
        <w:t xml:space="preserve">4. Why timeliness (update frequency) was dropped</w:t>
      </w:r>
    </w:p>
    <w:p w:rsidR="00000000" w:rsidDel="00000000" w:rsidP="00000000" w:rsidRDefault="00000000" w:rsidRPr="00000000" w14:paraId="00000089">
      <w:pPr>
        <w:rPr/>
      </w:pPr>
      <w:r>
        <w:rPr>
          <w:rtl w:val="0"/>
        </w:rPr>
        <w:t xml:space="preserve">IDP's timeliness parameter scores datasets on their declared `update_frequency`: onetime 2.5, yearly 5, monthly 7.5, daily 10. The revised model does not include it, for two reasons:</w:t>
      </w:r>
    </w:p>
    <w:p w:rsidR="00000000" w:rsidDel="00000000" w:rsidP="00000000" w:rsidRDefault="00000000" w:rsidRPr="00000000" w14:paraId="0000008A">
      <w:pPr>
        <w:rPr/>
      </w:pPr>
      <w:r>
        <w:rPr>
          <w:rtl w:val="0"/>
        </w:rPr>
      </w:r>
    </w:p>
    <w:p w:rsidR="00000000" w:rsidDel="00000000" w:rsidP="00000000" w:rsidRDefault="00000000" w:rsidRPr="00000000" w14:paraId="0000008B">
      <w:pPr>
        <w:numPr>
          <w:ilvl w:val="0"/>
          <w:numId w:val="3"/>
        </w:numPr>
        <w:ind w:left="720" w:hanging="360"/>
      </w:pPr>
      <w:r>
        <w:rPr>
          <w:rtl w:val="0"/>
        </w:rPr>
        <w:t xml:space="preserve">Update frequency is a property of the phenomenon, not the dataset's value. Census data is decennial because the census is decennial. Land records change slowly. A dataset that is correctly published once and never needs revision is penalised against a daily feed, when both may be equally valuable to their users. The parameter measures how fast the underlying subject changes, not how useful the data is.</w:t>
      </w:r>
    </w:p>
    <w:p w:rsidR="00000000" w:rsidDel="00000000" w:rsidP="00000000" w:rsidRDefault="00000000" w:rsidRPr="00000000" w14:paraId="0000008C">
      <w:pPr>
        <w:rPr/>
      </w:pPr>
      <w:r>
        <w:rPr>
          <w:rtl w:val="0"/>
        </w:rPr>
      </w:r>
    </w:p>
    <w:p w:rsidR="00000000" w:rsidDel="00000000" w:rsidP="00000000" w:rsidRDefault="00000000" w:rsidRPr="00000000" w14:paraId="0000008D">
      <w:pPr>
        <w:numPr>
          <w:ilvl w:val="0"/>
          <w:numId w:val="3"/>
        </w:numPr>
        <w:ind w:left="720" w:hanging="360"/>
      </w:pPr>
      <w:r>
        <w:rPr>
          <w:rtl w:val="0"/>
        </w:rPr>
        <w:t xml:space="preserve">The field is declared, not observed. The IDP doc notes explicitly that parameter values entered by the user are not validated by the system. `update_frequency` is publisher-asserted metadata, a dataset can be tagged "daily" and last updated in 2019, and it will still score 10. On the OGD corpus this field is sparsely and inconsistently populated, so scoring it rewards metadata-filling behaviour rather than data quality.</w:t>
      </w:r>
    </w:p>
    <w:p w:rsidR="00000000" w:rsidDel="00000000" w:rsidP="00000000" w:rsidRDefault="00000000" w:rsidRPr="00000000" w14:paraId="0000008E">
      <w:pPr>
        <w:rPr/>
      </w:pPr>
      <w:r>
        <w:rPr>
          <w:rtl w:val="0"/>
        </w:rPr>
      </w:r>
    </w:p>
    <w:p w:rsidR="00000000" w:rsidDel="00000000" w:rsidP="00000000" w:rsidRDefault="00000000" w:rsidRPr="00000000" w14:paraId="0000008F">
      <w:pPr>
        <w:rPr/>
      </w:pPr>
      <w:r>
        <w:rPr>
          <w:rtl w:val="0"/>
        </w:rPr>
        <w:t xml:space="preserve">What replaces it is the revised temporal signal measures coverage depth: how many distinct years or months the dataset spans. A dataset covering 2010–2025 supports trend analysis, a single-year snapshot does not. This is a different question from update frequency and, we think, the more relevant one for high-value classification. </w:t>
      </w:r>
    </w:p>
    <w:p w:rsidR="00000000" w:rsidDel="00000000" w:rsidP="00000000" w:rsidRDefault="00000000" w:rsidRPr="00000000" w14:paraId="00000090">
      <w:pPr>
        <w:pStyle w:val="Heading1"/>
        <w:rPr>
          <w:rFonts w:ascii="Mukta" w:cs="Mukta" w:eastAsia="Mukta" w:hAnsi="Mukta"/>
        </w:rPr>
      </w:pPr>
      <w:bookmarkStart w:colFirst="0" w:colLast="0" w:name="_nvoyj9ojb93o" w:id="27"/>
      <w:bookmarkEnd w:id="27"/>
      <w:r>
        <w:rPr>
          <w:rtl w:val="0"/>
        </w:rPr>
        <w:t xml:space="preserve">5. Threshold</w:t>
      </w:r>
    </w:p>
    <w:p w:rsidR="00000000" w:rsidDel="00000000" w:rsidP="00000000" w:rsidRDefault="00000000" w:rsidRPr="00000000" w14:paraId="00000091">
      <w:pPr>
        <w:rPr/>
      </w:pPr>
      <w:r>
        <w:rPr>
          <w:rtl w:val="0"/>
        </w:rPr>
        <w:t xml:space="preserve">IDP fixes the HVD benchmark at 4.0 out of a maximum of 10. The revised approach does not fix a threshold in advance. Instead we score the corpus, examine the distribution, take a percentile-based cut size to review capacity, and tune against a manually-labelled sample. For the purpose of example we have taken the top 10% percent of the datasets after adding the scores</w:t>
      </w:r>
    </w:p>
    <w:p w:rsidR="00000000" w:rsidDel="00000000" w:rsidP="00000000" w:rsidRDefault="00000000" w:rsidRPr="00000000" w14:paraId="00000092">
      <w:pPr>
        <w:rPr/>
      </w:pPr>
      <w:r>
        <w:rPr>
          <w:rtl w:val="0"/>
        </w:rPr>
      </w:r>
    </w:p>
    <w:p w:rsidR="00000000" w:rsidDel="00000000" w:rsidP="00000000" w:rsidRDefault="00000000" w:rsidRPr="00000000" w14:paraId="00000093">
      <w:pPr>
        <w:rPr/>
      </w:pPr>
      <w:r>
        <w:rPr>
          <w:rtl w:val="0"/>
        </w:rPr>
      </w:r>
    </w:p>
    <w:p w:rsidR="00000000" w:rsidDel="00000000" w:rsidP="00000000" w:rsidRDefault="00000000" w:rsidRPr="00000000" w14:paraId="00000094">
      <w:pPr>
        <w:rPr/>
        <w:sectPr>
          <w:headerReference r:id="rId16" w:type="default"/>
          <w:headerReference r:id="rId17" w:type="first"/>
          <w:footerReference r:id="rId18" w:type="default"/>
          <w:footerReference r:id="rId19" w:type="first"/>
          <w:type w:val="nextPage"/>
          <w:pgSz w:h="15840" w:w="12240" w:orient="portrait"/>
          <w:pgMar w:bottom="1440" w:top="1440" w:left="1440" w:right="1440" w:header="720" w:footer="720"/>
          <w:pgNumType w:start="1"/>
          <w:titlePg w:val="1"/>
        </w:sectPr>
      </w:pPr>
      <w:r>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headerReference r:id="rId21" w:type="first"/>
          <w:footerReference r:id="rId22" w:type="default"/>
          <w:footerReference r:id="rId23" w:type="first"/>
          <w:type w:val="nextPage"/>
          <w:pgSz w:h="15840" w:w="12240" w:orient="portrait"/>
          <w:pgMar w:bottom="1440" w:top="1440" w:left="1440" w:right="1440" w:header="720" w:footer="720"/>
          <w:pgNumType w:start="1"/>
        </w:sectPr>
      </w:pPr>
      <w:bookmarkStart w:colFirst="0" w:colLast="0" w:name="_tj6fja6evy54" w:id="28"/>
      <w:bookmarkEnd w:id="28"/>
      <w:r>
        <w:rPr>
          <w:rFonts w:ascii="Mukta" w:cs="Mukta" w:eastAsia="Mukta" w:hAnsi="Mukta"/>
          <w:b w:val="0"/>
          <w:bCs w:val="0"/>
          <w:i w:val="0"/>
          <w:iCs w:val="0"/>
          <w:smallCaps w:val="0"/>
          <w:strike w:val="0"/>
          <w:color w:val="000000"/>
          <w:sz w:val="52"/>
          <w:szCs w:val="52"/>
          <w:u w:val="none"/>
          <w:shd w:fill="auto" w:val="clear"/>
          <w:vertAlign w:val="baseline"/>
          <w:rtl w:val="0"/>
        </w:rPr>
        <w:t xml:space="preserve">Working of the script</w:t>
      </w:r>
      <w:r>
        <w:rPr>
          <w:rtl w:val="0"/>
        </w:rPr>
      </w:r>
    </w:p>
    <w:p w:rsidR="00000000" w:rsidDel="00000000" w:rsidP="00000000" w:rsidRDefault="00000000" w:rsidRPr="00000000" w14:paraId="00000096">
      <w:pPr>
        <w:pStyle w:val="Title"/>
        <w:keepNext w:val="0"/>
        <w:keepLines w:val="0"/>
        <w:spacing w:after="200" w:line="288.00000000000006" w:lineRule="auto"/>
        <w:rPr>
          <w:rFonts w:ascii="Montserrat" w:cs="Montserrat" w:eastAsia="Montserrat" w:hAnsi="Montserrat"/>
          <w:b w:val="1"/>
          <w:bCs w:val="1"/>
          <w:sz w:val="60"/>
          <w:szCs w:val="60"/>
        </w:rPr>
      </w:pPr>
      <w:bookmarkStart w:colFirst="0" w:colLast="0" w:name="_lxl4fvlxb9wc" w:id="29"/>
      <w:bookmarkEnd w:id="29"/>
      <w:r>
        <w:rPr>
          <w:rFonts w:ascii="Montserrat" w:cs="Montserrat" w:eastAsia="Montserrat" w:hAnsi="Montserrat"/>
          <w:b w:val="1"/>
          <w:bCs w:val="1"/>
          <w:sz w:val="60"/>
          <w:szCs w:val="60"/>
          <w:rtl w:val="0"/>
        </w:rPr>
        <w:t xml:space="preserve">high value dataset scoring (hvd_score.py)</w:t>
      </w:r>
    </w:p>
    <w:p w:rsidR="00000000" w:rsidDel="00000000" w:rsidP="00000000" w:rsidRDefault="00000000" w:rsidRPr="00000000" w14:paraId="00000097">
      <w:pPr>
        <w:spacing w:after="140" w:line="288.00000000000006" w:lineRule="auto"/>
        <w:rPr/>
      </w:pPr>
      <w:r>
        <w:rPr>
          <w:rtl w:val="0"/>
        </w:rPr>
        <w:t xml:space="preserve">Scores datasets on</w:t>
      </w:r>
      <w:hyperlink r:id="rId24">
        <w:r>
          <w:rPr>
            <w:rtl w:val="0"/>
          </w:rPr>
          <w:t xml:space="preserve"> data.gov.in</w:t>
        </w:r>
      </w:hyperlink>
      <w:r>
        <w:rPr>
          <w:rtl w:val="0"/>
        </w:rPr>
        <w:t xml:space="preserve"> to find High Value Dataset candidates, and checks whether each one is actually updated as often as it claims.</w:t>
      </w:r>
    </w:p>
    <w:p w:rsidR="00000000" w:rsidDel="00000000" w:rsidP="00000000" w:rsidRDefault="00000000" w:rsidRPr="00000000" w14:paraId="00000098">
      <w:pPr>
        <w:spacing w:after="140" w:line="288.00000000000006" w:lineRule="auto"/>
        <w:rPr/>
      </w:pPr>
      <w:r>
        <w:rPr>
          <w:rtl w:val="0"/>
        </w:rPr>
        <w:t xml:space="preserve">Runs once a month on the portal's own server, where modified dates are live.</w:t>
      </w:r>
    </w:p>
    <w:p w:rsidR="00000000" w:rsidDel="00000000" w:rsidP="00000000" w:rsidRDefault="00000000" w:rsidRPr="00000000" w14:paraId="00000099">
      <w:pPr>
        <w:spacing w:after="140" w:line="288.00000000000006" w:lineRule="auto"/>
        <w:rPr/>
      </w:pPr>
      <w:r>
        <w:rPr>
          <w:rtl w:val="0"/>
        </w:rPr>
        <w:t xml:space="preserve">It keeps no history. Each run reads the table and works everything out fresh, so running it twice gives the same CSV twice.</w:t>
      </w:r>
    </w:p>
    <w:p w:rsidR="00000000" w:rsidDel="00000000" w:rsidP="00000000" w:rsidRDefault="00000000" w:rsidRPr="00000000" w14:paraId="0000009A">
      <w:pPr>
        <w:spacing w:after="140" w:line="288.00000000000006" w:lineRule="auto"/>
        <w:rPr/>
      </w:pPr>
      <w:r>
        <w:rPr>
          <w:rtl w:val="0"/>
        </w:rPr>
        <w:t xml:space="preserve">It only reads from the database and writes one CSV. It never sets the portal's High Value Dataset Category field. That stays a human decision made after reading the CSV.</w:t>
      </w:r>
    </w:p>
    <w:p w:rsidR="00000000" w:rsidDel="00000000" w:rsidP="00000000" w:rsidRDefault="00000000" w:rsidRPr="00000000" w14:paraId="0000009B">
      <w:pPr>
        <w:pStyle w:val="Heading1"/>
        <w:keepNext w:val="0"/>
        <w:keepLines w:val="0"/>
        <w:spacing w:after="140" w:before="380" w:line="288.00000000000006" w:lineRule="auto"/>
        <w:rPr/>
      </w:pPr>
      <w:bookmarkStart w:colFirst="0" w:colLast="0" w:name="_easbjkp64o96" w:id="30"/>
      <w:bookmarkEnd w:id="30"/>
      <w:r>
        <w:rPr>
          <w:rtl w:val="0"/>
        </w:rPr>
        <w:t xml:space="preserve">Quick start</w:t>
      </w:r>
    </w:p>
    <w:p w:rsidR="00000000" w:rsidDel="00000000" w:rsidP="00000000" w:rsidRDefault="00000000" w:rsidRPr="00000000" w14:paraId="0000009C">
      <w:pPr>
        <w:pBdr>
          <w:top w:color="f4f1ec" w:space="4" w:sz="5" w:val="single"/>
          <w:left w:color="c9c0b4" w:space="8" w:sz="10" w:val="single"/>
          <w:bottom w:space="0" w:sz="0" w:val="nil"/>
          <w:right w:space="0" w:sz="0" w:val="nil"/>
        </w:pBdr>
        <w:shd w:fill="f4f1ec" w:val="clear"/>
        <w:spacing w:after="140" w:before="60" w:line="259.20000000000005" w:lineRule="auto"/>
        <w:ind w:left="220" w:right="220" w:firstLine="0"/>
        <w:rPr/>
      </w:pPr>
      <w:r>
        <w:rPr>
          <w:rtl w:val="0"/>
        </w:rPr>
        <w:t xml:space="preserve"># score every row of dublin_core_remaining</w:t>
      </w:r>
    </w:p>
    <w:p w:rsidR="00000000" w:rsidDel="00000000" w:rsidP="00000000" w:rsidRDefault="00000000" w:rsidRPr="00000000" w14:paraId="0000009D">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python hvd_scoring/hvd_score.py --db transformation/metadata.db</w:t>
      </w:r>
    </w:p>
    <w:p w:rsidR="00000000" w:rsidDel="00000000" w:rsidP="00000000" w:rsidRDefault="00000000" w:rsidRPr="00000000" w14:paraId="0000009E">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w:t>
      </w:r>
    </w:p>
    <w:p w:rsidR="00000000" w:rsidDel="00000000" w:rsidP="00000000" w:rsidRDefault="00000000" w:rsidRPr="00000000" w14:paraId="0000009F">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the other supported table</w:t>
      </w:r>
    </w:p>
    <w:p w:rsidR="00000000" w:rsidDel="00000000" w:rsidP="00000000" w:rsidRDefault="00000000" w:rsidRPr="00000000" w14:paraId="000000A0">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python hvd_scoring/hvd_score.py --db &lt;path&gt; --table dublin_core_metadata</w:t>
      </w:r>
    </w:p>
    <w:p w:rsidR="00000000" w:rsidDel="00000000" w:rsidP="00000000" w:rsidRDefault="00000000" w:rsidRPr="00000000" w14:paraId="000000A1">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w:t>
      </w:r>
    </w:p>
    <w:p w:rsidR="00000000" w:rsidDel="00000000" w:rsidP="00000000" w:rsidRDefault="00000000" w:rsidRPr="00000000" w14:paraId="000000A2">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production: only API datasets, fixed cut-off</w:t>
      </w:r>
    </w:p>
    <w:p w:rsidR="00000000" w:rsidDel="00000000" w:rsidP="00000000" w:rsidRDefault="00000000" w:rsidRPr="00000000" w14:paraId="000000A3">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python hvd_scoring/hvd_score.py --db &lt;path&gt; --api-only \</w:t>
      </w:r>
    </w:p>
    <w:p w:rsidR="00000000" w:rsidDel="00000000" w:rsidP="00000000" w:rsidRDefault="00000000" w:rsidRPr="00000000" w14:paraId="000000A4">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t xml:space="preserve">    --cut-mode absolute --cut-value 0.42</w:t>
      </w:r>
    </w:p>
    <w:p w:rsidR="00000000" w:rsidDel="00000000" w:rsidP="00000000" w:rsidRDefault="00000000" w:rsidRPr="00000000" w14:paraId="000000A5">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r>
    </w:p>
    <w:p w:rsidR="00000000" w:rsidDel="00000000" w:rsidP="00000000" w:rsidRDefault="00000000" w:rsidRPr="00000000" w14:paraId="000000A6">
      <w:pPr>
        <w:pStyle w:val="Heading1"/>
        <w:keepNext w:val="0"/>
        <w:keepLines w:val="0"/>
        <w:spacing w:after="140" w:before="380" w:line="288.00000000000006" w:lineRule="auto"/>
        <w:rPr/>
      </w:pPr>
      <w:bookmarkStart w:colFirst="0" w:colLast="0" w:name="_7bnf4ymmsavy" w:id="31"/>
      <w:bookmarkEnd w:id="31"/>
      <w:r>
        <w:rPr>
          <w:rtl w:val="0"/>
        </w:rPr>
        <w:t xml:space="preserve">The score</w:t>
      </w:r>
    </w:p>
    <w:p w:rsidR="00000000" w:rsidDel="00000000" w:rsidP="00000000" w:rsidRDefault="00000000" w:rsidRPr="00000000" w14:paraId="000000A7">
      <w:pPr>
        <w:pBdr>
          <w:top w:color="f4f1ec" w:space="4" w:sz="5" w:val="single"/>
          <w:left w:color="c9c0b4" w:space="8" w:sz="10" w:val="single"/>
          <w:bottom w:space="0" w:sz="0" w:val="nil"/>
          <w:right w:space="0" w:sz="0" w:val="nil"/>
        </w:pBdr>
        <w:shd w:fill="f4f1ec" w:val="clear"/>
        <w:spacing w:after="140" w:before="60" w:line="259.20000000000005" w:lineRule="auto"/>
        <w:ind w:left="220" w:right="220" w:firstLine="0"/>
        <w:rPr/>
      </w:pPr>
      <w:r>
        <w:rPr>
          <w:rtl w:val="0"/>
        </w:rPr>
        <w:t xml:space="preserve">hvd_score = 0.20*demand + 0.25*temporal + 0.15*geo</w:t>
      </w:r>
    </w:p>
    <w:p w:rsidR="00000000" w:rsidDel="00000000" w:rsidP="00000000" w:rsidRDefault="00000000" w:rsidRPr="00000000" w14:paraId="000000A8">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t xml:space="preserve">          + 0.30*api + 0.10*liveness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1.2634822804312"/>
        <w:gridCol w:w="1312.4191063174114"/>
        <w:gridCol w:w="2855.593220338983"/>
        <w:gridCol w:w="3850.7241910631737"/>
        <w:tblGridChange w:id="0">
          <w:tblGrid>
            <w:gridCol w:w="1341.2634822804312"/>
            <w:gridCol w:w="1312.4191063174114"/>
            <w:gridCol w:w="2855.593220338983"/>
            <w:gridCol w:w="3850.7241910631737"/>
          </w:tblGrid>
        </w:tblGridChange>
      </w:tblGrid>
      <w:tr>
        <w:trPr>
          <w:cantSplit w:val="0"/>
          <w:trHeight w:val="360" w:hRule="atLeast"/>
          <w:tblHeader w:val="1"/>
        </w:trPr>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A9">
            <w:pPr>
              <w:spacing w:after="140" w:line="259.20000000000005" w:lineRule="auto"/>
              <w:rPr/>
            </w:pPr>
            <w:r>
              <w:rPr>
                <w:rtl w:val="0"/>
              </w:rPr>
              <w:t xml:space="preserve">signal</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AA">
            <w:pPr>
              <w:spacing w:after="140" w:line="259.20000000000005" w:lineRule="auto"/>
              <w:jc w:val="right"/>
              <w:rPr/>
            </w:pPr>
            <w:r>
              <w:rPr>
                <w:rtl w:val="0"/>
              </w:rPr>
              <w:t xml:space="preserve">weight</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AB">
            <w:pPr>
              <w:spacing w:after="140" w:line="259.20000000000005" w:lineRule="auto"/>
              <w:rPr/>
            </w:pPr>
            <w:r>
              <w:rPr>
                <w:rtl w:val="0"/>
              </w:rPr>
              <w:t xml:space="preserve">question</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AC">
            <w:pPr>
              <w:spacing w:after="140" w:line="259.20000000000005" w:lineRule="auto"/>
              <w:rPr/>
            </w:pPr>
            <w:r>
              <w:rPr>
                <w:rtl w:val="0"/>
              </w:rPr>
              <w:t xml:space="preserve">columns used</w:t>
            </w:r>
          </w:p>
        </w:tc>
      </w:tr>
      <w:tr>
        <w:trPr>
          <w:cantSplit w:val="0"/>
          <w:trHeight w:val="55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AD">
            <w:pPr>
              <w:spacing w:after="140" w:line="259.20000000000005" w:lineRule="auto"/>
              <w:rPr/>
            </w:pPr>
            <w:r>
              <w:rPr>
                <w:rtl w:val="0"/>
              </w:rPr>
              <w:t xml:space="preserve">demand</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AE">
            <w:pPr>
              <w:spacing w:after="140" w:line="259.20000000000005" w:lineRule="auto"/>
              <w:jc w:val="right"/>
              <w:rPr/>
            </w:pPr>
            <w:r>
              <w:rPr>
                <w:rtl w:val="0"/>
              </w:rPr>
              <w:t xml:space="preserve">0.20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AF">
            <w:pPr>
              <w:spacing w:after="140" w:line="259.20000000000005" w:lineRule="auto"/>
              <w:rPr/>
            </w:pPr>
            <w:r>
              <w:rPr>
                <w:rtl w:val="0"/>
              </w:rPr>
              <w:t xml:space="preserve">Is anyone using this?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0">
            <w:pPr>
              <w:spacing w:after="140" w:line="259.20000000000005" w:lineRule="auto"/>
              <w:rPr/>
            </w:pPr>
            <w:r>
              <w:rPr>
                <w:rtl w:val="0"/>
              </w:rPr>
              <w:t xml:space="preserve">ogdp_download_count, ogdp_view_count, Date Created</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1">
            <w:pPr>
              <w:spacing w:after="140" w:line="259.20000000000005" w:lineRule="auto"/>
              <w:rPr/>
            </w:pPr>
            <w:r>
              <w:rPr>
                <w:rtl w:val="0"/>
              </w:rPr>
              <w:t xml:space="preserve">temporal</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2">
            <w:pPr>
              <w:spacing w:after="140" w:line="259.20000000000005" w:lineRule="auto"/>
              <w:jc w:val="right"/>
              <w:rPr/>
            </w:pPr>
            <w:r>
              <w:rPr>
                <w:rtl w:val="0"/>
              </w:rPr>
              <w:t xml:space="preserve">0.25</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3">
            <w:pPr>
              <w:spacing w:after="140" w:line="259.20000000000005" w:lineRule="auto"/>
              <w:rPr/>
            </w:pPr>
            <w:r>
              <w:rPr>
                <w:rtl w:val="0"/>
              </w:rPr>
              <w:t xml:space="preserve">How many years does it cover?</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4">
            <w:pPr>
              <w:spacing w:after="140" w:line="259.20000000000005" w:lineRule="auto"/>
              <w:rPr/>
            </w:pPr>
            <w:r>
              <w:rPr>
                <w:rtl w:val="0"/>
              </w:rPr>
              <w:t xml:space="preserve">Temporal Coverage</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5">
            <w:pPr>
              <w:spacing w:after="140" w:line="259.20000000000005" w:lineRule="auto"/>
              <w:rPr/>
            </w:pPr>
            <w:r>
              <w:rPr>
                <w:rtl w:val="0"/>
              </w:rPr>
              <w:t xml:space="preserve">geo</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6">
            <w:pPr>
              <w:spacing w:after="140" w:line="259.20000000000005" w:lineRule="auto"/>
              <w:jc w:val="right"/>
              <w:rPr/>
            </w:pPr>
            <w:r>
              <w:rPr>
                <w:rtl w:val="0"/>
              </w:rPr>
              <w:t xml:space="preserve">0.15</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7">
            <w:pPr>
              <w:spacing w:after="140" w:line="259.20000000000005" w:lineRule="auto"/>
              <w:rPr/>
            </w:pPr>
            <w:r>
              <w:rPr>
                <w:rtl w:val="0"/>
              </w:rPr>
              <w:t xml:space="preserve">How much of India does it cover?</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8">
            <w:pPr>
              <w:spacing w:after="140" w:line="259.20000000000005" w:lineRule="auto"/>
              <w:rPr/>
            </w:pPr>
            <w:r>
              <w:rPr>
                <w:rtl w:val="0"/>
              </w:rPr>
              <w:t xml:space="preserve">Spatial Coverage, Title, Collection</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900004">
            <w:pPr>
              <w:spacing w:after="140" w:line="259.20000000000005" w:lineRule="auto"/>
              <w:rPr/>
            </w:pPr>
            <w:r>
              <w:rPr>
                <w:rtl w:val="0"/>
              </w:rPr>
              <w:t xml:space="preserve">api</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900005">
            <w:pPr>
              <w:spacing w:after="140" w:line="259.20000000000005" w:lineRule="auto"/>
              <w:jc w:val="right"/>
              <w:rPr/>
            </w:pPr>
            <w:r>
              <w:rPr>
                <w:rtl w:val="0"/>
              </w:rPr>
              <w:t xml:space="preserve">0.30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900006">
            <w:pPr>
              <w:spacing w:after="140" w:line="259.20000000000005" w:lineRule="auto"/>
              <w:rPr/>
            </w:pPr>
            <w:r>
              <w:rPr>
                <w:rtl w:val="0"/>
              </w:rPr>
              <w:t xml:space="preserve">Is it fed from an API?</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900007">
            <w:pPr>
              <w:spacing w:after="140" w:line="259.20000000000005" w:lineRule="auto"/>
              <w:rPr/>
            </w:pPr>
            <w:r>
              <w:rPr>
                <w:rtl w:val="0"/>
              </w:rPr>
              <w:t xml:space="preserve">field_from_api</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9">
            <w:pPr>
              <w:spacing w:after="140" w:line="259.20000000000005" w:lineRule="auto"/>
              <w:rPr/>
            </w:pPr>
            <w:r>
              <w:rPr>
                <w:rtl w:val="0"/>
              </w:rPr>
              <w:t xml:space="preserve">liveness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A">
            <w:pPr>
              <w:spacing w:after="140" w:line="259.20000000000005" w:lineRule="auto"/>
              <w:jc w:val="right"/>
              <w:rPr/>
            </w:pPr>
            <w:r>
              <w:rPr>
                <w:rtl w:val="0"/>
              </w:rPr>
              <w:t xml:space="preserve">0.10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B">
            <w:pPr>
              <w:spacing w:after="140" w:line="259.20000000000005" w:lineRule="auto"/>
              <w:rPr/>
            </w:pPr>
            <w:r>
              <w:rPr>
                <w:rtl w:val="0"/>
              </w:rPr>
              <w:t xml:space="preserve">How old is it?</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BC">
            <w:pPr>
              <w:spacing w:after="140" w:line="259.20000000000005" w:lineRule="auto"/>
              <w:rPr/>
            </w:pPr>
            <w:r>
              <w:rPr>
                <w:rtl w:val="0"/>
              </w:rPr>
              <w:t xml:space="preserve">Date Modified</w:t>
            </w:r>
          </w:p>
        </w:tc>
      </w:tr>
      <w:tr>
        <w:trPr>
          <w:cantSplit w:val="0"/>
          <w:trHeight w:val="585" w:hRule="atLeast"/>
          <w:tblHeader w:val="0"/>
        </w:trPr>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0BD">
            <w:pPr>
              <w:spacing w:after="140" w:line="288.00000000000006" w:lineRule="auto"/>
              <w:rPr/>
            </w:pPr>
            <w:r>
              <w:rPr>
                <w:rtl w:val="0"/>
              </w:rPr>
              <w:t xml:space="preserve">punctuality</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0BE">
            <w:pPr>
              <w:spacing w:after="140" w:line="288.00000000000006" w:lineRule="auto"/>
              <w:jc w:val="right"/>
              <w:rPr/>
            </w:pPr>
            <w:r>
              <w:rPr>
                <w:rtl w:val="0"/>
              </w:rPr>
              <w:t xml:space="preserve">0</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0BF">
            <w:pPr>
              <w:spacing w:after="140" w:line="288.00000000000006" w:lineRule="auto"/>
              <w:rPr/>
            </w:pPr>
            <w:r>
              <w:rPr>
                <w:rtl w:val="0"/>
              </w:rPr>
              <w:t xml:space="preserve">Did it update inside its declared period?</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0C0">
            <w:pPr>
              <w:spacing w:after="140" w:line="288.00000000000006" w:lineRule="auto"/>
              <w:rPr/>
            </w:pPr>
            <w:r>
              <w:rPr>
                <w:rtl w:val="0"/>
              </w:rPr>
              <w:t xml:space="preserve">Date Modified, Accrual Periodicity, field_from_api</w:t>
            </w:r>
          </w:p>
        </w:tc>
      </w:tr>
    </w:tbl>
    <w:p w:rsidR="00000000" w:rsidDel="00000000" w:rsidP="00000000" w:rsidRDefault="00000000" w:rsidRPr="00000000" w14:paraId="00A00001">
      <w:pPr>
        <w:spacing w:after="160" w:line="288.00000000000006" w:lineRule="auto"/>
        <w:rPr>
          <w:sz w:val="21"/>
          <w:szCs w:val="21"/>
        </w:rPr>
      </w:pPr>
      <w:r>
        <w:rPr>
          <w:sz w:val="21"/>
          <w:szCs w:val="21"/>
          <w:rtl w:val="0"/>
        </w:rPr>
        <w:t xml:space="preserve">api is read from field_from_api, matched as text exactly as described under The field_from_api check below. Rows that are not API-fed score 0 rather than NaN, so their weight is not redistributed across the other signals. punctuality keeps its output column and its punctuality_flag, but at weight 0 it no longer contributes to hvd_score.</w:t>
      </w:r>
    </w:p>
    <w:p w:rsidR="00000000" w:rsidDel="00000000" w:rsidP="00000000" w:rsidRDefault="00000000" w:rsidRPr="00000000" w14:paraId="000000C1">
      <w:pPr>
        <w:spacing w:after="160" w:line="288.00000000000006" w:lineRule="auto"/>
        <w:rPr>
          <w:sz w:val="21"/>
          <w:szCs w:val="21"/>
        </w:rPr>
      </w:pPr>
      <w:r>
        <w:rPr>
          <w:sz w:val="21"/>
          <w:szCs w:val="21"/>
          <w:rtl w:val="0"/>
        </w:rPr>
        <w:t xml:space="preserve"> </w:t>
      </w:r>
    </w:p>
    <w:p w:rsidR="00000000" w:rsidDel="00000000" w:rsidP="00000000" w:rsidRDefault="00000000" w:rsidRPr="00000000" w14:paraId="000000C2">
      <w:pPr>
        <w:spacing w:after="140" w:line="288.00000000000006" w:lineRule="auto"/>
        <w:rPr/>
      </w:pPr>
      <w:r>
        <w:rPr>
          <w:rtl w:val="0"/>
        </w:rPr>
        <w:t xml:space="preserve">Every signal is scaled to a number between 0 and 1.</w:t>
      </w:r>
    </w:p>
    <w:p w:rsidR="00000000" w:rsidDel="00000000" w:rsidP="00000000" w:rsidRDefault="00000000" w:rsidRPr="00000000" w14:paraId="000000C3">
      <w:pPr>
        <w:pStyle w:val="Heading3"/>
        <w:keepNext w:val="0"/>
        <w:keepLines w:val="0"/>
        <w:spacing w:after="140" w:before="280" w:line="288.00000000000006" w:lineRule="auto"/>
        <w:rPr>
          <w:rFonts w:ascii="Mukta" w:cs="Mukta" w:eastAsia="Mukta" w:hAnsi="Mukta"/>
          <w:sz w:val="23"/>
          <w:szCs w:val="23"/>
        </w:rPr>
      </w:pPr>
      <w:bookmarkStart w:colFirst="0" w:colLast="0" w:name="_92qat645u2by" w:id="32"/>
      <w:bookmarkEnd w:id="32"/>
      <w:r>
        <w:rPr>
          <w:rFonts w:ascii="Mukta" w:cs="Mukta" w:eastAsia="Mukta" w:hAnsi="Mukta"/>
          <w:sz w:val="23"/>
          <w:szCs w:val="23"/>
          <w:rtl w:val="0"/>
        </w:rPr>
        <w:t xml:space="preserve">Missing is not the same as zero</w:t>
      </w:r>
    </w:p>
    <w:p w:rsidR="00000000" w:rsidDel="00000000" w:rsidP="00000000" w:rsidRDefault="00000000" w:rsidRPr="00000000" w14:paraId="000000C4">
      <w:pPr>
        <w:spacing w:after="140" w:line="288.00000000000006" w:lineRule="auto"/>
        <w:rPr/>
      </w:pPr>
      <w:r>
        <w:rPr>
          <w:rtl w:val="0"/>
        </w:rPr>
        <w:t xml:space="preserve">A signal that cannot be worked out is NaN, and combine() shares its weight across the signals that are present. A row with no temporal coverage does not have zero temporal coverage. The metadata is simply missing, and a 0 would punish the dataset for a gap in its record.</w:t>
      </w:r>
    </w:p>
    <w:p w:rsidR="00000000" w:rsidDel="00000000" w:rsidP="00000000" w:rsidRDefault="00000000" w:rsidRPr="00000000" w14:paraId="000000C5">
      <w:pPr>
        <w:spacing w:after="140" w:line="288.00000000000006" w:lineRule="auto"/>
        <w:rPr/>
      </w:pPr>
      <w:r>
        <w:rPr>
          <w:rtl w:val="0"/>
        </w:rPr>
        <w:t xml:space="preserve">A row missing temporal and punctuality is scored on the other three:</w:t>
      </w:r>
    </w:p>
    <w:p w:rsidR="00000000" w:rsidDel="00000000" w:rsidP="00000000" w:rsidRDefault="00000000" w:rsidRPr="00000000" w14:paraId="000000C6">
      <w:pPr>
        <w:pBdr>
          <w:top w:color="f4f1ec" w:space="4" w:sz="5" w:val="single"/>
          <w:left w:color="c9c0b4" w:space="8" w:sz="10" w:val="single"/>
          <w:bottom w:space="0" w:sz="0" w:val="nil"/>
          <w:right w:space="0" w:sz="0" w:val="nil"/>
        </w:pBdr>
        <w:shd w:fill="f4f1ec" w:val="clear"/>
        <w:spacing w:after="140" w:before="60" w:line="259.20000000000005" w:lineRule="auto"/>
        <w:ind w:left="220" w:right="220" w:firstLine="0"/>
        <w:rPr/>
      </w:pPr>
      <w:r>
        <w:rPr>
          <w:rtl w:val="0"/>
        </w:rPr>
        <w:t xml:space="preserve">     0.35*demand + 0.15*geo + 0.10*liveness</w:t>
      </w:r>
    </w:p>
    <w:p w:rsidR="00000000" w:rsidDel="00000000" w:rsidP="00000000" w:rsidRDefault="00000000" w:rsidRPr="00000000" w14:paraId="000000C7">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   (bottom line = 0.60)</w:t>
      </w:r>
    </w:p>
    <w:p w:rsidR="00000000" w:rsidDel="00000000" w:rsidP="00000000" w:rsidRDefault="00000000" w:rsidRPr="00000000" w14:paraId="000000C8">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t xml:space="preserve">              0.35 + 0.15 + 0.10</w:t>
      </w:r>
    </w:p>
    <w:p w:rsidR="00000000" w:rsidDel="00000000" w:rsidP="00000000" w:rsidRDefault="00000000" w:rsidRPr="00000000" w14:paraId="000000C9">
      <w:pPr>
        <w:spacing w:after="140" w:line="288.00000000000006" w:lineRule="auto"/>
        <w:rPr/>
      </w:pPr>
      <w:r>
        <w:rPr>
          <w:rtl w:val="0"/>
        </w:rPr>
        <w:t xml:space="preserve">Two columns keep this visible. n_signals is how many of the five the score rests on. signals_present is which ones. A row with one strong signal can score high on thin evidence, so sort by n_signals as well as hvd_score when reviewing.</w:t>
      </w:r>
    </w:p>
    <w:p w:rsidR="00000000" w:rsidDel="00000000" w:rsidP="00000000" w:rsidRDefault="00000000" w:rsidRPr="00000000" w14:paraId="000000CA">
      <w:pPr>
        <w:pStyle w:val="Heading1"/>
        <w:keepNext w:val="0"/>
        <w:keepLines w:val="0"/>
        <w:spacing w:after="140" w:before="380" w:line="288.00000000000006" w:lineRule="auto"/>
        <w:rPr/>
      </w:pPr>
      <w:bookmarkStart w:colFirst="0" w:colLast="0" w:name="_num6klh51o0o" w:id="33"/>
      <w:bookmarkEnd w:id="33"/>
      <w:r>
        <w:rPr>
          <w:rtl w:val="0"/>
        </w:rPr>
        <w:t xml:space="preserve">The five signals</w:t>
      </w:r>
    </w:p>
    <w:p w:rsidR="00000000" w:rsidDel="00000000" w:rsidP="00000000" w:rsidRDefault="00000000" w:rsidRPr="00000000" w14:paraId="000000CB">
      <w:pPr>
        <w:pStyle w:val="Heading2"/>
        <w:keepNext w:val="0"/>
        <w:keepLines w:val="0"/>
        <w:spacing w:after="140" w:before="280" w:line="288.00000000000006" w:lineRule="auto"/>
        <w:rPr/>
      </w:pPr>
      <w:bookmarkStart w:colFirst="0" w:colLast="0" w:name="_uhnbtvxsoty9" w:id="34"/>
      <w:bookmarkEnd w:id="34"/>
      <w:r>
        <w:rPr>
          <w:rtl w:val="0"/>
        </w:rPr>
        <w:t xml:space="preserve">demand (0.35)</w:t>
      </w:r>
    </w:p>
    <w:p w:rsidR="00000000" w:rsidDel="00000000" w:rsidP="00000000" w:rsidRDefault="00000000" w:rsidRPr="00000000" w14:paraId="000000CC">
      <w:pPr>
        <w:spacing w:after="140" w:line="288.00000000000006" w:lineRule="auto"/>
        <w:rPr/>
      </w:pPr>
      <w:r>
        <w:rPr>
          <w:rtl w:val="0"/>
        </w:rPr>
        <w:t xml:space="preserve">Downloads and views per month since publication, damped with a log, then scaled.</w:t>
      </w:r>
    </w:p>
    <w:p w:rsidR="00000000" w:rsidDel="00000000" w:rsidP="00000000" w:rsidRDefault="00000000" w:rsidRPr="00000000" w14:paraId="000000CD">
      <w:pPr>
        <w:spacing w:after="140" w:line="288.00000000000006" w:lineRule="auto"/>
        <w:rPr/>
      </w:pPr>
      <w:r>
        <w:rPr>
          <w:rtl w:val="0"/>
        </w:rPr>
        <w:t xml:space="preserve">A rate, not a lifetime total, because a 2014 dataset has had ten years to gather views and a 2025 one has not. The log and the top 1 percent capping (--clip-pct) are needed because the numbers are very uneven. The highest download count is about 360 times the middle value, so without damping a few popular datasets push everything else near zero.</w:t>
      </w:r>
    </w:p>
    <w:p w:rsidR="00000000" w:rsidDel="00000000" w:rsidP="00000000" w:rsidRDefault="00000000" w:rsidRPr="00000000" w14:paraId="000000CE">
      <w:pPr>
        <w:spacing w:after="140" w:line="288.00000000000006" w:lineRule="auto"/>
        <w:rPr/>
      </w:pPr>
      <w:r>
        <w:rPr>
          <w:rtl w:val="0"/>
        </w:rPr>
        <w:t xml:space="preserve">Downloads and views are averaged. If only one is present, that one is used alone.</w:t>
      </w:r>
    </w:p>
    <w:p w:rsidR="00000000" w:rsidDel="00000000" w:rsidP="00000000" w:rsidRDefault="00000000" w:rsidRPr="00000000" w14:paraId="000000CF">
      <w:pPr>
        <w:spacing w:after="140" w:line="288.00000000000006" w:lineRule="auto"/>
        <w:rPr/>
      </w:pPr>
      <w:r>
        <w:rPr>
          <w:rtl w:val="0"/>
        </w:rPr>
        <w:t xml:space="preserve">Age comes from Date Created, not Date Issued, because Date Issued is blank on 49,381 rows of dublin_core_remaining.</w:t>
      </w:r>
    </w:p>
    <w:p w:rsidR="00000000" w:rsidDel="00000000" w:rsidP="00000000" w:rsidRDefault="00000000" w:rsidRPr="00000000" w14:paraId="000000D0">
      <w:pPr>
        <w:pStyle w:val="Heading2"/>
        <w:spacing w:after="140" w:before="280" w:line="288.00000000000006" w:lineRule="auto"/>
        <w:rPr/>
      </w:pPr>
      <w:bookmarkStart w:colFirst="0" w:colLast="0" w:name="_3k4he06u6icc" w:id="35"/>
      <w:bookmarkEnd w:id="35"/>
      <w:r>
        <w:rPr>
          <w:rtl w:val="0"/>
        </w:rPr>
        <w:t xml:space="preserve">temporal (0.25)</w:t>
      </w:r>
    </w:p>
    <w:p w:rsidR="00000000" w:rsidDel="00000000" w:rsidP="00000000" w:rsidRDefault="00000000" w:rsidRPr="00000000" w14:paraId="000000D1">
      <w:pPr>
        <w:spacing w:after="140" w:line="288.00000000000006" w:lineRule="auto"/>
        <w:rPr/>
      </w:pPr>
      <w:r>
        <w:rPr>
          <w:rtl w:val="0"/>
        </w:rPr>
        <w:t xml:space="preserve">Years covered, read from start:YYYY;end:YYYY, log scaled. One snapshot is only good for lookups. A multi year series shows trends. The log is used because 1 year to 3 years is a big gain while 100 years to 200 years hardly matters.</w:t>
      </w:r>
    </w:p>
    <w:p w:rsidR="00000000" w:rsidDel="00000000" w:rsidP="00000000" w:rsidRDefault="00000000" w:rsidRPr="00000000" w14:paraId="000000D2">
      <w:pPr>
        <w:spacing w:after="140" w:line="288.00000000000006" w:lineRule="auto"/>
        <w:rPr/>
      </w:pPr>
      <w:r>
        <w:rPr>
          <w:rtl w:val="0"/>
        </w:rPr>
        <w:t xml:space="preserve">Two guards:</w:t>
      </w:r>
    </w:p>
    <w:p w:rsidR="00000000" w:rsidDel="00000000" w:rsidP="00000000" w:rsidRDefault="00000000" w:rsidRPr="00000000" w14:paraId="000000D3">
      <w:pPr>
        <w:spacing w:after="100" w:before="240" w:line="288.00000000000006" w:lineRule="auto"/>
        <w:ind w:left="620" w:hanging="220"/>
        <w:rPr/>
      </w:pPr>
      <w:r>
        <w:rPr>
          <w:rtl w:val="0"/>
        </w:rPr>
        <w:t xml:space="preserve">• The text None means missing, not a zero length span.</w:t>
      </w:r>
    </w:p>
    <w:p w:rsidR="00000000" w:rsidDel="00000000" w:rsidP="00000000" w:rsidRDefault="00000000" w:rsidRPr="00000000" w14:paraId="000000D4">
      <w:pPr>
        <w:spacing w:after="100" w:before="240" w:line="288.00000000000006" w:lineRule="auto"/>
        <w:ind w:left="620" w:hanging="220"/>
        <w:rPr/>
      </w:pPr>
      <w:r>
        <w:rPr>
          <w:rtl w:val="0"/>
        </w:rPr>
        <w:t xml:space="preserve">• Start years before --min-start-year (default 1950) are treated as missing, not zero. They are parsing mistakes, such as single year AHS and HMIS surveys carrying start:1910. Left alone they scored near 1.0 and made up 38 percent of the candidate list.</w:t>
      </w:r>
    </w:p>
    <w:p w:rsidR="00000000" w:rsidDel="00000000" w:rsidP="00000000" w:rsidRDefault="00000000" w:rsidRPr="00000000" w14:paraId="000000D5">
      <w:pPr>
        <w:spacing w:after="60" w:line="288.00000000000006" w:lineRule="auto"/>
        <w:rPr/>
      </w:pPr>
      <w:r>
        <w:rPr>
          <w:rtl w:val="0"/>
        </w:rPr>
        <w:t xml:space="preserve"> temporal_flag says which case applied: ok, no_date, or implausible_start_pre_1950.</w:t>
      </w:r>
    </w:p>
    <w:p w:rsidR="00000000" w:rsidDel="00000000" w:rsidP="00000000" w:rsidRDefault="00000000" w:rsidRPr="00000000" w14:paraId="000000D6">
      <w:pPr>
        <w:pStyle w:val="Heading2"/>
        <w:spacing w:after="140" w:before="280" w:line="288.00000000000006" w:lineRule="auto"/>
        <w:rPr>
          <w:sz w:val="21"/>
          <w:szCs w:val="21"/>
        </w:rPr>
      </w:pPr>
      <w:bookmarkStart w:colFirst="0" w:colLast="0" w:name="_fwyuw99gdfc1" w:id="36"/>
      <w:bookmarkEnd w:id="36"/>
      <w:r>
        <w:rPr>
          <w:rtl w:val="0"/>
        </w:rPr>
        <w:t xml:space="preserve">geo (0.15)</w:t>
      </w:r>
    </w:p>
    <w:p w:rsidR="00000000" w:rsidDel="00000000" w:rsidP="00000000" w:rsidRDefault="00000000" w:rsidRPr="00000000" w14:paraId="000000D7">
      <w:pPr>
        <w:spacing w:after="140" w:line="288.00000000000006" w:lineRule="auto"/>
        <w:rPr/>
      </w:pPr>
      <w:r>
        <w:rPr>
          <w:rtl w:val="0"/>
        </w:rPr>
        <w:t xml:space="preserve">Share of India's 36 States and UTs covered. Three rules, each overriding the one above:</w:t>
      </w:r>
    </w:p>
    <w:p w:rsidR="00000000" w:rsidDel="00000000" w:rsidP="00000000" w:rsidRDefault="00000000" w:rsidRPr="00000000" w14:paraId="000000D8">
      <w:pPr>
        <w:spacing w:after="100" w:before="240" w:line="288.00000000000006" w:lineRule="auto"/>
        <w:ind w:left="640" w:hanging="240"/>
        <w:rPr/>
      </w:pPr>
      <w:r>
        <w:rPr>
          <w:rtl w:val="0"/>
        </w:rPr>
        <w:t xml:space="preserve">1. Share of the collection. How many States and UTs the merged family covers, so 28 out of 36 beats 4 out of 36.</w:t>
      </w:r>
    </w:p>
    <w:p w:rsidR="00000000" w:rsidDel="00000000" w:rsidP="00000000" w:rsidRDefault="00000000" w:rsidRPr="00000000" w14:paraId="000000D9">
      <w:pPr>
        <w:spacing w:after="100" w:before="240" w:line="288.00000000000006" w:lineRule="auto"/>
        <w:ind w:left="640" w:hanging="240"/>
        <w:rPr/>
      </w:pPr>
      <w:r>
        <w:rPr>
          <w:rtl w:val="0"/>
        </w:rPr>
        <w:t xml:space="preserve">2. National but not split up. Spatial Coverage says only India, so 0.5.</w:t>
      </w:r>
    </w:p>
    <w:p w:rsidR="00000000" w:rsidDel="00000000" w:rsidP="00000000" w:rsidRDefault="00000000" w:rsidRPr="00000000" w14:paraId="000000DA">
      <w:pPr>
        <w:spacing w:after="100" w:before="240" w:line="288.00000000000006" w:lineRule="auto"/>
        <w:ind w:left="640" w:hanging="240"/>
        <w:rPr/>
      </w:pPr>
      <w:r>
        <w:rPr>
          <w:rtl w:val="0"/>
        </w:rPr>
        <w:t xml:space="preserve">3. State or UT wise title. "State-wise" or "UT-wise" means one row per State or UT, so all 36 are covered and it gets 1.0.</w:t>
      </w:r>
    </w:p>
    <w:p w:rsidR="00000000" w:rsidDel="00000000" w:rsidP="00000000" w:rsidRDefault="00000000" w:rsidRPr="00000000" w14:paraId="000000DB">
      <w:pPr>
        <w:spacing w:after="60" w:line="288.00000000000006" w:lineRule="auto"/>
        <w:rPr/>
      </w:pPr>
      <w:r>
        <w:rPr>
          <w:rtl w:val="0"/>
        </w:rPr>
        <w:t xml:space="preserve"> </w:t>
      </w:r>
    </w:p>
    <w:p w:rsidR="00000000" w:rsidDel="00000000" w:rsidP="00000000" w:rsidRDefault="00000000" w:rsidRPr="00000000" w14:paraId="000000DC">
      <w:pPr>
        <w:spacing w:after="140" w:line="288.00000000000006" w:lineRule="auto"/>
        <w:rPr/>
      </w:pPr>
      <w:r>
        <w:rPr>
          <w:rtl w:val="0"/>
        </w:rPr>
        <w:t xml:space="preserve">A national row inside a part covered collection is held at 0.5 on purpose. Titles like "District-wise" and "Crop-wise" do not match rule 3.</w:t>
      </w:r>
    </w:p>
    <w:p w:rsidR="00000000" w:rsidDel="00000000" w:rsidP="00000000" w:rsidRDefault="00000000" w:rsidRPr="00000000" w14:paraId="000000DD">
      <w:pPr>
        <w:pStyle w:val="Heading3"/>
        <w:spacing w:after="140" w:before="280" w:line="288.00000000000006" w:lineRule="auto"/>
        <w:rPr>
          <w:sz w:val="28"/>
          <w:szCs w:val="28"/>
        </w:rPr>
      </w:pPr>
      <w:bookmarkStart w:colFirst="0" w:colLast="0" w:name="_2cdl0rk53r86" w:id="37"/>
      <w:bookmarkEnd w:id="37"/>
      <w:r>
        <w:rPr>
          <w:sz w:val="28"/>
          <w:szCs w:val="28"/>
          <w:rtl w:val="0"/>
        </w:rPr>
        <w:t xml:space="preserve">liveness (0.10)</w:t>
      </w:r>
    </w:p>
    <w:p w:rsidR="00000000" w:rsidDel="00000000" w:rsidP="00000000" w:rsidRDefault="00000000" w:rsidRPr="00000000" w14:paraId="000000DE">
      <w:pPr>
        <w:spacing w:after="140" w:line="288.00000000000006" w:lineRule="auto"/>
        <w:rPr/>
      </w:pPr>
      <w:r>
        <w:rPr>
          <w:rtl w:val="0"/>
        </w:rPr>
        <w:t xml:space="preserve">0.5 ** (days_since_modified / 365). A row updated a year ago scores 0.5, two years ago 0.25. It does not depend on the rest of the table.</w:t>
      </w:r>
    </w:p>
    <w:p w:rsidR="00000000" w:rsidDel="00000000" w:rsidP="00000000" w:rsidRDefault="00000000" w:rsidRPr="00000000" w14:paraId="000000DF">
      <w:pPr>
        <w:spacing w:after="140" w:line="288.00000000000006" w:lineRule="auto"/>
        <w:rPr/>
      </w:pPr>
      <w:r>
        <w:rPr>
          <w:rtl w:val="0"/>
        </w:rPr>
        <w:t xml:space="preserve">Decay is used instead of scaling because the ages are not spread out. 92.5 percent of dublin_core_remaining was last changed 2 or more years ago, so scaling would spend the whole range on differences inside that old block and squash the fresh rows together at the top.</w:t>
      </w:r>
    </w:p>
    <w:p w:rsidR="00000000" w:rsidDel="00000000" w:rsidP="00000000" w:rsidRDefault="00000000" w:rsidRPr="00000000" w14:paraId="000000E0">
      <w:pPr>
        <w:spacing w:after="140" w:line="288.00000000000006" w:lineRule="auto"/>
        <w:rPr/>
      </w:pPr>
      <w:r>
        <w:rPr>
          <w:rtl w:val="0"/>
        </w:rPr>
        <w:t xml:space="preserve">Rows changed after --as-of are capped at 1.0.</w:t>
      </w:r>
    </w:p>
    <w:p w:rsidR="00000000" w:rsidDel="00000000" w:rsidP="00000000" w:rsidRDefault="00000000" w:rsidRPr="00000000" w14:paraId="000000E1">
      <w:pPr>
        <w:pStyle w:val="Heading2"/>
        <w:spacing w:after="140" w:before="280" w:line="288.00000000000006" w:lineRule="auto"/>
        <w:rPr/>
      </w:pPr>
      <w:bookmarkStart w:colFirst="0" w:colLast="0" w:name="_wroljjrja8zz" w:id="38"/>
      <w:bookmarkEnd w:id="38"/>
      <w:r>
        <w:rPr>
          <w:rtl w:val="0"/>
        </w:rPr>
        <w:t xml:space="preserve">punctuality (0.15)</w:t>
      </w:r>
    </w:p>
    <w:p w:rsidR="00000000" w:rsidDel="00000000" w:rsidP="00000000" w:rsidRDefault="00000000" w:rsidRPr="00000000" w14:paraId="000000E2">
      <w:pPr>
        <w:spacing w:after="140" w:line="288.00000000000006" w:lineRule="auto"/>
        <w:rPr/>
      </w:pPr>
      <w:r>
        <w:rPr>
          <w:rtl w:val="0"/>
        </w:rPr>
        <w:t xml:space="preserve">The reason the job runs monthly. A yes or no check. Did this dataset update inside its own declared period?</w:t>
      </w:r>
    </w:p>
    <w:p w:rsidR="00000000" w:rsidDel="00000000" w:rsidP="00000000" w:rsidRDefault="00000000" w:rsidRPr="00000000" w14:paraId="000000E3">
      <w:pPr>
        <w:pBdr>
          <w:top w:color="f4f1ec" w:space="4" w:sz="5" w:val="single"/>
          <w:left w:color="c9c0b4" w:space="8" w:sz="10" w:val="single"/>
          <w:bottom w:space="0" w:sz="0" w:val="nil"/>
          <w:right w:space="0" w:sz="0" w:val="nil"/>
        </w:pBdr>
        <w:shd w:fill="f4f1ec" w:val="clear"/>
        <w:spacing w:after="140" w:before="60" w:line="259.20000000000005" w:lineRule="auto"/>
        <w:ind w:left="220" w:right="220" w:firstLine="0"/>
        <w:rPr/>
      </w:pPr>
      <w:r>
        <w:rPr>
          <w:rtl w:val="0"/>
        </w:rPr>
        <w:t xml:space="preserve">expected     = max(cadence_days[declared_cadence], run_interval_days)</w:t>
      </w:r>
    </w:p>
    <w:p w:rsidR="00000000" w:rsidDel="00000000" w:rsidP="00000000" w:rsidRDefault="00000000" w:rsidRPr="00000000" w14:paraId="000000E4">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punctuality  = 1.0   if days_since_modified &lt;= expected</w:t>
      </w:r>
    </w:p>
    <w:p w:rsidR="00000000" w:rsidDel="00000000" w:rsidP="00000000" w:rsidRDefault="00000000" w:rsidRPr="00000000" w14:paraId="000000E5">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 0.0   if days_since_modified &gt;  expected</w:t>
      </w:r>
    </w:p>
    <w:p w:rsidR="00000000" w:rsidDel="00000000" w:rsidP="00000000" w:rsidRDefault="00000000" w:rsidRPr="00000000" w14:paraId="000000E6">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t xml:space="preserve">             = NaN   if the check does not apply</w:t>
      </w:r>
    </w:p>
    <w:p w:rsidR="00000000" w:rsidDel="00000000" w:rsidP="00000000" w:rsidRDefault="00000000" w:rsidRPr="00000000" w14:paraId="000000E7">
      <w:pPr>
        <w:spacing w:after="140" w:line="288.00000000000006" w:lineRule="auto"/>
        <w:rPr/>
      </w:pPr>
      <w:r>
        <w:rPr>
          <w:rtl w:val="0"/>
        </w:rPr>
        <w:t xml:space="preserve">Late is a real 0, not NaN. A monthly dataset that missed its month is genuine evidence. It is yes or no rather than a sliding scale because liveness already covers how old something is.</w:t>
      </w:r>
    </w:p>
    <w:p w:rsidR="00000000" w:rsidDel="00000000" w:rsidP="00000000" w:rsidRDefault="00000000" w:rsidRPr="00000000" w14:paraId="000000E8">
      <w:pPr>
        <w:pStyle w:val="Heading2"/>
        <w:keepNext w:val="0"/>
        <w:keepLines w:val="0"/>
        <w:spacing w:after="140" w:before="280" w:line="288.00000000000006" w:lineRule="auto"/>
        <w:rPr/>
      </w:pPr>
      <w:bookmarkStart w:colFirst="0" w:colLast="0" w:name="_iavgzdz5rgxo" w:id="39"/>
      <w:bookmarkEnd w:id="39"/>
      <w:r>
        <w:rPr>
          <w:rtl w:val="0"/>
        </w:rPr>
        <w:t xml:space="preserve">Which frequencies can be checked</w:t>
      </w:r>
    </w:p>
    <w:tbl>
      <w:tblPr>
        <w:tblStyle w:val="Table4"/>
        <w:tblW w:w="93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95"/>
        <w:gridCol w:w="1350"/>
        <w:gridCol w:w="2985"/>
        <w:tblGridChange w:id="0">
          <w:tblGrid>
            <w:gridCol w:w="4995"/>
            <w:gridCol w:w="1350"/>
            <w:gridCol w:w="2985"/>
          </w:tblGrid>
        </w:tblGridChange>
      </w:tblGrid>
      <w:tr>
        <w:trPr>
          <w:cantSplit w:val="0"/>
          <w:trHeight w:val="360" w:hRule="atLeast"/>
          <w:tblHeader w:val="0"/>
        </w:trPr>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E9">
            <w:pPr>
              <w:spacing w:after="140" w:line="259.20000000000005" w:lineRule="auto"/>
              <w:jc w:val="center"/>
              <w:rPr/>
            </w:pPr>
            <w:r>
              <w:rPr>
                <w:rtl w:val="0"/>
              </w:rPr>
              <w:t xml:space="preserve">declared frequency</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EA">
            <w:pPr>
              <w:spacing w:after="140" w:line="259.20000000000005" w:lineRule="auto"/>
              <w:jc w:val="center"/>
              <w:rPr/>
            </w:pPr>
            <w:r>
              <w:rPr>
                <w:rtl w:val="0"/>
              </w:rPr>
              <w:t xml:space="preserve">window</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EB">
            <w:pPr>
              <w:spacing w:after="140" w:line="259.20000000000005" w:lineRule="auto"/>
              <w:jc w:val="center"/>
              <w:rPr/>
            </w:pPr>
            <w:r>
              <w:rPr>
                <w:rtl w:val="0"/>
              </w:rPr>
              <w:t xml:space="preserve">checked?</w:t>
            </w:r>
          </w:p>
        </w:tc>
      </w:tr>
      <w:tr>
        <w:trPr>
          <w:cantSplit w:val="0"/>
          <w:trHeight w:val="58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EC">
            <w:pPr>
              <w:spacing w:after="140" w:line="259.20000000000005" w:lineRule="auto"/>
              <w:jc w:val="center"/>
              <w:rPr/>
            </w:pPr>
            <w:r>
              <w:rPr>
                <w:rtl w:val="0"/>
              </w:rPr>
              <w:t xml:space="preserve">Hourly, Daily, Weekly, Fortnightly, Monthly</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ED">
            <w:pPr>
              <w:spacing w:after="140" w:line="259.20000000000005" w:lineRule="auto"/>
              <w:jc w:val="center"/>
              <w:rPr/>
            </w:pPr>
            <w:r>
              <w:rPr>
                <w:rtl w:val="0"/>
              </w:rPr>
              <w:t xml:space="preserve">30 days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EE">
            <w:pPr>
              <w:spacing w:after="140" w:line="259.20000000000005" w:lineRule="auto"/>
              <w:jc w:val="center"/>
              <w:rPr/>
            </w:pPr>
            <w:r>
              <w:rPr>
                <w:rtl w:val="0"/>
              </w:rPr>
              <w:t xml:space="preserve">Yes, becomes "updated this month?"</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EF">
            <w:pPr>
              <w:spacing w:after="140" w:line="259.20000000000005" w:lineRule="auto"/>
              <w:jc w:val="center"/>
              <w:rPr/>
            </w:pPr>
            <w:r>
              <w:rPr>
                <w:rtl w:val="0"/>
              </w:rPr>
              <w:t xml:space="preserve">Quarterly</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0">
            <w:pPr>
              <w:spacing w:after="140" w:line="259.20000000000005" w:lineRule="auto"/>
              <w:jc w:val="center"/>
              <w:rPr/>
            </w:pPr>
            <w:r>
              <w:rPr>
                <w:rtl w:val="0"/>
              </w:rPr>
              <w:t xml:space="preserve">91 days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1">
            <w:pPr>
              <w:spacing w:after="140" w:line="259.20000000000005" w:lineRule="auto"/>
              <w:jc w:val="center"/>
              <w:rPr/>
            </w:pPr>
            <w:r>
              <w:rPr>
                <w:rtl w:val="0"/>
              </w:rPr>
              <w:t xml:space="preserve">Yes</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2">
            <w:pPr>
              <w:spacing w:after="140" w:line="259.20000000000005" w:lineRule="auto"/>
              <w:jc w:val="center"/>
              <w:rPr/>
            </w:pPr>
            <w:r>
              <w:rPr>
                <w:rtl w:val="0"/>
              </w:rPr>
              <w:t xml:space="preserve">Half yearly, Biannual</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3">
            <w:pPr>
              <w:spacing w:after="140" w:line="259.20000000000005" w:lineRule="auto"/>
              <w:jc w:val="center"/>
              <w:rPr/>
            </w:pPr>
            <w:r>
              <w:rPr>
                <w:rtl w:val="0"/>
              </w:rPr>
              <w:t xml:space="preserve">183 days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4">
            <w:pPr>
              <w:spacing w:after="140" w:line="259.20000000000005" w:lineRule="auto"/>
              <w:jc w:val="center"/>
              <w:rPr/>
            </w:pPr>
            <w:r>
              <w:rPr>
                <w:rtl w:val="0"/>
              </w:rPr>
              <w:t xml:space="preserve">Yes</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5">
            <w:pPr>
              <w:spacing w:after="140" w:line="259.20000000000005" w:lineRule="auto"/>
              <w:jc w:val="center"/>
              <w:rPr/>
            </w:pPr>
            <w:r>
              <w:rPr>
                <w:rtl w:val="0"/>
              </w:rPr>
              <w:t xml:space="preserve">Annual</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6">
            <w:pPr>
              <w:spacing w:after="140" w:line="259.20000000000005" w:lineRule="auto"/>
              <w:jc w:val="center"/>
              <w:rPr/>
            </w:pPr>
            <w:r>
              <w:rPr>
                <w:rtl w:val="0"/>
              </w:rPr>
              <w:t xml:space="preserve">365 days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0F7">
            <w:pPr>
              <w:spacing w:after="140" w:line="259.20000000000005" w:lineRule="auto"/>
              <w:jc w:val="center"/>
              <w:rPr/>
            </w:pPr>
            <w:r>
              <w:rPr>
                <w:rtl w:val="0"/>
              </w:rPr>
              <w:t xml:space="preserve">Yes</w:t>
            </w:r>
          </w:p>
        </w:tc>
      </w:tr>
      <w:tr>
        <w:trPr>
          <w:cantSplit w:val="0"/>
          <w:trHeight w:val="585" w:hRule="atLeast"/>
          <w:tblHeader w:val="0"/>
        </w:trPr>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0F8">
            <w:pPr>
              <w:spacing w:after="140" w:line="259.20000000000005" w:lineRule="auto"/>
              <w:jc w:val="center"/>
              <w:rPr/>
            </w:pPr>
            <w:r>
              <w:rPr>
                <w:rtl w:val="0"/>
              </w:rPr>
              <w:t xml:space="preserve">Biennial, Five Yearly, Decadal, One-time, Others, Irregular, blank</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0F9">
            <w:pPr>
              <w:spacing w:after="140" w:line="259.20000000000005" w:lineRule="auto"/>
              <w:jc w:val="center"/>
              <w:rPr/>
            </w:pPr>
            <w:r>
              <w:rPr>
                <w:rtl w:val="0"/>
              </w:rPr>
              <w:t xml:space="preserve">none</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0FA">
            <w:pPr>
              <w:spacing w:after="140" w:line="259.20000000000005" w:lineRule="auto"/>
              <w:jc w:val="center"/>
              <w:rPr/>
            </w:pPr>
            <w:r>
              <w:rPr>
                <w:rtl w:val="0"/>
              </w:rPr>
              <w:t xml:space="preserve">No, scores NaN</w:t>
            </w:r>
          </w:p>
        </w:tc>
      </w:tr>
    </w:tbl>
    <w:p w:rsidR="00000000" w:rsidDel="00000000" w:rsidP="00000000" w:rsidRDefault="00000000" w:rsidRPr="00000000" w14:paraId="000000FB">
      <w:pPr>
        <w:spacing w:after="160" w:line="288.00000000000006" w:lineRule="auto"/>
        <w:rPr>
          <w:sz w:val="21"/>
          <w:szCs w:val="21"/>
        </w:rPr>
      </w:pPr>
      <w:r>
        <w:rPr>
          <w:sz w:val="21"/>
          <w:szCs w:val="21"/>
          <w:rtl w:val="0"/>
        </w:rPr>
        <w:t xml:space="preserve"> </w:t>
      </w:r>
    </w:p>
    <w:p w:rsidR="00000000" w:rsidDel="00000000" w:rsidP="00000000" w:rsidRDefault="00000000" w:rsidRPr="00000000" w14:paraId="000000FC">
      <w:pPr>
        <w:spacing w:after="140" w:line="288.00000000000006" w:lineRule="auto"/>
        <w:rPr/>
      </w:pPr>
      <w:r>
        <w:rPr>
          <w:rtl w:val="0"/>
        </w:rPr>
        <w:t xml:space="preserve">A monthly job cannot tell apart anything faster than one run, so everything monthly or faster shares the same 30 day window.</w:t>
      </w:r>
    </w:p>
    <w:p w:rsidR="00000000" w:rsidDel="00000000" w:rsidP="00000000" w:rsidRDefault="00000000" w:rsidRPr="00000000" w14:paraId="000000FD">
      <w:pPr>
        <w:spacing w:after="140" w:line="288.00000000000006" w:lineRule="auto"/>
        <w:rPr/>
      </w:pPr>
      <w:r>
        <w:rPr>
          <w:rtl w:val="0"/>
        </w:rPr>
        <w:t xml:space="preserve">Note: run_interval_days is a floor applied after the cadence_days lookup. Keep it equal to the monthly and faster entries, or it will quietly override them.</w:t>
      </w:r>
    </w:p>
    <w:p w:rsidR="00000000" w:rsidDel="00000000" w:rsidP="00000000" w:rsidRDefault="00000000" w:rsidRPr="00000000" w14:paraId="000000FE">
      <w:pPr>
        <w:pStyle w:val="Heading2"/>
        <w:keepNext w:val="0"/>
        <w:keepLines w:val="0"/>
        <w:spacing w:after="140" w:before="280" w:line="288.00000000000006" w:lineRule="auto"/>
        <w:rPr/>
      </w:pPr>
      <w:bookmarkStart w:colFirst="0" w:colLast="0" w:name="_hmbs8iunjtft" w:id="40"/>
      <w:bookmarkEnd w:id="40"/>
      <w:r>
        <w:rPr>
          <w:rtl w:val="0"/>
        </w:rPr>
        <w:t xml:space="preserve">Why not one frequency based decay</w:t>
      </w:r>
    </w:p>
    <w:p w:rsidR="00000000" w:rsidDel="00000000" w:rsidP="00000000" w:rsidRDefault="00000000" w:rsidRPr="00000000" w14:paraId="000000FF">
      <w:pPr>
        <w:spacing w:after="140" w:line="288.00000000000006" w:lineRule="auto"/>
        <w:rPr/>
      </w:pPr>
      <w:r>
        <w:rPr>
          <w:rtl w:val="0"/>
        </w:rPr>
        <w:t xml:space="preserve">Using 0.5 ** (days / declared_period) as a single signal looks simpler but turns the score upside down. On real data, Decadal scores 0.554 and Five Yearly 0.521, while Annual scores 0.039, Quarterly 0.000017 and Monthly 6.0e-18. Daily comes out as exactly 0.0 because the number is too small to store, which flattens every fast updating dataset to the same hard zero.</w:t>
      </w:r>
    </w:p>
    <w:p w:rsidR="00000000" w:rsidDel="00000000" w:rsidP="00000000" w:rsidRDefault="00000000" w:rsidRPr="00000000" w14:paraId="00000100">
      <w:pPr>
        <w:spacing w:after="140" w:line="288.00000000000006" w:lineRule="auto"/>
        <w:rPr/>
      </w:pPr>
      <w:r>
        <w:rPr>
          <w:rtl w:val="0"/>
        </w:rPr>
        <w:t xml:space="preserve">That is fair as a compliance check, but compliance is not value, and the declared frequency is a dropdown the publisher picks. At any real weight, switching it to "Decadal" would buy score for free, and 38 percent of the table already sits there.</w:t>
      </w:r>
    </w:p>
    <w:p w:rsidR="00000000" w:rsidDel="00000000" w:rsidP="00000000" w:rsidRDefault="00000000" w:rsidRPr="00000000" w14:paraId="00000101">
      <w:pPr>
        <w:spacing w:after="140" w:line="288.00000000000006" w:lineRule="auto"/>
        <w:rPr/>
      </w:pPr>
      <w:r>
        <w:rPr>
          <w:rtl w:val="0"/>
        </w:rPr>
        <w:t xml:space="preserve">Scoring NaN outside the checkable frequencies fixes it. A slow frequency gets only a neutral result, and a publisher who really updates monthly can only lose by declaring Decadal, because they give up a punctuality of 1.0.</w:t>
      </w:r>
    </w:p>
    <w:p w:rsidR="00000000" w:rsidDel="00000000" w:rsidP="00000000" w:rsidRDefault="00000000" w:rsidRPr="00000000" w14:paraId="00000102">
      <w:pPr>
        <w:pStyle w:val="Heading2"/>
        <w:keepNext w:val="0"/>
        <w:keepLines w:val="0"/>
        <w:spacing w:after="140" w:before="280" w:line="288.00000000000006" w:lineRule="auto"/>
        <w:rPr/>
      </w:pPr>
      <w:bookmarkStart w:colFirst="0" w:colLast="0" w:name="_3un72da5iy7z" w:id="41"/>
      <w:bookmarkEnd w:id="41"/>
      <w:r>
        <w:rPr>
          <w:rtl w:val="0"/>
        </w:rPr>
        <w:t xml:space="preserve">The field_from_api check</w:t>
      </w:r>
    </w:p>
    <w:p w:rsidR="00000000" w:rsidDel="00000000" w:rsidP="00000000" w:rsidRDefault="00000000" w:rsidRPr="00000000" w14:paraId="00000103">
      <w:pPr>
        <w:spacing w:after="140" w:line="288.00000000000006" w:lineRule="auto"/>
        <w:rPr/>
      </w:pPr>
      <w:r>
        <w:rPr>
          <w:rtl w:val="0"/>
        </w:rPr>
        <w:t xml:space="preserve">Punctuality only applies to datasets marked as API fed. If nobody promised automatic updates, the dataset should not be marked down for not updating automatically. Those rows get NaN and their weight is shared out.</w:t>
      </w:r>
    </w:p>
    <w:p w:rsidR="00000000" w:rsidDel="00000000" w:rsidP="00000000" w:rsidRDefault="00000000" w:rsidRPr="00000000" w14:paraId="00000104">
      <w:pPr>
        <w:spacing w:after="140" w:line="288.00000000000006" w:lineRule="auto"/>
        <w:rPr/>
      </w:pPr>
      <w:r>
        <w:rPr>
          <w:rtl w:val="0"/>
        </w:rPr>
        <w:t xml:space="preserve">The check compares text, never a number, because the column is free text VARCHAR and converting '' to an integer crashes:</w:t>
      </w:r>
    </w:p>
    <w:p w:rsidR="00000000" w:rsidDel="00000000" w:rsidP="00000000" w:rsidRDefault="00000000" w:rsidRPr="00000000" w14:paraId="00000105">
      <w:pPr>
        <w:pBdr>
          <w:top w:color="f4f1ec" w:space="4" w:sz="5" w:val="single"/>
          <w:left w:color="c9c0b4" w:space="8" w:sz="10" w:val="single"/>
          <w:bottom w:space="0" w:sz="0" w:val="nil"/>
          <w:right w:space="0" w:sz="0" w:val="nil"/>
        </w:pBdr>
        <w:shd w:fill="f4f1ec" w:val="clear"/>
        <w:spacing w:after="140" w:before="60" w:line="259.20000000000005" w:lineRule="auto"/>
        <w:ind w:left="220" w:right="220" w:firstLine="0"/>
        <w:rPr/>
      </w:pPr>
      <w:r>
        <w:rPr>
          <w:rtl w:val="0"/>
        </w:rPr>
        <w:t xml:space="preserve">api_true  = {"1", "true", "yes", "y", "t"}</w:t>
      </w:r>
    </w:p>
    <w:p w:rsidR="00000000" w:rsidDel="00000000" w:rsidP="00000000" w:rsidRDefault="00000000" w:rsidRPr="00000000" w14:paraId="00000106">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t xml:space="preserve">api_blank = {"", "null", "none", "nan"}</w:t>
      </w:r>
    </w:p>
    <w:p w:rsidR="00000000" w:rsidDel="00000000" w:rsidP="00000000" w:rsidRDefault="00000000" w:rsidRPr="00000000" w14:paraId="00000107">
      <w:pPr>
        <w:spacing w:after="140" w:line="288.00000000000006" w:lineRule="auto"/>
        <w:rPr/>
      </w:pPr>
      <w:r>
        <w:rPr>
          <w:rtl w:val="0"/>
        </w:rPr>
        <w:t xml:space="preserve">matched in lower case. The column really is inconsistent here. The aikosh tables hold the text 'NULL', and utils/kpi_calculator.py expects 'TRUE' or 'FALSE'. A strict == '1' test would quietly give every row NaN if the backfill lands a different spelling, and that looks exactly like "this portal has no API datasets".</w:t>
      </w:r>
    </w:p>
    <w:p w:rsidR="00000000" w:rsidDel="00000000" w:rsidP="00000000" w:rsidRDefault="00000000" w:rsidRPr="00000000" w14:paraId="00000108">
      <w:pPr>
        <w:spacing w:after="140" w:line="288.00000000000006" w:lineRule="auto"/>
        <w:rPr/>
      </w:pPr>
      <w:r>
        <w:rPr>
          <w:rtl w:val="0"/>
        </w:rPr>
        <w:t xml:space="preserve">'' and NULL stay separate from '0' so the two flags below stay different. Anything unrecognised reads as not_from_api.</w:t>
      </w:r>
    </w:p>
    <w:p w:rsidR="00000000" w:rsidDel="00000000" w:rsidP="00000000" w:rsidRDefault="00000000" w:rsidRPr="00000000" w14:paraId="00000109">
      <w:pPr>
        <w:pStyle w:val="Heading2"/>
        <w:keepNext w:val="0"/>
        <w:keepLines w:val="0"/>
        <w:spacing w:after="140" w:before="280" w:line="288.00000000000006" w:lineRule="auto"/>
        <w:rPr/>
      </w:pPr>
      <w:bookmarkStart w:colFirst="0" w:colLast="0" w:name="_bemor3s1v9sp" w:id="42"/>
      <w:bookmarkEnd w:id="42"/>
      <w:r>
        <w:rPr>
          <w:rtl w:val="0"/>
        </w:rPr>
        <w:t xml:space="preserve">punctuality_flag</w:t>
      </w:r>
    </w:p>
    <w:p w:rsidR="00000000" w:rsidDel="00000000" w:rsidP="00000000" w:rsidRDefault="00000000" w:rsidRPr="00000000" w14:paraId="0000010A">
      <w:pPr>
        <w:spacing w:after="140" w:line="288.00000000000006" w:lineRule="auto"/>
        <w:rPr/>
      </w:pPr>
      <w:r>
        <w:rPr>
          <w:rtl w:val="0"/>
        </w:rPr>
        <w:t xml:space="preserve">Every row gets exactly one, so a NaN is never mistaken for a 0:</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40.7999999999997"/>
        <w:gridCol w:w="1339.1999999999998"/>
        <w:gridCol w:w="4680"/>
        <w:tblGridChange w:id="0">
          <w:tblGrid>
            <w:gridCol w:w="3340.7999999999997"/>
            <w:gridCol w:w="1339.1999999999998"/>
            <w:gridCol w:w="4680"/>
          </w:tblGrid>
        </w:tblGridChange>
      </w:tblGrid>
      <w:tr>
        <w:trPr>
          <w:cantSplit w:val="0"/>
          <w:trHeight w:val="360" w:hRule="atLeast"/>
          <w:tblHeader w:val="0"/>
        </w:trPr>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0B">
            <w:pPr>
              <w:spacing w:after="140" w:line="259.20000000000005" w:lineRule="auto"/>
              <w:rPr/>
            </w:pPr>
            <w:r>
              <w:rPr>
                <w:rtl w:val="0"/>
              </w:rPr>
              <w:t xml:space="preserve">flag</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0C">
            <w:pPr>
              <w:spacing w:after="140" w:line="259.20000000000005" w:lineRule="auto"/>
              <w:rPr/>
            </w:pPr>
            <w:r>
              <w:rPr>
                <w:rtl w:val="0"/>
              </w:rPr>
              <w:t xml:space="preserve">value</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0D">
            <w:pPr>
              <w:spacing w:after="140" w:line="259.20000000000005" w:lineRule="auto"/>
              <w:rPr/>
            </w:pPr>
            <w:r>
              <w:rPr>
                <w:rtl w:val="0"/>
              </w:rPr>
              <w:t xml:space="preserve">meaning</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0E">
            <w:pPr>
              <w:spacing w:after="140" w:line="259.20000000000005" w:lineRule="auto"/>
              <w:rPr/>
            </w:pPr>
            <w:r>
              <w:rPr>
                <w:rtl w:val="0"/>
              </w:rPr>
              <w:t xml:space="preserve">on_time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0F">
            <w:pPr>
              <w:spacing w:after="140" w:line="259.20000000000005" w:lineRule="auto"/>
              <w:rPr/>
            </w:pPr>
            <w:r>
              <w:rPr>
                <w:rtl w:val="0"/>
              </w:rPr>
              <w:t xml:space="preserve">1.0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0">
            <w:pPr>
              <w:spacing w:after="140" w:line="259.20000000000005" w:lineRule="auto"/>
              <w:rPr/>
            </w:pPr>
            <w:r>
              <w:rPr>
                <w:rtl w:val="0"/>
              </w:rPr>
              <w:t xml:space="preserve">updated inside its declared period</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1">
            <w:pPr>
              <w:spacing w:after="140" w:line="259.20000000000005" w:lineRule="auto"/>
              <w:rPr/>
            </w:pPr>
            <w:r>
              <w:rPr>
                <w:rtl w:val="0"/>
              </w:rPr>
              <w:t xml:space="preserve">late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2">
            <w:pPr>
              <w:spacing w:after="140" w:line="259.20000000000005" w:lineRule="auto"/>
              <w:rPr/>
            </w:pPr>
            <w:r>
              <w:rPr>
                <w:rtl w:val="0"/>
              </w:rPr>
              <w:t xml:space="preserve">0.0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3">
            <w:pPr>
              <w:spacing w:after="140" w:line="259.20000000000005" w:lineRule="auto"/>
              <w:rPr/>
            </w:pPr>
            <w:r>
              <w:rPr>
                <w:rtl w:val="0"/>
              </w:rPr>
              <w:t xml:space="preserve">missed it, real evidence</w:t>
            </w:r>
          </w:p>
        </w:tc>
      </w:tr>
      <w:tr>
        <w:trPr>
          <w:cantSplit w:val="0"/>
          <w:trHeight w:val="330"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4">
            <w:pPr>
              <w:spacing w:after="140" w:line="259.20000000000005" w:lineRule="auto"/>
              <w:rPr/>
            </w:pPr>
            <w:r>
              <w:rPr>
                <w:rtl w:val="0"/>
              </w:rPr>
              <w:t xml:space="preserve">not_from_api</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5">
            <w:pPr>
              <w:spacing w:after="140" w:line="259.20000000000005" w:lineRule="auto"/>
              <w:rPr/>
            </w:pPr>
            <w:r>
              <w:rPr>
                <w:rtl w:val="0"/>
              </w:rPr>
              <w:t xml:space="preserve">NaN</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6">
            <w:pPr>
              <w:spacing w:after="140" w:line="259.20000000000005" w:lineRule="auto"/>
              <w:rPr/>
            </w:pPr>
            <w:r>
              <w:rPr>
                <w:rtl w:val="0"/>
              </w:rPr>
              <w:t xml:space="preserve">field_from_api = '0'</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7">
            <w:pPr>
              <w:spacing w:after="140" w:line="259.20000000000005" w:lineRule="auto"/>
              <w:rPr/>
            </w:pPr>
            <w:r>
              <w:rPr>
                <w:rtl w:val="0"/>
              </w:rPr>
              <w:t xml:space="preserve">from_api_blank</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8">
            <w:pPr>
              <w:spacing w:after="140" w:line="259.20000000000005" w:lineRule="auto"/>
              <w:rPr/>
            </w:pPr>
            <w:r>
              <w:rPr>
                <w:rtl w:val="0"/>
              </w:rPr>
              <w:t xml:space="preserve">NaN</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9">
            <w:pPr>
              <w:spacing w:after="140" w:line="259.20000000000005" w:lineRule="auto"/>
              <w:rPr/>
            </w:pPr>
            <w:r>
              <w:rPr>
                <w:rtl w:val="0"/>
              </w:rPr>
              <w:t xml:space="preserve">empty or NULL, so unknown, not 0</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A">
            <w:pPr>
              <w:spacing w:after="140" w:line="259.20000000000005" w:lineRule="auto"/>
              <w:rPr/>
            </w:pPr>
            <w:r>
              <w:rPr>
                <w:rtl w:val="0"/>
              </w:rPr>
              <w:t xml:space="preserve">cadence_not_auditable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B">
            <w:pPr>
              <w:spacing w:after="140" w:line="259.20000000000005" w:lineRule="auto"/>
              <w:rPr/>
            </w:pPr>
            <w:r>
              <w:rPr>
                <w:rtl w:val="0"/>
              </w:rPr>
              <w:t xml:space="preserve">NaN</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1C">
            <w:pPr>
              <w:spacing w:after="140" w:line="259.20000000000005" w:lineRule="auto"/>
              <w:rPr/>
            </w:pPr>
            <w:r>
              <w:rPr>
                <w:rtl w:val="0"/>
              </w:rPr>
              <w:t xml:space="preserve">Decadal, One-time, Others, blank</w:t>
            </w:r>
          </w:p>
        </w:tc>
      </w:tr>
      <w:tr>
        <w:trPr>
          <w:cantSplit w:val="0"/>
          <w:trHeight w:val="375" w:hRule="atLeast"/>
          <w:tblHeader w:val="0"/>
        </w:trPr>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1D">
            <w:pPr>
              <w:spacing w:after="140" w:line="259.20000000000005" w:lineRule="auto"/>
              <w:rPr/>
            </w:pPr>
            <w:r>
              <w:rPr>
                <w:rtl w:val="0"/>
              </w:rPr>
              <w:t xml:space="preserve">no_modified_date</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1E">
            <w:pPr>
              <w:spacing w:after="140" w:line="259.20000000000005" w:lineRule="auto"/>
              <w:rPr/>
            </w:pPr>
            <w:r>
              <w:rPr>
                <w:rtl w:val="0"/>
              </w:rPr>
              <w:t xml:space="preserve">NaN</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1F">
            <w:pPr>
              <w:spacing w:after="140" w:line="259.20000000000005" w:lineRule="auto"/>
              <w:rPr/>
            </w:pPr>
            <w:r>
              <w:rPr>
                <w:rtl w:val="0"/>
              </w:rPr>
              <w:t xml:space="preserve">no readable Date Modified</w:t>
            </w:r>
          </w:p>
        </w:tc>
      </w:tr>
    </w:tbl>
    <w:p w:rsidR="00000000" w:rsidDel="00000000" w:rsidP="00000000" w:rsidRDefault="00000000" w:rsidRPr="00000000" w14:paraId="00000120">
      <w:pPr>
        <w:spacing w:after="160" w:line="288.00000000000006" w:lineRule="auto"/>
        <w:rPr>
          <w:sz w:val="21"/>
          <w:szCs w:val="21"/>
        </w:rPr>
      </w:pPr>
      <w:r>
        <w:rPr>
          <w:sz w:val="21"/>
          <w:szCs w:val="21"/>
          <w:rtl w:val="0"/>
        </w:rPr>
        <w:t xml:space="preserve"> </w:t>
      </w:r>
    </w:p>
    <w:p w:rsidR="00000000" w:rsidDel="00000000" w:rsidP="00000000" w:rsidRDefault="00000000" w:rsidRPr="00000000" w14:paraId="00000121">
      <w:pPr>
        <w:pStyle w:val="Heading2"/>
        <w:keepNext w:val="0"/>
        <w:keepLines w:val="0"/>
        <w:spacing w:after="140" w:before="380" w:line="288.00000000000006" w:lineRule="auto"/>
        <w:rPr/>
      </w:pPr>
      <w:bookmarkStart w:colFirst="0" w:colLast="0" w:name="_bemok78igkwd" w:id="43"/>
      <w:bookmarkEnd w:id="43"/>
      <w:r>
        <w:rPr>
          <w:rtl w:val="0"/>
        </w:rPr>
        <w:t xml:space="preserve">How a run flows</w:t>
      </w:r>
    </w:p>
    <w:p w:rsidR="00000000" w:rsidDel="00000000" w:rsidP="00000000" w:rsidRDefault="00000000" w:rsidRPr="00000000" w14:paraId="00000122">
      <w:pPr>
        <w:pBdr>
          <w:top w:color="f4f1ec" w:space="4" w:sz="5" w:val="single"/>
          <w:left w:color="c9c0b4" w:space="8" w:sz="10" w:val="single"/>
          <w:bottom w:space="0" w:sz="0" w:val="nil"/>
          <w:right w:space="0" w:sz="0" w:val="nil"/>
        </w:pBdr>
        <w:shd w:fill="f4f1ec" w:val="clear"/>
        <w:spacing w:after="140" w:before="60" w:line="259.20000000000005" w:lineRule="auto"/>
        <w:ind w:left="220" w:right="220" w:firstLine="0"/>
        <w:rPr/>
      </w:pPr>
      <w:r>
        <w:rPr>
          <w:rtl w:val="0"/>
        </w:rPr>
        <w:t xml:space="preserve">flowchart TD</w:t>
      </w:r>
    </w:p>
    <w:p w:rsidR="00000000" w:rsidDel="00000000" w:rsidP="00000000" w:rsidRDefault="00000000" w:rsidRPr="00000000" w14:paraId="00000123">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A("main: read CLI options") --&gt; B["load: run the query, tidy dates and columns"]</w:t>
      </w:r>
    </w:p>
    <w:p w:rsidR="00000000" w:rsidDel="00000000" w:rsidP="00000000" w:rsidRDefault="00000000" w:rsidRPr="00000000" w14:paraId="00000124">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B --&gt; C{"--api-only set?"}</w:t>
      </w:r>
    </w:p>
    <w:p w:rsidR="00000000" w:rsidDel="00000000" w:rsidP="00000000" w:rsidRDefault="00000000" w:rsidRPr="00000000" w14:paraId="00000125">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C --&gt;|yes| D["keep only API fed rows"]</w:t>
      </w:r>
    </w:p>
    <w:p w:rsidR="00000000" w:rsidDel="00000000" w:rsidP="00000000" w:rsidRDefault="00000000" w:rsidRPr="00000000" w14:paraId="00000126">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C --&gt;|no| E["all rows ready"]</w:t>
      </w:r>
    </w:p>
    <w:p w:rsidR="00000000" w:rsidDel="00000000" w:rsidP="00000000" w:rsidRDefault="00000000" w:rsidRPr="00000000" w14:paraId="00000127">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D --&gt; E</w:t>
      </w:r>
    </w:p>
    <w:p w:rsidR="00000000" w:rsidDel="00000000" w:rsidP="00000000" w:rsidRDefault="00000000" w:rsidRPr="00000000" w14:paraId="00000128">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E --&gt; F["score all five signals"]</w:t>
      </w:r>
    </w:p>
    <w:p w:rsidR="00000000" w:rsidDel="00000000" w:rsidP="00000000" w:rsidRDefault="00000000" w:rsidRPr="00000000" w14:paraId="00000129">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F --&gt; G["combine: share out the weight of missing signals"]</w:t>
      </w:r>
    </w:p>
    <w:p w:rsidR="00000000" w:rsidDel="00000000" w:rsidP="00000000" w:rsidRDefault="00000000" w:rsidRPr="00000000" w14:paraId="0000012A">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G --&gt; H["count n_signals and signals_present"]</w:t>
      </w:r>
    </w:p>
    <w:p w:rsidR="00000000" w:rsidDel="00000000" w:rsidP="00000000" w:rsidRDefault="00000000" w:rsidRPr="00000000" w14:paraId="0000012B">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H --&gt; I{"cut-mode"}</w:t>
      </w:r>
    </w:p>
    <w:p w:rsidR="00000000" w:rsidDel="00000000" w:rsidP="00000000" w:rsidRDefault="00000000" w:rsidRPr="00000000" w14:paraId="0000012C">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I --&gt;|percentile| J["cut = top N percent of loaded rows"]</w:t>
      </w:r>
    </w:p>
    <w:p w:rsidR="00000000" w:rsidDel="00000000" w:rsidP="00000000" w:rsidRDefault="00000000" w:rsidRPr="00000000" w14:paraId="0000012D">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I --&gt;|absolute| K["cut = fixed --cut-value"]</w:t>
      </w:r>
    </w:p>
    <w:p w:rsidR="00000000" w:rsidDel="00000000" w:rsidP="00000000" w:rsidRDefault="00000000" w:rsidRPr="00000000" w14:paraId="0000012E">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J --&gt; L["mark hvd_candidate"]</w:t>
      </w:r>
    </w:p>
    <w:p w:rsidR="00000000" w:rsidDel="00000000" w:rsidP="00000000" w:rsidRDefault="00000000" w:rsidRPr="00000000" w14:paraId="0000012F">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K --&gt; L</w:t>
      </w:r>
    </w:p>
    <w:p w:rsidR="00000000" w:rsidDel="00000000" w:rsidP="00000000" w:rsidRDefault="00000000" w:rsidRPr="00000000" w14:paraId="00000130">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t xml:space="preserve">    L --&gt; M("write the CSV")</w:t>
      </w:r>
    </w:p>
    <w:p w:rsidR="00000000" w:rsidDel="00000000" w:rsidP="00000000" w:rsidRDefault="00000000" w:rsidRPr="00000000" w14:paraId="00000131">
      <w:pPr>
        <w:spacing w:after="200" w:line="288.00000000000006" w:lineRule="auto"/>
        <w:rPr>
          <w:i w:val="1"/>
          <w:iCs w:val="1"/>
        </w:rPr>
      </w:pPr>
      <w:r>
        <w:rPr>
          <w:i w:val="1"/>
          <w:iCs w:val="1"/>
          <w:rtl w:val="0"/>
        </w:rPr>
        <w:t xml:space="preserve">Mermaid source — renders as a flowchart in Markdown viewers.</w:t>
      </w:r>
    </w:p>
    <w:p w:rsidR="00000000" w:rsidDel="00000000" w:rsidP="00000000" w:rsidRDefault="00000000" w:rsidRPr="00000000" w14:paraId="00000132">
      <w:pPr>
        <w:spacing w:after="140" w:line="288.00000000000006" w:lineRule="auto"/>
        <w:rPr/>
      </w:pPr>
      <w:r>
        <w:rPr>
          <w:rtl w:val="0"/>
        </w:rPr>
        <w:t xml:space="preserve">Note: inside signal_punctuality the flags are set by overwriting a pandas mask, not by an if and elif chain. The last write wins, so the source runs lowest priority first. Do not read it top to bottom as a decision order.</w:t>
      </w:r>
    </w:p>
    <w:p w:rsidR="00000000" w:rsidDel="00000000" w:rsidP="00000000" w:rsidRDefault="00000000" w:rsidRPr="00000000" w14:paraId="00000133">
      <w:pPr>
        <w:pStyle w:val="Heading2"/>
        <w:keepNext w:val="0"/>
        <w:keepLines w:val="0"/>
        <w:spacing w:after="140" w:before="380" w:line="288.00000000000006" w:lineRule="auto"/>
        <w:rPr/>
      </w:pPr>
      <w:bookmarkStart w:colFirst="0" w:colLast="0" w:name="_ab3wabq6co44" w:id="44"/>
      <w:bookmarkEnd w:id="44"/>
      <w:r>
        <w:rPr>
          <w:rtl w:val="0"/>
        </w:rPr>
        <w:t xml:space="preserve">Settings</w:t>
      </w:r>
    </w:p>
    <w:p w:rsidR="00000000" w:rsidDel="00000000" w:rsidP="00000000" w:rsidRDefault="00000000" w:rsidRPr="00000000" w14:paraId="00000134">
      <w:pPr>
        <w:spacing w:after="140" w:line="288.00000000000006" w:lineRule="auto"/>
        <w:rPr/>
      </w:pPr>
      <w:r>
        <w:rPr>
          <w:rtl w:val="0"/>
        </w:rPr>
        <w:t xml:space="preserve">Five things at the top of the file: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4.7999999999997"/>
        <w:gridCol w:w="6955.2"/>
        <w:tblGridChange w:id="0">
          <w:tblGrid>
            <w:gridCol w:w="2404.7999999999997"/>
            <w:gridCol w:w="6955.2"/>
          </w:tblGrid>
        </w:tblGridChange>
      </w:tblGrid>
      <w:tr>
        <w:trPr>
          <w:cantSplit w:val="0"/>
          <w:trHeight w:val="360" w:hRule="atLeast"/>
          <w:tblHeader w:val="0"/>
        </w:trPr>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5">
            <w:pPr>
              <w:spacing w:after="140" w:line="259.20000000000005" w:lineRule="auto"/>
              <w:jc w:val="center"/>
              <w:rPr/>
            </w:pPr>
            <w:r>
              <w:rPr>
                <w:rtl w:val="0"/>
              </w:rPr>
              <w:t xml:space="preserve">name</w:t>
            </w:r>
          </w:p>
        </w:tc>
        <w:tc>
          <w:tcPr>
            <w:tcBorders>
              <w:top w:color="bfb6a8"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6">
            <w:pPr>
              <w:spacing w:after="140" w:line="259.20000000000005" w:lineRule="auto"/>
              <w:jc w:val="center"/>
              <w:rPr/>
            </w:pPr>
            <w:r>
              <w:rPr>
                <w:rtl w:val="0"/>
              </w:rPr>
              <w:t xml:space="preserve">what it controls</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7">
            <w:pPr>
              <w:spacing w:after="140" w:line="259.20000000000005" w:lineRule="auto"/>
              <w:jc w:val="center"/>
              <w:rPr/>
            </w:pPr>
            <w:r>
              <w:rPr>
                <w:rtl w:val="0"/>
              </w:rPr>
              <w:t xml:space="preserve">default_db</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8">
            <w:pPr>
              <w:spacing w:after="140" w:line="259.20000000000005" w:lineRule="auto"/>
              <w:jc w:val="center"/>
              <w:rPr/>
            </w:pPr>
            <w:r>
              <w:rPr>
                <w:rtl w:val="0"/>
              </w:rPr>
              <w:t xml:space="preserve">DuckDB path, changed with $HVD_DB or --db</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9">
            <w:pPr>
              <w:spacing w:after="140" w:line="259.20000000000005" w:lineRule="auto"/>
              <w:jc w:val="center"/>
              <w:rPr/>
            </w:pPr>
            <w:r>
              <w:rPr>
                <w:rtl w:val="0"/>
              </w:rPr>
              <w:t xml:space="preserve">weights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A">
            <w:pPr>
              <w:spacing w:after="140" w:line="259.20000000000005" w:lineRule="auto"/>
              <w:jc w:val="center"/>
              <w:rPr/>
            </w:pPr>
            <w:r>
              <w:rPr>
                <w:rtl w:val="0"/>
              </w:rPr>
              <w:t xml:space="preserve">the five weights, must add up to 1.0</w:t>
            </w:r>
          </w:p>
        </w:tc>
      </w:tr>
      <w:tr>
        <w:trPr>
          <w:cantSplit w:val="0"/>
          <w:trHeight w:val="58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B">
            <w:pPr>
              <w:spacing w:after="140" w:line="259.20000000000005" w:lineRule="auto"/>
              <w:jc w:val="center"/>
              <w:rPr/>
            </w:pPr>
            <w:r>
              <w:rPr>
                <w:rtl w:val="0"/>
              </w:rPr>
              <w:t xml:space="preserve">cadence_days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C">
            <w:pPr>
              <w:spacing w:after="140" w:line="259.20000000000005" w:lineRule="auto"/>
              <w:jc w:val="center"/>
              <w:rPr/>
            </w:pPr>
            <w:r>
              <w:rPr>
                <w:rtl w:val="0"/>
              </w:rPr>
              <w:t xml:space="preserve">declared frequency to allowed days. Anything not listed cannot be checked and scores NaN</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D">
            <w:pPr>
              <w:spacing w:after="140" w:line="259.20000000000005" w:lineRule="auto"/>
              <w:jc w:val="center"/>
              <w:rPr/>
            </w:pPr>
            <w:r>
              <w:rPr>
                <w:rtl w:val="0"/>
              </w:rPr>
              <w:t xml:space="preserve">run_interval_days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3E">
            <w:pPr>
              <w:spacing w:after="140" w:line="259.20000000000005" w:lineRule="auto"/>
              <w:jc w:val="center"/>
              <w:rPr/>
            </w:pPr>
            <w:r>
              <w:rPr>
                <w:rtl w:val="0"/>
              </w:rPr>
              <w:t xml:space="preserve">floor under every frequency, meaning how often the job runs</w:t>
            </w:r>
          </w:p>
        </w:tc>
      </w:tr>
      <w:tr>
        <w:trPr>
          <w:cantSplit w:val="0"/>
          <w:trHeight w:val="375" w:hRule="atLeast"/>
          <w:tblHeader w:val="0"/>
        </w:trPr>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3F">
            <w:pPr>
              <w:spacing w:after="140" w:line="259.20000000000005" w:lineRule="auto"/>
              <w:jc w:val="center"/>
              <w:rPr/>
            </w:pPr>
            <w:r>
              <w:rPr>
                <w:rtl w:val="0"/>
              </w:rPr>
              <w:t xml:space="preserve">tables</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40">
            <w:pPr>
              <w:spacing w:after="140" w:line="259.20000000000005" w:lineRule="auto"/>
              <w:jc w:val="center"/>
              <w:rPr/>
            </w:pPr>
            <w:r>
              <w:rPr>
                <w:rtl w:val="0"/>
              </w:rPr>
              <w:t xml:space="preserve">the SQL per table and how Temporal Coverage is stored</w:t>
            </w:r>
          </w:p>
        </w:tc>
      </w:tr>
    </w:tbl>
    <w:p w:rsidR="00000000" w:rsidDel="00000000" w:rsidP="00000000" w:rsidRDefault="00000000" w:rsidRPr="00000000" w14:paraId="00000141">
      <w:pPr>
        <w:spacing w:after="160" w:line="288.00000000000006" w:lineRule="auto"/>
        <w:rPr/>
      </w:pPr>
      <w:r>
        <w:rPr>
          <w:rtl w:val="0"/>
        </w:rPr>
        <w:t xml:space="preserve"> </w:t>
      </w:r>
    </w:p>
    <w:p w:rsidR="00000000" w:rsidDel="00000000" w:rsidP="00000000" w:rsidRDefault="00000000" w:rsidRPr="00000000" w14:paraId="00000142">
      <w:pPr>
        <w:spacing w:after="140" w:line="288.00000000000006" w:lineRule="auto"/>
        <w:rPr/>
      </w:pPr>
      <w:r>
        <w:rPr>
          <w:rtl w:val="0"/>
        </w:rPr>
        <w:t xml:space="preserve">Adding a frequency: add it to cadence_days. signal_punctuality does not call fillna() on that lookup on purpose, because it would turn every uncheckable row into a scored one, mostly marked late.</w:t>
      </w:r>
    </w:p>
    <w:p w:rsidR="00000000" w:rsidDel="00000000" w:rsidP="00000000" w:rsidRDefault="00000000" w:rsidRPr="00000000" w14:paraId="00000143">
      <w:pPr>
        <w:spacing w:after="140" w:line="288.00000000000006" w:lineRule="auto"/>
        <w:rPr/>
      </w:pPr>
      <w:r>
        <w:rPr>
          <w:rtl w:val="0"/>
        </w:rPr>
        <w:t xml:space="preserve">Using another database: only connect(db) knows where the data lives. Point it at a different file or a MotherDuck or Postgres connection and nothing else changes, as long as the tables entry names columns that exist there.</w:t>
      </w:r>
    </w:p>
    <w:p w:rsidR="00000000" w:rsidDel="00000000" w:rsidP="00000000" w:rsidRDefault="00000000" w:rsidRPr="00000000" w14:paraId="00000144">
      <w:pPr>
        <w:spacing w:after="140" w:line="288.00000000000006" w:lineRule="auto"/>
        <w:rPr/>
      </w:pPr>
      <w:r>
        <w:rPr>
          <w:rtl w:val="0"/>
        </w:rPr>
        <w:t xml:space="preserve">Adding a source table: add an entry to tables with ministry_col for the --ministry-departments filter, select to rename that table's columns to the standard names (do table specific cleanup here, for example stripping the purl.org/cld/freq/ prefix off Accrual Periodicity), and temporal set to "interval" or "start_end".</w:t>
      </w:r>
    </w:p>
    <w:p w:rsidR="00000000" w:rsidDel="00000000" w:rsidP="00000000" w:rsidRDefault="00000000" w:rsidRPr="00000000" w14:paraId="00000145">
      <w:pPr>
        <w:spacing w:after="140" w:line="288.00000000000006" w:lineRule="auto"/>
        <w:rPr/>
      </w:pPr>
      <w:r>
        <w:rPr>
          <w:rtl w:val="0"/>
        </w:rPr>
        <w:t xml:space="preserve">Note: from_interval() measures how long the interval actually is, not the year labels. Financial years run April to March, so 2019-04-01/2020-03-31 is twelve months even though the labels say 2019 to 2020. This affects 38 percent of intervals in dublin_core_remaining.</w:t>
      </w:r>
    </w:p>
    <w:p w:rsidR="00000000" w:rsidDel="00000000" w:rsidP="00000000" w:rsidRDefault="00000000" w:rsidRPr="00000000" w14:paraId="00000146">
      <w:pPr>
        <w:pStyle w:val="Heading2"/>
        <w:keepNext w:val="0"/>
        <w:keepLines w:val="0"/>
        <w:spacing w:after="140" w:before="380" w:line="288.00000000000006" w:lineRule="auto"/>
        <w:rPr/>
      </w:pPr>
      <w:bookmarkStart w:colFirst="0" w:colLast="0" w:name="_honpxy7r66sl" w:id="45"/>
      <w:bookmarkEnd w:id="45"/>
      <w:r>
        <w:rPr>
          <w:rtl w:val="0"/>
        </w:rPr>
        <w:t xml:space="preserve">CLI options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4.147465437788"/>
        <w:gridCol w:w="3292.534562211981"/>
        <w:gridCol w:w="4083.3179723502303"/>
        <w:tblGridChange w:id="0">
          <w:tblGrid>
            <w:gridCol w:w="1984.147465437788"/>
            <w:gridCol w:w="3292.534562211981"/>
            <w:gridCol w:w="4083.3179723502303"/>
          </w:tblGrid>
        </w:tblGridChange>
      </w:tblGrid>
      <w:tr>
        <w:trPr>
          <w:cantSplit w:val="0"/>
          <w:trHeight w:val="360" w:hRule="atLeast"/>
          <w:tblHeader w:val="0"/>
        </w:trPr>
        <w:tc>
          <w:tcPr>
            <w:tcBorders>
              <w:top w:color="bfb6a8" w:space="0" w:sz="4" w:val="single"/>
              <w:bottom w:color="ddd6ca" w:space="0" w:sz="4" w:val="single"/>
            </w:tcBorders>
            <w:shd w:fill="efebe4" w:val="clear"/>
            <w:tcMar>
              <w:top w:w="80.0" w:type="dxa"/>
              <w:left w:w="120.0" w:type="dxa"/>
              <w:bottom w:w="80.0" w:type="dxa"/>
              <w:right w:w="120.0" w:type="dxa"/>
            </w:tcMar>
          </w:tcPr>
          <w:p w:rsidR="00000000" w:rsidDel="00000000" w:rsidP="00000000" w:rsidRDefault="00000000" w:rsidRPr="00000000" w14:paraId="00000147">
            <w:pPr>
              <w:spacing w:after="140" w:line="259.20000000000005" w:lineRule="auto"/>
              <w:jc w:val="center"/>
              <w:rPr/>
            </w:pPr>
            <w:r>
              <w:rPr>
                <w:rtl w:val="0"/>
              </w:rPr>
              <w:t xml:space="preserve">flag</w:t>
            </w:r>
          </w:p>
        </w:tc>
        <w:tc>
          <w:tcPr>
            <w:tcBorders>
              <w:top w:color="bfb6a8" w:space="0" w:sz="4" w:val="single"/>
              <w:bottom w:color="ddd6ca" w:space="0" w:sz="4" w:val="single"/>
            </w:tcBorders>
            <w:shd w:fill="efebe4" w:val="clear"/>
            <w:tcMar>
              <w:top w:w="80.0" w:type="dxa"/>
              <w:left w:w="120.0" w:type="dxa"/>
              <w:bottom w:w="80.0" w:type="dxa"/>
              <w:right w:w="120.0" w:type="dxa"/>
            </w:tcMar>
          </w:tcPr>
          <w:p w:rsidR="00000000" w:rsidDel="00000000" w:rsidP="00000000" w:rsidRDefault="00000000" w:rsidRPr="00000000" w14:paraId="00000148">
            <w:pPr>
              <w:spacing w:after="140" w:line="259.20000000000005" w:lineRule="auto"/>
              <w:jc w:val="center"/>
              <w:rPr/>
            </w:pPr>
            <w:r>
              <w:rPr>
                <w:rtl w:val="0"/>
              </w:rPr>
              <w:t xml:space="preserve">default</w:t>
            </w:r>
          </w:p>
        </w:tc>
        <w:tc>
          <w:tcPr>
            <w:tcBorders>
              <w:top w:color="bfb6a8" w:space="0" w:sz="4" w:val="single"/>
              <w:bottom w:color="ddd6ca" w:space="0" w:sz="4" w:val="single"/>
            </w:tcBorders>
            <w:shd w:fill="efebe4" w:val="clear"/>
            <w:tcMar>
              <w:top w:w="80.0" w:type="dxa"/>
              <w:left w:w="120.0" w:type="dxa"/>
              <w:bottom w:w="80.0" w:type="dxa"/>
              <w:right w:w="120.0" w:type="dxa"/>
            </w:tcMar>
          </w:tcPr>
          <w:p w:rsidR="00000000" w:rsidDel="00000000" w:rsidP="00000000" w:rsidRDefault="00000000" w:rsidRPr="00000000" w14:paraId="00000149">
            <w:pPr>
              <w:spacing w:after="140" w:line="259.20000000000005" w:lineRule="auto"/>
              <w:jc w:val="center"/>
              <w:rPr/>
            </w:pPr>
            <w:r>
              <w:rPr>
                <w:rtl w:val="0"/>
              </w:rPr>
              <w:t xml:space="preserve">notes</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4A">
            <w:pPr>
              <w:spacing w:after="140" w:line="259.20000000000005" w:lineRule="auto"/>
              <w:jc w:val="center"/>
              <w:rPr/>
            </w:pPr>
            <w:r>
              <w:rPr>
                <w:rtl w:val="0"/>
              </w:rPr>
              <w:t xml:space="preserve">--db</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4B">
            <w:pPr>
              <w:spacing w:after="140" w:line="259.20000000000005" w:lineRule="auto"/>
              <w:jc w:val="center"/>
              <w:rPr/>
            </w:pPr>
            <w:r>
              <w:rPr>
                <w:rtl w:val="0"/>
              </w:rPr>
              <w:t xml:space="preserve">$HVD_DB or transformation/metadata.db</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4C">
            <w:pPr>
              <w:spacing w:after="140" w:line="259.20000000000005" w:lineRule="auto"/>
              <w:jc w:val="center"/>
              <w:rPr/>
            </w:pPr>
            <w:r>
              <w:rPr>
                <w:rtl w:val="0"/>
              </w:rPr>
              <w:t xml:space="preserve"> </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4D">
            <w:pPr>
              <w:spacing w:after="140" w:line="259.20000000000005" w:lineRule="auto"/>
              <w:jc w:val="center"/>
              <w:rPr/>
            </w:pPr>
            <w:r>
              <w:rPr>
                <w:rtl w:val="0"/>
              </w:rPr>
              <w:t xml:space="preserve">--table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4E">
            <w:pPr>
              <w:spacing w:after="140" w:line="259.20000000000005" w:lineRule="auto"/>
              <w:jc w:val="center"/>
              <w:rPr/>
            </w:pPr>
            <w:r>
              <w:rPr>
                <w:rtl w:val="0"/>
              </w:rPr>
              <w:t xml:space="preserve">dublin_core_remaining</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4F">
            <w:pPr>
              <w:spacing w:after="140" w:line="259.20000000000005" w:lineRule="auto"/>
              <w:jc w:val="center"/>
              <w:rPr/>
            </w:pPr>
            <w:r>
              <w:rPr>
                <w:rtl w:val="0"/>
              </w:rPr>
              <w:t xml:space="preserve">or dublin_core_metadata</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0">
            <w:pPr>
              <w:spacing w:after="140" w:line="259.20000000000005" w:lineRule="auto"/>
              <w:jc w:val="center"/>
              <w:rPr/>
            </w:pPr>
            <w:r>
              <w:rPr>
                <w:rtl w:val="0"/>
              </w:rPr>
              <w:t xml:space="preserve">--out</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1">
            <w:pPr>
              <w:spacing w:after="140" w:line="259.20000000000005" w:lineRule="auto"/>
              <w:jc w:val="center"/>
              <w:rPr/>
            </w:pPr>
            <w:r>
              <w:rPr>
                <w:rtl w:val="0"/>
              </w:rPr>
              <w:t xml:space="preserve">hvd_scoring/hvd_scores.csv</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2">
            <w:pPr>
              <w:spacing w:after="140" w:line="259.20000000000005" w:lineRule="auto"/>
              <w:jc w:val="center"/>
              <w:rPr/>
            </w:pPr>
            <w:r>
              <w:rPr>
                <w:rtl w:val="0"/>
              </w:rPr>
              <w:t xml:space="preserve">gitignored, rebuildable, about 45 MB</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3">
            <w:pPr>
              <w:spacing w:after="140" w:line="259.20000000000005" w:lineRule="auto"/>
              <w:jc w:val="center"/>
              <w:rPr/>
            </w:pPr>
            <w:r>
              <w:rPr>
                <w:rtl w:val="0"/>
              </w:rPr>
              <w:t xml:space="preserve">--as-of</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4">
            <w:pPr>
              <w:spacing w:after="140" w:line="259.20000000000005" w:lineRule="auto"/>
              <w:jc w:val="center"/>
              <w:rPr/>
            </w:pPr>
            <w:r>
              <w:rPr>
                <w:rtl w:val="0"/>
              </w:rPr>
              <w:t xml:space="preserve">today</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5">
            <w:pPr>
              <w:spacing w:after="140" w:line="259.20000000000005" w:lineRule="auto"/>
              <w:jc w:val="center"/>
              <w:rPr/>
            </w:pPr>
            <w:r>
              <w:rPr>
                <w:rtl w:val="0"/>
              </w:rPr>
              <w:t xml:space="preserve">date used for all age calculations</w:t>
            </w:r>
          </w:p>
        </w:tc>
      </w:tr>
      <w:tr>
        <w:trPr>
          <w:cantSplit w:val="0"/>
          <w:trHeight w:val="58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6">
            <w:pPr>
              <w:spacing w:after="140" w:line="259.20000000000005" w:lineRule="auto"/>
              <w:jc w:val="center"/>
              <w:rPr/>
            </w:pPr>
            <w:r>
              <w:rPr>
                <w:rtl w:val="0"/>
              </w:rPr>
              <w:t xml:space="preserve">--ministry-departments</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7">
            <w:pPr>
              <w:spacing w:after="140" w:line="259.20000000000005" w:lineRule="auto"/>
              <w:jc w:val="center"/>
              <w:rPr/>
            </w:pPr>
            <w:r>
              <w:rPr>
                <w:rtl w:val="0"/>
              </w:rPr>
              <w:t xml:space="preserve">all</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8">
            <w:pPr>
              <w:spacing w:after="140" w:line="259.20000000000005" w:lineRule="auto"/>
              <w:jc w:val="center"/>
              <w:rPr/>
            </w:pPr>
            <w:r>
              <w:rPr>
                <w:rtl w:val="0"/>
              </w:rPr>
              <w:t xml:space="preserve">exact match, space separated, quote names with spaces</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9">
            <w:pPr>
              <w:spacing w:after="140" w:line="259.20000000000005" w:lineRule="auto"/>
              <w:jc w:val="center"/>
              <w:rPr/>
            </w:pPr>
            <w:r>
              <w:rPr>
                <w:rtl w:val="0"/>
              </w:rPr>
              <w:t xml:space="preserve">--api-only</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A">
            <w:pPr>
              <w:spacing w:after="140" w:line="259.20000000000005" w:lineRule="auto"/>
              <w:jc w:val="center"/>
              <w:rPr/>
            </w:pPr>
            <w:r>
              <w:rPr>
                <w:rtl w:val="0"/>
              </w:rPr>
              <w:t xml:space="preserve">off</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B">
            <w:pPr>
              <w:spacing w:after="140" w:line="259.20000000000005" w:lineRule="auto"/>
              <w:jc w:val="center"/>
              <w:rPr/>
            </w:pPr>
            <w:r>
              <w:rPr>
                <w:rtl w:val="0"/>
              </w:rPr>
              <w:t xml:space="preserve">score only field_from_api = 1 rows</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C">
            <w:pPr>
              <w:spacing w:after="140" w:line="259.20000000000005" w:lineRule="auto"/>
              <w:jc w:val="center"/>
              <w:rPr/>
            </w:pPr>
            <w:r>
              <w:rPr>
                <w:rtl w:val="0"/>
              </w:rPr>
              <w:t xml:space="preserve">--cut-mode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D">
            <w:pPr>
              <w:spacing w:after="140" w:line="259.20000000000005" w:lineRule="auto"/>
              <w:jc w:val="center"/>
              <w:rPr/>
            </w:pPr>
            <w:r>
              <w:rPr>
                <w:rtl w:val="0"/>
              </w:rPr>
              <w:t xml:space="preserve">percentile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E">
            <w:pPr>
              <w:spacing w:after="140" w:line="259.20000000000005" w:lineRule="auto"/>
              <w:jc w:val="center"/>
              <w:rPr/>
            </w:pPr>
            <w:r>
              <w:rPr>
                <w:rtl w:val="0"/>
              </w:rPr>
              <w:t xml:space="preserve">use absolute in production</w:t>
            </w:r>
          </w:p>
        </w:tc>
      </w:tr>
      <w:tr>
        <w:trPr>
          <w:cantSplit w:val="0"/>
          <w:trHeight w:val="58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5F">
            <w:pPr>
              <w:spacing w:after="140" w:line="259.20000000000005" w:lineRule="auto"/>
              <w:jc w:val="center"/>
              <w:rPr/>
            </w:pPr>
            <w:r>
              <w:rPr>
                <w:rtl w:val="0"/>
              </w:rPr>
              <w:t xml:space="preserve">--cut-value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0">
            <w:pPr>
              <w:spacing w:after="140" w:line="259.20000000000005" w:lineRule="auto"/>
              <w:jc w:val="center"/>
              <w:rPr/>
            </w:pPr>
            <w:r>
              <w:rPr>
                <w:rtl w:val="0"/>
              </w:rPr>
              <w:t xml:space="preserve">10.0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1">
            <w:pPr>
              <w:spacing w:after="140" w:line="259.20000000000005" w:lineRule="auto"/>
              <w:jc w:val="center"/>
              <w:rPr/>
            </w:pPr>
            <w:r>
              <w:rPr>
                <w:rtl w:val="0"/>
              </w:rPr>
              <w:t xml:space="preserve">top N percent, or the score cut-off in absolute mode</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2">
            <w:pPr>
              <w:spacing w:after="140" w:line="259.20000000000005" w:lineRule="auto"/>
              <w:jc w:val="center"/>
              <w:rPr/>
            </w:pPr>
            <w:r>
              <w:rPr>
                <w:rtl w:val="0"/>
              </w:rPr>
              <w:t xml:space="preserve">--clip-pct</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3">
            <w:pPr>
              <w:spacing w:after="140" w:line="259.20000000000005" w:lineRule="auto"/>
              <w:jc w:val="center"/>
              <w:rPr/>
            </w:pPr>
            <w:r>
              <w:rPr>
                <w:rtl w:val="0"/>
              </w:rPr>
              <w:t xml:space="preserve">99.0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4">
            <w:pPr>
              <w:spacing w:after="140" w:line="259.20000000000005" w:lineRule="auto"/>
              <w:jc w:val="center"/>
              <w:rPr/>
            </w:pPr>
            <w:r>
              <w:rPr>
                <w:rtl w:val="0"/>
              </w:rPr>
              <w:t xml:space="preserve">cap the top tail of each signal</w:t>
            </w:r>
          </w:p>
        </w:tc>
      </w:tr>
      <w:tr>
        <w:trPr>
          <w:cantSplit w:val="0"/>
          <w:trHeight w:val="375" w:hRule="atLeast"/>
          <w:tblHeader w:val="0"/>
        </w:trPr>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5">
            <w:pPr>
              <w:spacing w:after="140" w:line="259.20000000000005" w:lineRule="auto"/>
              <w:jc w:val="center"/>
              <w:rPr/>
            </w:pPr>
            <w:r>
              <w:rPr>
                <w:rtl w:val="0"/>
              </w:rPr>
              <w:t xml:space="preserve">--half-life</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6">
            <w:pPr>
              <w:spacing w:after="140" w:line="259.20000000000005" w:lineRule="auto"/>
              <w:jc w:val="center"/>
              <w:rPr/>
            </w:pPr>
            <w:r>
              <w:rPr>
                <w:rtl w:val="0"/>
              </w:rPr>
              <w:t xml:space="preserve">365.0</w:t>
            </w:r>
          </w:p>
        </w:tc>
        <w:tc>
          <w:tcPr>
            <w:tcBorders>
              <w:top w:color="ddd6ca" w:space="0" w:sz="4" w:val="single"/>
              <w:bottom w:color="ddd6ca" w:space="0" w:sz="4" w:val="single"/>
            </w:tcBorders>
            <w:tcMar>
              <w:top w:w="80.0" w:type="dxa"/>
              <w:left w:w="120.0" w:type="dxa"/>
              <w:bottom w:w="80.0" w:type="dxa"/>
              <w:right w:w="120.0" w:type="dxa"/>
            </w:tcMar>
          </w:tcPr>
          <w:p w:rsidR="00000000" w:rsidDel="00000000" w:rsidP="00000000" w:rsidRDefault="00000000" w:rsidRPr="00000000" w14:paraId="00000167">
            <w:pPr>
              <w:spacing w:after="140" w:line="259.20000000000005" w:lineRule="auto"/>
              <w:jc w:val="center"/>
              <w:rPr/>
            </w:pPr>
            <w:r>
              <w:rPr>
                <w:rtl w:val="0"/>
              </w:rPr>
              <w:t xml:space="preserve">days after which liveness halves</w:t>
            </w:r>
          </w:p>
        </w:tc>
      </w:tr>
      <w:tr>
        <w:trPr>
          <w:cantSplit w:val="0"/>
          <w:trHeight w:val="375" w:hRule="atLeast"/>
          <w:tblHeader w:val="0"/>
        </w:trPr>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68">
            <w:pPr>
              <w:spacing w:after="140" w:line="259.20000000000005" w:lineRule="auto"/>
              <w:jc w:val="center"/>
              <w:rPr/>
            </w:pPr>
            <w:r>
              <w:rPr>
                <w:rtl w:val="0"/>
              </w:rPr>
              <w:t xml:space="preserve">--min-start-year</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69">
            <w:pPr>
              <w:spacing w:after="140" w:line="259.20000000000005" w:lineRule="auto"/>
              <w:jc w:val="center"/>
              <w:rPr/>
            </w:pPr>
            <w:r>
              <w:rPr>
                <w:rtl w:val="0"/>
              </w:rPr>
              <w:t xml:space="preserve">1950</w:t>
            </w:r>
          </w:p>
        </w:tc>
        <w:tc>
          <w:tcPr>
            <w:tcBorders>
              <w:top w:color="ddd6ca" w:space="0" w:sz="4" w:val="single"/>
              <w:bottom w:color="bfb6a8" w:space="0" w:sz="4" w:val="single"/>
            </w:tcBorders>
            <w:tcMar>
              <w:top w:w="80.0" w:type="dxa"/>
              <w:left w:w="120.0" w:type="dxa"/>
              <w:bottom w:w="80.0" w:type="dxa"/>
              <w:right w:w="120.0" w:type="dxa"/>
            </w:tcMar>
          </w:tcPr>
          <w:p w:rsidR="00000000" w:rsidDel="00000000" w:rsidP="00000000" w:rsidRDefault="00000000" w:rsidRPr="00000000" w14:paraId="0000016A">
            <w:pPr>
              <w:spacing w:after="140" w:line="259.20000000000005" w:lineRule="auto"/>
              <w:jc w:val="center"/>
              <w:rPr/>
            </w:pPr>
            <w:r>
              <w:rPr>
                <w:rtl w:val="0"/>
              </w:rPr>
              <w:t xml:space="preserve">earlier start years are treated as unreadable</w:t>
            </w:r>
          </w:p>
        </w:tc>
      </w:tr>
    </w:tbl>
    <w:p w:rsidR="00000000" w:rsidDel="00000000" w:rsidP="00000000" w:rsidRDefault="00000000" w:rsidRPr="00000000" w14:paraId="0000016B">
      <w:pPr>
        <w:spacing w:after="160" w:line="288.00000000000006" w:lineRule="auto"/>
        <w:rPr/>
      </w:pPr>
      <w:r>
        <w:rPr>
          <w:rtl w:val="0"/>
        </w:rPr>
        <w:t xml:space="preserve"> </w:t>
      </w:r>
    </w:p>
    <w:p w:rsidR="00000000" w:rsidDel="00000000" w:rsidP="00000000" w:rsidRDefault="00000000" w:rsidRPr="00000000" w14:paraId="0000016C">
      <w:pPr>
        <w:spacing w:after="140" w:line="288.00000000000006" w:lineRule="auto"/>
        <w:rPr/>
      </w:pPr>
      <w:r>
        <w:rPr>
          <w:rtl w:val="0"/>
        </w:rPr>
        <w:t xml:space="preserve">A percentile cut can never move overall. If the whole portal went stale next month, the same 10 percent would still be candidates. For a score meant to change month to month, fix the cut-off with --cut-mode absolute --cut-value 0.42. The number needs no saved state, it lives in the cron command. Work it out once from a baseline run, then leave it.</w:t>
      </w:r>
    </w:p>
    <w:p w:rsidR="00000000" w:rsidDel="00000000" w:rsidP="00000000" w:rsidRDefault="00000000" w:rsidRPr="00000000" w14:paraId="0000016D">
      <w:pPr>
        <w:spacing w:after="140" w:line="288.00000000000006" w:lineRule="auto"/>
        <w:rPr/>
      </w:pPr>
      <w:r>
        <w:rPr>
          <w:rtl w:val="0"/>
        </w:rPr>
        <w:t xml:space="preserve">Note: in percentile mode the cut is worked out over the rows actually loaded, so --api-only and --ministry-departments both move it. Top 10 percent of the 957 API rows is 0.3463. Top 10 percent of the full table is 0.4042.</w:t>
      </w:r>
    </w:p>
    <w:p w:rsidR="00000000" w:rsidDel="00000000" w:rsidP="00000000" w:rsidRDefault="00000000" w:rsidRPr="00000000" w14:paraId="0000016E">
      <w:pPr>
        <w:spacing w:after="140" w:line="288.00000000000006" w:lineRule="auto"/>
        <w:rPr>
          <w:sz w:val="21"/>
          <w:szCs w:val="21"/>
        </w:rPr>
      </w:pPr>
      <w:r>
        <w:rPr>
          <w:rtl w:val="0"/>
        </w:rPr>
      </w:r>
    </w:p>
    <w:p w:rsidR="00000000" w:rsidDel="00000000" w:rsidP="00000000" w:rsidRDefault="00000000" w:rsidRPr="00000000" w14:paraId="0000016F">
      <w:pPr>
        <w:pStyle w:val="Heading1"/>
        <w:keepNext w:val="0"/>
        <w:keepLines w:val="0"/>
        <w:spacing w:after="140" w:before="380" w:line="288.00000000000006" w:lineRule="auto"/>
        <w:rPr/>
      </w:pPr>
      <w:bookmarkStart w:colFirst="0" w:colLast="0" w:name="_ybj07awunkbq" w:id="46"/>
      <w:bookmarkEnd w:id="46"/>
      <w:r>
        <w:rPr>
          <w:rtl w:val="0"/>
        </w:rPr>
        <w:t xml:space="preserve">Output columns</w:t>
      </w:r>
    </w:p>
    <w:p w:rsidR="00000000" w:rsidDel="00000000" w:rsidP="00000000" w:rsidRDefault="00000000" w:rsidRPr="00000000" w14:paraId="00000170">
      <w:pPr>
        <w:spacing w:after="140" w:line="288.00000000000006" w:lineRule="auto"/>
        <w:rPr/>
      </w:pPr>
      <w:r>
        <w:rPr>
          <w:rtl w:val="0"/>
        </w:rPr>
        <w:t xml:space="preserve">27 columns, sorted by hvd_score then n_signals, both highest first.</w:t>
      </w:r>
    </w:p>
    <w:p w:rsidR="00000000" w:rsidDel="00000000" w:rsidP="00000000" w:rsidRDefault="00000000" w:rsidRPr="00000000" w14:paraId="00000171">
      <w:pPr>
        <w:spacing w:after="140" w:line="288.00000000000006" w:lineRule="auto"/>
        <w:rPr/>
      </w:pPr>
      <w:r>
        <w:rPr>
          <w:rtl w:val="0"/>
        </w:rPr>
        <w:t xml:space="preserve">Identity: nid, Title, Collection, ministry Demand: downloads, views, date_issued, months_since_issue Freshness: date_modified, days_since_modified, declared_cadence, expected_period_days, field_from_api, punctuality_flag Other inputs: temporal_span_years, temporal_flag, state_ut, collection_states_covered Scores: hvd_demand, hvd_temporal, hvd_geo, hvd_liveness, hvd_punctuality, hvd_score Selection: hvd_candidate, n_signals, signals_present</w:t>
      </w:r>
    </w:p>
    <w:p w:rsidR="00000000" w:rsidDel="00000000" w:rsidP="00000000" w:rsidRDefault="00000000" w:rsidRPr="00000000" w14:paraId="00000172">
      <w:pPr>
        <w:pStyle w:val="Heading2"/>
        <w:keepNext w:val="0"/>
        <w:keepLines w:val="0"/>
        <w:spacing w:after="140" w:before="380" w:line="288.00000000000006" w:lineRule="auto"/>
        <w:rPr/>
      </w:pPr>
      <w:bookmarkStart w:colFirst="0" w:colLast="0" w:name="_4t2rtutg65pq" w:id="47"/>
      <w:bookmarkEnd w:id="47"/>
      <w:r>
        <w:rPr>
          <w:rtl w:val="0"/>
        </w:rPr>
        <w:t xml:space="preserve">Baseline to check against</w:t>
      </w:r>
    </w:p>
    <w:p w:rsidR="00000000" w:rsidDel="00000000" w:rsidP="00000000" w:rsidRDefault="00000000" w:rsidRPr="00000000" w14:paraId="00000173">
      <w:pPr>
        <w:spacing w:after="140" w:line="288.00000000000006" w:lineRule="auto"/>
        <w:rPr/>
      </w:pPr>
      <w:r>
        <w:rPr>
          <w:rtl w:val="0"/>
        </w:rPr>
        <w:t xml:space="preserve">Reproduce this before trusting any change. dublin_core_remaining, --as-of 2026-08-23, no other flags:</w:t>
      </w:r>
    </w:p>
    <w:p w:rsidR="00000000" w:rsidDel="00000000" w:rsidP="00000000" w:rsidRDefault="00000000" w:rsidRPr="00000000" w14:paraId="00000174">
      <w:pPr>
        <w:pBdr>
          <w:top w:color="f4f1ec" w:space="4" w:sz="5" w:val="single"/>
          <w:left w:color="c9c0b4" w:space="8" w:sz="10" w:val="single"/>
          <w:bottom w:space="0" w:sz="0" w:val="nil"/>
          <w:right w:space="0" w:sz="0" w:val="nil"/>
        </w:pBdr>
        <w:shd w:fill="f4f1ec" w:val="clear"/>
        <w:spacing w:after="140" w:before="60" w:line="259.20000000000005" w:lineRule="auto"/>
        <w:ind w:left="220" w:right="220" w:firstLine="0"/>
        <w:rPr/>
      </w:pPr>
      <w:r>
        <w:rPr>
          <w:rtl w:val="0"/>
        </w:rPr>
        <w:t xml:space="preserve">Loaded 117721 rows</w:t>
      </w:r>
    </w:p>
    <w:p w:rsidR="00000000" w:rsidDel="00000000" w:rsidP="00000000" w:rsidRDefault="00000000" w:rsidRPr="00000000" w14:paraId="00000175">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w:t>
      </w:r>
    </w:p>
    <w:p w:rsidR="00000000" w:rsidDel="00000000" w:rsidP="00000000" w:rsidRDefault="00000000" w:rsidRPr="00000000" w14:paraId="00000176">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Signal availability (missing -&gt; weight shared out):</w:t>
      </w:r>
    </w:p>
    <w:p w:rsidR="00000000" w:rsidDel="00000000" w:rsidP="00000000" w:rsidRDefault="00000000" w:rsidRPr="00000000" w14:paraId="00000177">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demand       116108/117721  ( 98.6%)</w:t>
      </w:r>
    </w:p>
    <w:p w:rsidR="00000000" w:rsidDel="00000000" w:rsidP="00000000" w:rsidRDefault="00000000" w:rsidRPr="00000000" w14:paraId="00000178">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temporal      95362/117721  ( 81.0%)</w:t>
      </w:r>
    </w:p>
    <w:p w:rsidR="00000000" w:rsidDel="00000000" w:rsidP="00000000" w:rsidRDefault="00000000" w:rsidRPr="00000000" w14:paraId="00000179">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geo           87695/117721  ( 74.5%)</w:t>
      </w:r>
    </w:p>
    <w:p w:rsidR="00000000" w:rsidDel="00000000" w:rsidP="00000000" w:rsidRDefault="00000000" w:rsidRPr="00000000" w14:paraId="0000017A">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liveness     117721/117721  (100.0%)</w:t>
      </w:r>
    </w:p>
    <w:p w:rsidR="00000000" w:rsidDel="00000000" w:rsidP="00000000" w:rsidRDefault="00000000" w:rsidRPr="00000000" w14:paraId="0000017B">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punctuality     407/117721  (  0.3%)</w:t>
      </w:r>
    </w:p>
    <w:p w:rsidR="00000000" w:rsidDel="00000000" w:rsidP="00000000" w:rsidRDefault="00000000" w:rsidRPr="00000000" w14:paraId="0000017C">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w:t>
      </w:r>
    </w:p>
    <w:p w:rsidR="00000000" w:rsidDel="00000000" w:rsidP="00000000" w:rsidRDefault="00000000" w:rsidRPr="00000000" w14:paraId="0000017D">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Punctuality:</w:t>
      </w:r>
    </w:p>
    <w:p w:rsidR="00000000" w:rsidDel="00000000" w:rsidP="00000000" w:rsidRDefault="00000000" w:rsidRPr="00000000" w14:paraId="0000017E">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not_from_api              64532</w:t>
      </w:r>
    </w:p>
    <w:p w:rsidR="00000000" w:rsidDel="00000000" w:rsidP="00000000" w:rsidRDefault="00000000" w:rsidRPr="00000000" w14:paraId="0000017F">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from_api_blank            52232</w:t>
      </w:r>
    </w:p>
    <w:p w:rsidR="00000000" w:rsidDel="00000000" w:rsidP="00000000" w:rsidRDefault="00000000" w:rsidRPr="00000000" w14:paraId="00000180">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cadence_not_auditable       550</w:t>
      </w:r>
    </w:p>
    <w:p w:rsidR="00000000" w:rsidDel="00000000" w:rsidP="00000000" w:rsidRDefault="00000000" w:rsidRPr="00000000" w14:paraId="00000181">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late                        395</w:t>
      </w:r>
    </w:p>
    <w:p w:rsidR="00000000" w:rsidDel="00000000" w:rsidP="00000000" w:rsidRDefault="00000000" w:rsidRPr="00000000" w14:paraId="00000182">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on_time                      12</w:t>
      </w:r>
    </w:p>
    <w:p w:rsidR="00000000" w:rsidDel="00000000" w:rsidP="00000000" w:rsidRDefault="00000000" w:rsidRPr="00000000" w14:paraId="00000183">
      <w:pPr>
        <w:pBdr>
          <w:top w:space="0" w:sz="0" w:val="nil"/>
          <w:left w:color="c9c0b4" w:space="8" w:sz="10" w:val="single"/>
          <w:bottom w:space="0" w:sz="0" w:val="nil"/>
          <w:right w:space="0" w:sz="0" w:val="nil"/>
          <w:between w:space="0" w:sz="0" w:val="nil"/>
        </w:pBdr>
        <w:shd w:fill="f4f1ec" w:val="clear"/>
        <w:spacing w:after="140" w:line="259.20000000000005" w:lineRule="auto"/>
        <w:ind w:left="220" w:right="220" w:firstLine="0"/>
        <w:rPr/>
      </w:pPr>
      <w:r>
        <w:rPr>
          <w:rtl w:val="0"/>
        </w:rPr>
        <w:t xml:space="preserve"> </w:t>
      </w:r>
    </w:p>
    <w:p w:rsidR="00000000" w:rsidDel="00000000" w:rsidP="00000000" w:rsidRDefault="00000000" w:rsidRPr="00000000" w14:paraId="00000184">
      <w:pPr>
        <w:pBdr>
          <w:top w:space="0" w:sz="0" w:val="nil"/>
          <w:left w:color="c9c0b4" w:space="8" w:sz="10" w:val="single"/>
          <w:bottom w:color="f4f1ec" w:space="4" w:sz="5" w:val="single"/>
          <w:right w:space="0" w:sz="0" w:val="nil"/>
        </w:pBdr>
        <w:shd w:fill="f4f1ec" w:val="clear"/>
        <w:spacing w:after="200" w:line="259.20000000000005" w:lineRule="auto"/>
        <w:ind w:left="220" w:right="220" w:firstLine="0"/>
        <w:rPr/>
      </w:pPr>
      <w:r>
        <w:rPr>
          <w:rtl w:val="0"/>
        </w:rPr>
        <w:t xml:space="preserve">percentile cut = 0.4042 -&gt; 11779 candidates</w:t>
      </w:r>
    </w:p>
    <w:p w:rsidR="00000000" w:rsidDel="00000000" w:rsidP="00000000" w:rsidRDefault="00000000" w:rsidRPr="00000000" w14:paraId="00000185">
      <w:pPr>
        <w:spacing w:after="140" w:line="288.00000000000006" w:lineRule="auto"/>
        <w:rPr/>
      </w:pPr>
      <w:r>
        <w:rPr>
          <w:rtl w:val="0"/>
        </w:rPr>
        <w:t xml:space="preserve">The 12 on_time rows are 10 Annual, 1 Quarterly and 1 Biannual, worked out separately in SQL before the script existed.</w:t>
      </w:r>
    </w:p>
    <w:p w:rsidR="00000000" w:rsidDel="00000000" w:rsidP="00000000" w:rsidRDefault="00000000" w:rsidRPr="00000000" w14:paraId="00000186">
      <w:pPr>
        <w:pStyle w:val="Heading2"/>
        <w:keepNext w:val="0"/>
        <w:keepLines w:val="0"/>
        <w:spacing w:after="140" w:before="380" w:line="288.00000000000006" w:lineRule="auto"/>
        <w:rPr/>
      </w:pPr>
      <w:bookmarkStart w:colFirst="0" w:colLast="0" w:name="_wumb2ukcseum" w:id="48"/>
      <w:bookmarkEnd w:id="48"/>
      <w:r>
        <w:rPr>
          <w:rtl w:val="0"/>
        </w:rPr>
        <w:t xml:space="preserve">Known limits</w:t>
      </w:r>
    </w:p>
    <w:p w:rsidR="00000000" w:rsidDel="00000000" w:rsidP="00000000" w:rsidRDefault="00000000" w:rsidRPr="00000000" w14:paraId="00000187">
      <w:pPr>
        <w:spacing w:after="140" w:line="288.00000000000006" w:lineRule="auto"/>
        <w:rPr/>
      </w:pPr>
      <w:r>
        <w:rPr>
          <w:rtl w:val="0"/>
        </w:rPr>
        <w:t xml:space="preserve">Punctuality does almost nothing on local data, and that is expected. Only 957 rows have field_from_api = '1', none of them in dublin_core_metadata. The newest Date Modified in dublin_core_remaining is 2026-07-21, which is 33 days before the baseline date, so with a 30 day window every monthly or faster row is late before you start. A local run coming back nearly all late is the correct output. On the portal, live dates and a filled in field_from_api turn the signal on with no code change.</w:t>
      </w:r>
    </w:p>
    <w:p w:rsidR="00000000" w:rsidDel="00000000" w:rsidP="00000000" w:rsidRDefault="00000000" w:rsidRPr="00000000" w14:paraId="00000188">
      <w:pPr>
        <w:spacing w:after="140" w:line="288.00000000000006" w:lineRule="auto"/>
        <w:rPr/>
      </w:pPr>
      <w:r>
        <w:rPr>
          <w:rtl w:val="0"/>
        </w:rPr>
        <w:t xml:space="preserve">A bulk portal edit looks like a refresh. 24,933 rows share one Date Modified of 2021-12-10 across 40 ministries. That was one portal wide edit, not 24,933 refreshes, and with no saved history there is nothing to compare against. Accepted because the damage is capped. Punctuality is at most 0.15 of the score, the API check keeps the affected group small, and bulk edits are rare. If it gets noisy, the fix is comparing file_size or datafile between runs, which needs the history we chose not to keep.</w:t>
      </w:r>
    </w:p>
    <w:p w:rsidR="00000000" w:rsidDel="00000000" w:rsidP="00000000" w:rsidRDefault="00000000" w:rsidRPr="00000000" w14:paraId="00000189">
      <w:pPr>
        <w:spacing w:after="140" w:line="288.00000000000006" w:lineRule="auto"/>
        <w:rPr/>
      </w:pPr>
      <w:r>
        <w:rPr>
          <w:rtl w:val="0"/>
        </w:rPr>
        <w:t xml:space="preserve">No smoothing. A row sitting on the cut-off can move in and out of the list each month. Smoothing needs saved history.</w:t>
      </w:r>
    </w:p>
    <w:p w:rsidR="00000000" w:rsidDel="00000000" w:rsidP="00000000" w:rsidRDefault="00000000" w:rsidRPr="00000000" w14:paraId="0000018A">
      <w:pPr>
        <w:spacing w:after="140" w:line="288.00000000000006" w:lineRule="auto"/>
        <w:rPr/>
      </w:pPr>
      <w:r>
        <w:rPr>
          <w:rtl w:val="0"/>
        </w:rPr>
        <w:t xml:space="preserve">The dates in dublin_core_metadata are frozen at 2023-07-11, as is raw_metadata.changed behind them. Locally every row there reads as maximally out of date, so it tests the code but not the rankings.</w:t>
      </w:r>
    </w:p>
    <w:p w:rsidR="00000000" w:rsidDel="00000000" w:rsidP="00000000" w:rsidRDefault="00000000" w:rsidRPr="00000000" w14:paraId="0000018B">
      <w:pPr>
        <w:spacing w:after="140" w:line="288.00000000000006" w:lineRule="auto"/>
        <w:rPr/>
      </w:pPr>
      <w:r>
        <w:rPr>
          <w:rtl w:val="0"/>
        </w:rPr>
        <w:t xml:space="preserve">The declared frequency in dublin_core_metadata is a placeholder. 86.6 percent of rows say freq/monthly, matching neither source. 119,236 are blank in raw_metadata.frequency and 47,382 say annual in metadata_enhancement. The API check makes this harmless for now, but in production that table's frequency should come from the live frequency field. dublin_core_remaining is fine either way, its frequencies came through the ministry workbook.</w:t>
      </w:r>
    </w:p>
    <w:p w:rsidR="00000000" w:rsidDel="00000000" w:rsidP="00000000" w:rsidRDefault="00000000" w:rsidRPr="00000000" w14:paraId="0000018C">
      <w:pPr>
        <w:spacing w:after="140" w:line="288.00000000000006" w:lineRule="auto"/>
        <w:rPr/>
      </w:pPr>
      <w:r>
        <w:rPr>
          <w:rtl w:val="0"/>
        </w:rPr>
        <w:t xml:space="preserve">A fixed day window is only a stand in for calendar dates. A publisher who posts on the 5th but slips to the 8th is marked late. The fix, if it shows up, is a short grace period rather than a different number of days.</w:t>
      </w:r>
    </w:p>
    <w:p w:rsidR="00000000" w:rsidDel="00000000" w:rsidP="00000000" w:rsidRDefault="00000000" w:rsidRPr="00000000" w14:paraId="0000018D">
      <w:pPr>
        <w:pStyle w:val="Heading2"/>
        <w:keepNext w:val="0"/>
        <w:keepLines w:val="0"/>
        <w:spacing w:after="140" w:before="380" w:line="288.00000000000006" w:lineRule="auto"/>
        <w:rPr/>
      </w:pPr>
      <w:bookmarkStart w:colFirst="0" w:colLast="0" w:name="_2zvbs5xvccfg" w:id="49"/>
      <w:bookmarkEnd w:id="49"/>
      <w:r>
        <w:rPr>
          <w:rtl w:val="0"/>
        </w:rPr>
        <w:t xml:space="preserve">What it deliberately does not do</w:t>
      </w:r>
    </w:p>
    <w:p w:rsidR="00000000" w:rsidDel="00000000" w:rsidP="00000000" w:rsidRDefault="00000000" w:rsidRPr="00000000" w14:paraId="0000018E">
      <w:pPr>
        <w:spacing w:after="100" w:before="240" w:line="288.00000000000006" w:lineRule="auto"/>
        <w:ind w:left="620" w:hanging="220"/>
        <w:rPr/>
      </w:pPr>
      <w:r>
        <w:rPr>
          <w:rtl w:val="0"/>
        </w:rPr>
        <w:t xml:space="preserve">• Write to the database. Every connection uses read_only=True.</w:t>
      </w:r>
    </w:p>
    <w:p w:rsidR="00000000" w:rsidDel="00000000" w:rsidP="00000000" w:rsidRDefault="00000000" w:rsidRPr="00000000" w14:paraId="0000018F">
      <w:pPr>
        <w:spacing w:after="100" w:before="240" w:line="288.00000000000006" w:lineRule="auto"/>
        <w:ind w:left="620" w:hanging="220"/>
        <w:rPr/>
      </w:pPr>
      <w:r>
        <w:rPr>
          <w:rtl w:val="0"/>
        </w:rPr>
        <w:t xml:space="preserve">• Set High Value Dataset Category. That is left for the human review step. The script gives a score and a flag, not a label.</w:t>
      </w:r>
    </w:p>
    <w:p w:rsidR="00000000" w:rsidDel="00000000" w:rsidP="00000000" w:rsidRDefault="00000000" w:rsidRPr="00000000" w14:paraId="00000190">
      <w:pPr>
        <w:spacing w:after="100" w:before="240" w:line="288.00000000000006" w:lineRule="auto"/>
        <w:ind w:left="620" w:hanging="220"/>
        <w:rPr/>
      </w:pPr>
      <w:r>
        <w:rPr>
          <w:rtl w:val="0"/>
        </w:rPr>
        <w:t xml:space="preserve">• Remember anything between runs. No history table, no month to month comparison.</w:t>
      </w:r>
    </w:p>
    <w:p w:rsidR="00000000" w:rsidDel="00000000" w:rsidP="00000000" w:rsidRDefault="00000000" w:rsidRPr="00000000" w14:paraId="00000191">
      <w:pPr>
        <w:pStyle w:val="Heading2"/>
        <w:spacing w:after="60" w:before="280" w:line="288.00000000000006" w:lineRule="auto"/>
        <w:rPr/>
      </w:pPr>
      <w:bookmarkStart w:colFirst="0" w:colLast="0" w:name="_wfsiwo3aqjpk" w:id="50"/>
      <w:bookmarkEnd w:id="50"/>
      <w:r>
        <w:rPr>
          <w:sz w:val="21"/>
          <w:szCs w:val="21"/>
          <w:rtl w:val="0"/>
        </w:rPr>
        <w:t xml:space="preserve"> </w:t>
      </w:r>
      <w:r>
        <w:rPr>
          <w:rtl w:val="0"/>
        </w:rPr>
        <w:t xml:space="preserve">Related files</w:t>
      </w:r>
    </w:p>
    <w:p w:rsidR="00000000" w:rsidDel="00000000" w:rsidP="00000000" w:rsidRDefault="00000000" w:rsidRPr="00000000" w14:paraId="00000192">
      <w:pPr>
        <w:spacing w:after="100" w:before="240" w:line="288.00000000000006" w:lineRule="auto"/>
        <w:ind w:left="620" w:hanging="220"/>
        <w:rPr/>
      </w:pPr>
      <w:r>
        <w:rPr>
          <w:rtl w:val="0"/>
        </w:rPr>
        <w:t xml:space="preserve">• transformation/utils/hvd_score.py is the older 4 signal scorer using demand, temporal, geo and recency at 0.40, 0.30, 0.20 and 0.10. Kept because it has a remaining-raw-datasets profile this script does not.</w:t>
      </w:r>
    </w:p>
    <w:p w:rsidR="00000000" w:rsidDel="00000000" w:rsidP="00000000" w:rsidRDefault="00000000" w:rsidRPr="00000000" w14:paraId="00000193">
      <w:pPr>
        <w:spacing w:after="100" w:before="240" w:line="288.00000000000006" w:lineRule="auto"/>
        <w:ind w:left="620" w:hanging="220"/>
        <w:rPr/>
      </w:pPr>
      <w:r>
        <w:rPr>
          <w:rtl w:val="0"/>
        </w:rPr>
        <w:t xml:space="preserve">• transformation/utils/hvd_score_collections.py scores at the collection level instead of per dataset, still on the original 3 signal weights with no freshness signal.</w:t>
      </w:r>
    </w:p>
    <w:p w:rsidR="00000000" w:rsidDel="00000000" w:rsidP="00000000" w:rsidRDefault="00000000" w:rsidRPr="00000000" w14:paraId="00000194">
      <w:pPr>
        <w:spacing w:after="60" w:line="288.00000000000006" w:lineRule="auto"/>
        <w:rPr>
          <w:sz w:val="21"/>
          <w:szCs w:val="21"/>
        </w:rPr>
      </w:pPr>
      <w:r>
        <w:rPr>
          <w:sz w:val="21"/>
          <w:szCs w:val="21"/>
          <w:rtl w:val="0"/>
        </w:rPr>
        <w:t xml:space="preserve"> </w:t>
      </w:r>
    </w:p>
    <w:p w:rsidR="00000000" w:rsidDel="00000000" w:rsidP="00000000" w:rsidRDefault="00000000" w:rsidRPr="00000000" w14:paraId="00000195">
      <w:pPr>
        <w:spacing w:after="140" w:line="288.00000000000006" w:lineRule="auto"/>
        <w:rPr/>
      </w:pPr>
      <w:r>
        <w:rPr>
          <w:rtl w:val="0"/>
        </w:rPr>
      </w:r>
    </w:p>
    <w:sectPr>
      <w:headerReference r:id="rId25" w:type="default"/>
      <w:headerReference r:id="rId26" w:type="first"/>
      <w:footerReference r:id="rId27" w:type="default"/>
      <w:footerReference r:id="rId28"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kta">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-928687</wp:posOffset>
          </wp:positionH>
          <wp:positionV relativeFrom="paragraph">
            <wp:posOffset>304800</wp:posOffset>
          </wp:positionV>
          <wp:extent cx="7800975" cy="438150"/>
          <wp:effectExtent b="0" l="0" r="0" t="0"/>
          <wp:wrapNone/>
          <wp:docPr id="21" name="image1.jpg"/>
          <a:graphic>
            <a:graphicData uri="http://schemas.openxmlformats.org/drawingml/2006/picture">
              <pic:pic>
                <pic:nvPicPr>
                  <pic:cNvPr id="0" name="image1.jpg"/>
                  <pic:cNvPicPr preferRelativeResize="0"/>
                </pic:nvPicPr>
                <pic:blipFill>
                  <a:blip r:embed="rId1"/>
                  <a:srcRect b="0" l="0" r="0" t="75603"/>
                  <a:stretch>
                    <a:fillRect/>
                  </a:stretch>
                </pic:blipFill>
                <pic:spPr>
                  <a:xfrm>
                    <a:off x="0" y="0"/>
                    <a:ext cx="7800975" cy="4381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-904874</wp:posOffset>
          </wp:positionH>
          <wp:positionV relativeFrom="paragraph">
            <wp:posOffset>328263</wp:posOffset>
          </wp:positionV>
          <wp:extent cx="7800975" cy="438150"/>
          <wp:effectExtent b="0" l="0" r="0" t="0"/>
          <wp:wrapNone/>
          <wp:docPr id="17" name="image1.jpg"/>
          <a:graphic>
            <a:graphicData uri="http://schemas.openxmlformats.org/drawingml/2006/picture">
              <pic:pic>
                <pic:nvPicPr>
                  <pic:cNvPr id="0" name="image1.jpg"/>
                  <pic:cNvPicPr preferRelativeResize="0"/>
                </pic:nvPicPr>
                <pic:blipFill>
                  <a:blip r:embed="rId1"/>
                  <a:srcRect b="0" l="0" r="0" t="75603"/>
                  <a:stretch>
                    <a:fillRect/>
                  </a:stretch>
                </pic:blipFill>
                <pic:spPr>
                  <a:xfrm>
                    <a:off x="0" y="0"/>
                    <a:ext cx="7800975" cy="438150"/>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381000</wp:posOffset>
              </wp:positionV>
              <wp:extent cx="7800975" cy="381000"/>
              <wp:effectExtent b="0" l="0" r="0" t="0"/>
              <wp:wrapSquare wrapText="bothSides" distB="0" distT="0" distL="0" distR="0"/>
              <wp:docPr id="4" name=""/>
              <a:graphic>
                <a:graphicData uri="http://schemas.microsoft.com/office/word/2010/wordprocessingGroup">
                  <wpg:wgp>
                    <wpg:cNvGrpSpPr/>
                    <wpg:grpSpPr>
                      <a:xfrm>
                        <a:off x="0" y="463850"/>
                        <a:ext cx="7800975" cy="381000"/>
                        <a:chOff x="0" y="463850"/>
                        <a:chExt cx="9144000" cy="428950"/>
                      </a:xfrm>
                    </wpg:grpSpPr>
                    <wps:wsp>
                      <wps:cNvSpPr/>
                      <wps:cNvPr id="3" name="Shape 3"/>
                      <wps:spPr>
                        <a:xfrm>
                          <a:off x="-68125" y="468625"/>
                          <a:ext cx="10145700" cy="4194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1464900" y="468613"/>
                          <a:ext cx="6214200" cy="31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28"/>
                                <w:vertAlign w:val="baseline"/>
                              </w:rPr>
                              <w:t xml:space="preserve">Data   Tech   Design   Social Science</w:t>
                            </w:r>
                          </w:p>
                        </w:txbxContent>
                      </wps:txbx>
                      <wps:bodyPr anchorCtr="0" anchor="t" bIns="91425" lIns="91425" spcFirstLastPara="1" rIns="91425" wrap="square" tIns="91425">
                        <a:noAutofit/>
                      </wps:bodyPr>
                    </wps:wsp>
                    <wps:wsp>
                      <wps:cNvSpPr/>
                      <wps:cNvPr id="5" name="Shape 5"/>
                      <wps:spPr>
                        <a:xfrm flipH="1">
                          <a:off x="3490625"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a:off x="40662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48076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381000</wp:posOffset>
              </wp:positionV>
              <wp:extent cx="7800975" cy="381000"/>
              <wp:effectExtent b="0" l="0" r="0" t="0"/>
              <wp:wrapSquare wrapText="bothSides" distB="0" distT="0" distL="0" distR="0"/>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800975" cy="3810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786582</wp:posOffset>
              </wp:positionV>
              <wp:extent cx="7796213" cy="200025"/>
              <wp:effectExtent b="0" l="0" r="0" t="0"/>
              <wp:wrapSquare wrapText="bothSides" distB="0" distT="0" distL="0" distR="0"/>
              <wp:docPr id="2"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786582</wp:posOffset>
              </wp:positionV>
              <wp:extent cx="7796213" cy="200025"/>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824682</wp:posOffset>
              </wp:positionV>
              <wp:extent cx="7796213" cy="200025"/>
              <wp:effectExtent b="0" l="0" r="0" t="0"/>
              <wp:wrapSquare wrapText="bothSides" distB="0" distT="0" distL="0" distR="0"/>
              <wp:docPr id="3"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824682</wp:posOffset>
              </wp:positionV>
              <wp:extent cx="7796213" cy="200025"/>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824682</wp:posOffset>
              </wp:positionV>
              <wp:extent cx="7796213" cy="200025"/>
              <wp:effectExtent b="0" l="0" r="0" t="0"/>
              <wp:wrapSquare wrapText="bothSides" distB="0" distT="0" distL="0" distR="0"/>
              <wp:docPr id="15"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824682</wp:posOffset>
              </wp:positionV>
              <wp:extent cx="7796213" cy="200025"/>
              <wp:effectExtent b="0" l="0" r="0" t="0"/>
              <wp:wrapSquare wrapText="bothSides" distB="0" distT="0" distL="0" distR="0"/>
              <wp:docPr id="1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spacing w:after="140" w:line="288.00000000000006"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-911224</wp:posOffset>
          </wp:positionH>
          <wp:positionV relativeFrom="paragraph">
            <wp:posOffset>406400</wp:posOffset>
          </wp:positionV>
          <wp:extent cx="7800975" cy="438150"/>
          <wp:effectExtent b="0" l="0" r="0" t="0"/>
          <wp:wrapNone/>
          <wp:docPr id="19" name="image1.jpg"/>
          <a:graphic>
            <a:graphicData uri="http://schemas.openxmlformats.org/drawingml/2006/picture">
              <pic:pic>
                <pic:nvPicPr>
                  <pic:cNvPr id="0" name="image1.jpg"/>
                  <pic:cNvPicPr preferRelativeResize="0"/>
                </pic:nvPicPr>
                <pic:blipFill>
                  <a:blip r:embed="rId1"/>
                  <a:srcRect b="0" l="0" r="0" t="75603"/>
                  <a:stretch>
                    <a:fillRect/>
                  </a:stretch>
                </pic:blipFill>
                <pic:spPr>
                  <a:xfrm>
                    <a:off x="0" y="0"/>
                    <a:ext cx="7800975" cy="438150"/>
                  </a:xfrm>
                  <a:prstGeom prst="rect"/>
                  <a:ln/>
                </pic:spPr>
              </pic:pic>
            </a:graphicData>
          </a:graphic>
        </wp:anchor>
      </w:drawing>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spacing w:after="140" w:line="288.00000000000006"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-923924</wp:posOffset>
              </wp:positionH>
              <wp:positionV relativeFrom="paragraph">
                <wp:posOffset>485775</wp:posOffset>
              </wp:positionV>
              <wp:extent cx="7800975" cy="381000"/>
              <wp:effectExtent b="0" l="0" r="0" t="0"/>
              <wp:wrapSquare wrapText="bothSides" distB="0" distT="0" distL="0" distR="0"/>
              <wp:docPr id="14" name=""/>
              <a:graphic>
                <a:graphicData uri="http://schemas.microsoft.com/office/word/2010/wordprocessingGroup">
                  <wpg:wgp>
                    <wpg:cNvGrpSpPr/>
                    <wpg:grpSpPr>
                      <a:xfrm>
                        <a:off x="0" y="463850"/>
                        <a:ext cx="7800975" cy="381000"/>
                        <a:chOff x="0" y="463850"/>
                        <a:chExt cx="9144000" cy="428950"/>
                      </a:xfrm>
                    </wpg:grpSpPr>
                    <wps:wsp>
                      <wps:cNvSpPr/>
                      <wps:cNvPr id="3" name="Shape 3"/>
                      <wps:spPr>
                        <a:xfrm>
                          <a:off x="-68125" y="468625"/>
                          <a:ext cx="10145700" cy="4194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1464900" y="468613"/>
                          <a:ext cx="6214200" cy="31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28"/>
                                <w:vertAlign w:val="baseline"/>
                              </w:rPr>
                              <w:t xml:space="preserve">Data   Tech   Design   Social Science</w:t>
                            </w:r>
                          </w:p>
                        </w:txbxContent>
                      </wps:txbx>
                      <wps:bodyPr anchorCtr="0" anchor="t" bIns="91425" lIns="91425" spcFirstLastPara="1" rIns="91425" wrap="square" tIns="91425">
                        <a:noAutofit/>
                      </wps:bodyPr>
                    </wps:wsp>
                    <wps:wsp>
                      <wps:cNvSpPr/>
                      <wps:cNvPr id="5" name="Shape 5"/>
                      <wps:spPr>
                        <a:xfrm flipH="1">
                          <a:off x="3490625"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a:off x="40662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48076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-923924</wp:posOffset>
              </wp:positionH>
              <wp:positionV relativeFrom="paragraph">
                <wp:posOffset>485775</wp:posOffset>
              </wp:positionV>
              <wp:extent cx="7800975" cy="381000"/>
              <wp:effectExtent b="0" l="0" r="0" t="0"/>
              <wp:wrapSquare wrapText="bothSides" distB="0" distT="0" distL="0" distR="0"/>
              <wp:docPr id="1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800975" cy="3810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9525</wp:posOffset>
              </wp:positionH>
              <wp:positionV relativeFrom="page">
                <wp:posOffset>28575</wp:posOffset>
              </wp:positionV>
              <wp:extent cx="7796213" cy="200025"/>
              <wp:effectExtent b="0" l="0" r="0" t="0"/>
              <wp:wrapSquare wrapText="bothSides" distB="0" distT="0" distL="0" distR="0"/>
              <wp:docPr id="8"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9525</wp:posOffset>
              </wp:positionH>
              <wp:positionV relativeFrom="page">
                <wp:posOffset>28575</wp:posOffset>
              </wp:positionV>
              <wp:extent cx="7796213" cy="200025"/>
              <wp:effectExtent b="0" l="0" r="0" t="0"/>
              <wp:wrapSquare wrapText="bothSides" distB="0" distT="0" distL="0" distR="0"/>
              <wp:docPr id="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-947737</wp:posOffset>
              </wp:positionH>
              <wp:positionV relativeFrom="paragraph">
                <wp:posOffset>-457199</wp:posOffset>
              </wp:positionV>
              <wp:extent cx="7834313" cy="200025"/>
              <wp:effectExtent b="0" l="0" r="0" t="0"/>
              <wp:wrapSquare wrapText="bothSides" distB="0" distT="0" distL="0" distR="0"/>
              <wp:docPr id="6"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-947737</wp:posOffset>
              </wp:positionH>
              <wp:positionV relativeFrom="paragraph">
                <wp:posOffset>-457199</wp:posOffset>
              </wp:positionV>
              <wp:extent cx="7834313" cy="200025"/>
              <wp:effectExtent b="0" l="0" r="0" t="0"/>
              <wp:wrapSquare wrapText="bothSides" distB="0" distT="0" distL="0" distR="0"/>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834313" cy="20002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5334000</wp:posOffset>
          </wp:positionH>
          <wp:positionV relativeFrom="paragraph">
            <wp:posOffset>-457199</wp:posOffset>
          </wp:positionV>
          <wp:extent cx="1895368" cy="2471738"/>
          <wp:effectExtent b="0" l="0" r="0" t="0"/>
          <wp:wrapSquare wrapText="bothSides" distB="0" distT="0" distL="0" distR="0"/>
          <wp:docPr id="16" name="image3.png"/>
          <a:graphic>
            <a:graphicData uri="http://schemas.openxmlformats.org/drawingml/2006/picture">
              <pic:pic>
                <pic:nvPicPr>
                  <pic:cNvPr id="0" name="image3.png"/>
                  <pic:cNvPicPr preferRelativeResize="0"/>
                </pic:nvPicPr>
                <pic:blipFill>
                  <a:blip r:embed="rId2"/>
                  <a:srcRect b="0" l="64583" r="0" t="0"/>
                  <a:stretch>
                    <a:fillRect/>
                  </a:stretch>
                </pic:blipFill>
                <pic:spPr>
                  <a:xfrm>
                    <a:off x="0" y="0"/>
                    <a:ext cx="1895368" cy="2471738"/>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-95249</wp:posOffset>
              </wp:positionH>
              <wp:positionV relativeFrom="page">
                <wp:posOffset>0</wp:posOffset>
              </wp:positionV>
              <wp:extent cx="7796213" cy="200025"/>
              <wp:effectExtent b="0" l="0" r="0" t="0"/>
              <wp:wrapSquare wrapText="bothSides" distB="0" distT="0" distL="0" distR="0"/>
              <wp:docPr id="12"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-95249</wp:posOffset>
              </wp:positionH>
              <wp:positionV relativeFrom="page">
                <wp:posOffset>0</wp:posOffset>
              </wp:positionV>
              <wp:extent cx="7796213" cy="200025"/>
              <wp:effectExtent b="0" l="0" r="0" t="0"/>
              <wp:wrapSquare wrapText="bothSides" distB="0" distT="0" distL="0" distR="0"/>
              <wp:docPr id="1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-952499</wp:posOffset>
              </wp:positionH>
              <wp:positionV relativeFrom="paragraph">
                <wp:posOffset>-457199</wp:posOffset>
              </wp:positionV>
              <wp:extent cx="7834313" cy="200025"/>
              <wp:effectExtent b="0" l="0" r="0" t="0"/>
              <wp:wrapSquare wrapText="bothSides" distB="0" distT="0" distL="0" distR="0"/>
              <wp:docPr id="9"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-952499</wp:posOffset>
              </wp:positionH>
              <wp:positionV relativeFrom="paragraph">
                <wp:posOffset>-457199</wp:posOffset>
              </wp:positionV>
              <wp:extent cx="7834313" cy="200025"/>
              <wp:effectExtent b="0" l="0" r="0" t="0"/>
              <wp:wrapSquare wrapText="bothSides" distB="0" distT="0" distL="0" distR="0"/>
              <wp:docPr id="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834313" cy="20002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5314950</wp:posOffset>
          </wp:positionH>
          <wp:positionV relativeFrom="paragraph">
            <wp:posOffset>-457199</wp:posOffset>
          </wp:positionV>
          <wp:extent cx="1895368" cy="2471738"/>
          <wp:effectExtent b="0" l="0" r="0" t="0"/>
          <wp:wrapSquare wrapText="bothSides" distB="0" distT="0" distL="0" distR="0"/>
          <wp:docPr id="18" name="image3.png"/>
          <a:graphic>
            <a:graphicData uri="http://schemas.openxmlformats.org/drawingml/2006/picture">
              <pic:pic>
                <pic:nvPicPr>
                  <pic:cNvPr id="0" name="image3.png"/>
                  <pic:cNvPicPr preferRelativeResize="0"/>
                </pic:nvPicPr>
                <pic:blipFill>
                  <a:blip r:embed="rId2"/>
                  <a:srcRect b="0" l="64583" r="0" t="0"/>
                  <a:stretch>
                    <a:fillRect/>
                  </a:stretch>
                </pic:blipFill>
                <pic:spPr>
                  <a:xfrm>
                    <a:off x="0" y="0"/>
                    <a:ext cx="1895368" cy="2471738"/>
                  </a:xfrm>
                  <a:prstGeom prst="rect"/>
                  <a:ln/>
                </pic:spPr>
              </pic:pic>
            </a:graphicData>
          </a:graphic>
        </wp:anchor>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spacing w:after="140" w:line="288.00000000000006"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6213" cy="200025"/>
              <wp:effectExtent b="0" l="0" r="0" t="0"/>
              <wp:wrapSquare wrapText="bothSides" distB="0" distT="0" distL="0" distR="0"/>
              <wp:docPr id="5"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6213" cy="200025"/>
              <wp:effectExtent b="0" l="0" r="0" t="0"/>
              <wp:wrapSquare wrapText="bothSides" distB="0" distT="0" distL="0" distR="0"/>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spacing w:after="140" w:line="288.00000000000006"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-933449</wp:posOffset>
              </wp:positionH>
              <wp:positionV relativeFrom="paragraph">
                <wp:posOffset>-457199</wp:posOffset>
              </wp:positionV>
              <wp:extent cx="7834313" cy="200025"/>
              <wp:effectExtent b="0" l="0" r="0" t="0"/>
              <wp:wrapSquare wrapText="bothSides" distB="0" distT="0" distL="0" distR="0"/>
              <wp:docPr id="10"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-933449</wp:posOffset>
              </wp:positionH>
              <wp:positionV relativeFrom="paragraph">
                <wp:posOffset>-457199</wp:posOffset>
              </wp:positionV>
              <wp:extent cx="7834313" cy="200025"/>
              <wp:effectExtent b="0" l="0" r="0" t="0"/>
              <wp:wrapSquare wrapText="bothSides" distB="0" distT="0" distL="0" distR="0"/>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834313" cy="20002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5295900</wp:posOffset>
          </wp:positionH>
          <wp:positionV relativeFrom="paragraph">
            <wp:posOffset>-457199</wp:posOffset>
          </wp:positionV>
          <wp:extent cx="1895368" cy="2471738"/>
          <wp:effectExtent b="0" l="0" r="0" t="0"/>
          <wp:wrapSquare wrapText="bothSides" distB="0" distT="0" distL="0" distR="0"/>
          <wp:docPr id="20" name="image3.png"/>
          <a:graphic>
            <a:graphicData uri="http://schemas.openxmlformats.org/drawingml/2006/picture">
              <pic:pic>
                <pic:nvPicPr>
                  <pic:cNvPr id="0" name="image3.png"/>
                  <pic:cNvPicPr preferRelativeResize="0"/>
                </pic:nvPicPr>
                <pic:blipFill>
                  <a:blip r:embed="rId2"/>
                  <a:srcRect b="0" l="64583" r="0" t="0"/>
                  <a:stretch>
                    <a:fillRect/>
                  </a:stretch>
                </pic:blipFill>
                <pic:spPr>
                  <a:xfrm>
                    <a:off x="0" y="0"/>
                    <a:ext cx="1895368" cy="24717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kta" w:cs="Mukta" w:eastAsia="Mukta" w:hAnsi="Mukt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b w:val="1"/>
      <w:bCs w:val="1"/>
      <w:sz w:val="36"/>
      <w:szCs w:val="36"/>
    </w:rPr>
  </w:style>
  <w:style w:type="paragraph" w:styleId="Heading2">
    <w:name w:val="heading 2"/>
    <w:basedOn w:val="Normal"/>
    <w:next w:val="Normal"/>
    <w:pPr>
      <w:keepNext w:val="1"/>
      <w:keepLines w:val="1"/>
      <w:spacing w:after="120" w:before="360" w:lineRule="auto"/>
    </w:pPr>
    <w:rPr>
      <w:rFonts w:ascii="Montserrat" w:cs="Montserrat" w:eastAsia="Montserrat" w:hAnsi="Montserrat"/>
      <w:b w:val="1"/>
      <w:bCs w:val="1"/>
      <w:sz w:val="28"/>
      <w:szCs w:val="28"/>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8.xml"/><Relationship Id="rId22" Type="http://schemas.openxmlformats.org/officeDocument/2006/relationships/footer" Target="footer7.xml"/><Relationship Id="rId21" Type="http://schemas.openxmlformats.org/officeDocument/2006/relationships/header" Target="header7.xml"/><Relationship Id="rId24" Type="http://schemas.openxmlformats.org/officeDocument/2006/relationships/hyperlink" Target="https://www.data.gov.in" TargetMode="Externa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10.xml"/><Relationship Id="rId25" Type="http://schemas.openxmlformats.org/officeDocument/2006/relationships/header" Target="header9.xml"/><Relationship Id="rId28" Type="http://schemas.openxmlformats.org/officeDocument/2006/relationships/footer" Target="footer10.xml"/><Relationship Id="rId27" Type="http://schemas.openxmlformats.org/officeDocument/2006/relationships/footer" Target="footer9.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data.gov.in" TargetMode="Externa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header" Target="header4.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Mukta-regular.ttf"/><Relationship Id="rId2" Type="http://schemas.openxmlformats.org/officeDocument/2006/relationships/font" Target="fonts/Mukta-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1" Type="http://schemas.openxmlformats.org/officeDocument/2006/relationships/image" Target="media/image10.png"/></Relationships>
</file>

<file path=word/_rels/footer9.xml.rels><?xml version="1.0" encoding="UTF-8" standalone="yes"?><Relationships xmlns="http://schemas.openxmlformats.org/package/2006/relationships"><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