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3E2E" w14:textId="77777777" w:rsidR="0006681F" w:rsidRDefault="00000000">
      <w:pPr>
        <w:ind w:firstLine="720"/>
        <w:rPr>
          <w:rFonts w:ascii="Times New Roman" w:eastAsia="Times New Roman" w:hAnsi="Times New Roman" w:cs="Times New Roman"/>
          <w:color w:val="000000"/>
          <w:sz w:val="28"/>
          <w:szCs w:val="28"/>
          <w:highlight w:val="white"/>
        </w:rPr>
      </w:pPr>
      <w:bookmarkStart w:id="0" w:name="_Hlk210636098"/>
      <w:r>
        <w:rPr>
          <w:rFonts w:ascii="Times New Roman" w:eastAsia="Times New Roman" w:hAnsi="Times New Roman" w:cs="Times New Roman"/>
          <w:color w:val="000000"/>
          <w:sz w:val="28"/>
          <w:szCs w:val="28"/>
          <w:highlight w:val="white"/>
        </w:rPr>
        <w:t>BACHELOR OF SCIENCE IN INFORMATION TECHNOLOGY</w:t>
      </w:r>
    </w:p>
    <w:p w14:paraId="28AD442D" w14:textId="77777777" w:rsidR="0006681F" w:rsidRDefault="00000000">
      <w:pPr>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School of Business and Information Technology</w:t>
      </w:r>
    </w:p>
    <w:p w14:paraId="1A1D478B" w14:textId="77777777" w:rsidR="0006681F" w:rsidRDefault="00000000">
      <w:pPr>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La Consolacion College Bacolod</w:t>
      </w:r>
    </w:p>
    <w:p w14:paraId="704E6720" w14:textId="77777777" w:rsidR="0006681F" w:rsidRDefault="0006681F">
      <w:pPr>
        <w:jc w:val="center"/>
        <w:rPr>
          <w:rFonts w:ascii="Times New Roman" w:eastAsia="Times New Roman" w:hAnsi="Times New Roman" w:cs="Times New Roman"/>
          <w:color w:val="000000"/>
          <w:sz w:val="28"/>
          <w:szCs w:val="28"/>
          <w:highlight w:val="white"/>
        </w:rPr>
      </w:pPr>
    </w:p>
    <w:p w14:paraId="0AD72958" w14:textId="77777777" w:rsidR="0006681F" w:rsidRDefault="0006681F">
      <w:pPr>
        <w:jc w:val="center"/>
        <w:rPr>
          <w:rFonts w:ascii="Times New Roman" w:eastAsia="Times New Roman" w:hAnsi="Times New Roman" w:cs="Times New Roman"/>
          <w:color w:val="000000"/>
          <w:sz w:val="28"/>
          <w:szCs w:val="28"/>
          <w:highlight w:val="white"/>
        </w:rPr>
      </w:pPr>
    </w:p>
    <w:p w14:paraId="7B59CC0A" w14:textId="77777777" w:rsidR="0006681F" w:rsidRDefault="0006681F">
      <w:pPr>
        <w:rPr>
          <w:rFonts w:ascii="Times New Roman" w:eastAsia="Times New Roman" w:hAnsi="Times New Roman" w:cs="Times New Roman"/>
          <w:color w:val="000000"/>
          <w:sz w:val="28"/>
          <w:szCs w:val="28"/>
          <w:highlight w:val="white"/>
        </w:rPr>
      </w:pPr>
    </w:p>
    <w:p w14:paraId="3EF588E1" w14:textId="77777777" w:rsidR="0006681F" w:rsidRDefault="00000000">
      <w:pPr>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 xml:space="preserve">In Partial Fulfillment </w:t>
      </w:r>
    </w:p>
    <w:p w14:paraId="6C90F348" w14:textId="77777777" w:rsidR="0006681F" w:rsidRDefault="00000000">
      <w:pPr>
        <w:jc w:val="center"/>
        <w:rPr>
          <w:rFonts w:ascii="Times New Roman" w:eastAsia="Times New Roman" w:hAnsi="Times New Roman" w:cs="Times New Roman"/>
          <w:color w:val="000000"/>
          <w:sz w:val="28"/>
          <w:szCs w:val="28"/>
          <w:highlight w:val="white"/>
        </w:rPr>
      </w:pPr>
      <w:bookmarkStart w:id="1" w:name="_badi75l0zkmm" w:colFirst="0" w:colLast="0"/>
      <w:bookmarkEnd w:id="1"/>
      <w:r>
        <w:rPr>
          <w:rFonts w:ascii="Times New Roman" w:eastAsia="Times New Roman" w:hAnsi="Times New Roman" w:cs="Times New Roman"/>
          <w:color w:val="000000"/>
          <w:sz w:val="28"/>
          <w:szCs w:val="28"/>
          <w:highlight w:val="white"/>
        </w:rPr>
        <w:t>of the Requirements for</w:t>
      </w:r>
    </w:p>
    <w:p w14:paraId="0FD1FF4E" w14:textId="63E58D58" w:rsidR="0006681F" w:rsidRDefault="00000000">
      <w:pPr>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ITS</w:t>
      </w:r>
      <w:r w:rsidR="009E4665">
        <w:rPr>
          <w:rFonts w:ascii="Times New Roman" w:eastAsia="Times New Roman" w:hAnsi="Times New Roman" w:cs="Times New Roman"/>
          <w:color w:val="000000"/>
          <w:sz w:val="28"/>
          <w:szCs w:val="28"/>
          <w:highlight w:val="white"/>
        </w:rPr>
        <w:t>312 Software Engineering</w:t>
      </w:r>
    </w:p>
    <w:p w14:paraId="063C076A" w14:textId="51AC0AF8" w:rsidR="0006681F" w:rsidRDefault="009E4665">
      <w:pPr>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1st</w:t>
      </w:r>
      <w:r w:rsidR="00000000">
        <w:rPr>
          <w:rFonts w:ascii="Times New Roman" w:eastAsia="Times New Roman" w:hAnsi="Times New Roman" w:cs="Times New Roman"/>
          <w:color w:val="000000"/>
          <w:sz w:val="28"/>
          <w:szCs w:val="28"/>
          <w:highlight w:val="white"/>
        </w:rPr>
        <w:t xml:space="preserve"> Semester</w:t>
      </w:r>
    </w:p>
    <w:p w14:paraId="47F52A33" w14:textId="696B7E4C" w:rsidR="0006681F" w:rsidRDefault="00000000">
      <w:pPr>
        <w:jc w:val="center"/>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S.Y. 202</w:t>
      </w:r>
      <w:r w:rsidR="009E4665">
        <w:rPr>
          <w:rFonts w:ascii="Times New Roman" w:eastAsia="Times New Roman" w:hAnsi="Times New Roman" w:cs="Times New Roman"/>
          <w:color w:val="000000"/>
          <w:sz w:val="28"/>
          <w:szCs w:val="28"/>
          <w:highlight w:val="white"/>
        </w:rPr>
        <w:t>5</w:t>
      </w:r>
      <w:r>
        <w:rPr>
          <w:rFonts w:ascii="Times New Roman" w:eastAsia="Times New Roman" w:hAnsi="Times New Roman" w:cs="Times New Roman"/>
          <w:color w:val="000000"/>
          <w:sz w:val="28"/>
          <w:szCs w:val="28"/>
          <w:highlight w:val="white"/>
        </w:rPr>
        <w:t>-202</w:t>
      </w:r>
      <w:r w:rsidR="009E4665">
        <w:rPr>
          <w:rFonts w:ascii="Times New Roman" w:eastAsia="Times New Roman" w:hAnsi="Times New Roman" w:cs="Times New Roman"/>
          <w:color w:val="000000"/>
          <w:sz w:val="28"/>
          <w:szCs w:val="28"/>
          <w:highlight w:val="white"/>
        </w:rPr>
        <w:t>6</w:t>
      </w:r>
    </w:p>
    <w:p w14:paraId="2360C550" w14:textId="77777777" w:rsidR="0006681F" w:rsidRDefault="0006681F">
      <w:pPr>
        <w:jc w:val="center"/>
        <w:rPr>
          <w:rFonts w:ascii="Times New Roman" w:eastAsia="Times New Roman" w:hAnsi="Times New Roman" w:cs="Times New Roman"/>
          <w:b/>
          <w:color w:val="000000"/>
          <w:sz w:val="24"/>
          <w:szCs w:val="24"/>
          <w:highlight w:val="white"/>
        </w:rPr>
      </w:pPr>
    </w:p>
    <w:p w14:paraId="527E5F49" w14:textId="77777777" w:rsidR="0006681F" w:rsidRDefault="0006681F">
      <w:pPr>
        <w:jc w:val="center"/>
        <w:rPr>
          <w:rFonts w:ascii="Times New Roman" w:eastAsia="Times New Roman" w:hAnsi="Times New Roman" w:cs="Times New Roman"/>
          <w:b/>
          <w:color w:val="000000"/>
          <w:sz w:val="24"/>
          <w:szCs w:val="24"/>
          <w:highlight w:val="white"/>
        </w:rPr>
      </w:pPr>
    </w:p>
    <w:p w14:paraId="551A4976" w14:textId="77777777" w:rsidR="0006681F" w:rsidRDefault="0006681F">
      <w:pPr>
        <w:jc w:val="center"/>
        <w:rPr>
          <w:rFonts w:ascii="Times New Roman" w:eastAsia="Times New Roman" w:hAnsi="Times New Roman" w:cs="Times New Roman"/>
          <w:b/>
          <w:color w:val="000000"/>
          <w:sz w:val="24"/>
          <w:szCs w:val="24"/>
          <w:highlight w:val="white"/>
        </w:rPr>
      </w:pPr>
    </w:p>
    <w:p w14:paraId="2FEEB3CC" w14:textId="7AD4172D" w:rsidR="0006681F" w:rsidRDefault="009E4665">
      <w:pPr>
        <w:jc w:val="center"/>
        <w:rPr>
          <w:rFonts w:ascii="Times New Roman" w:eastAsia="Times New Roman" w:hAnsi="Times New Roman" w:cs="Times New Roman"/>
          <w:b/>
          <w:color w:val="000000"/>
          <w:sz w:val="32"/>
          <w:szCs w:val="32"/>
          <w:highlight w:val="white"/>
        </w:rPr>
      </w:pPr>
      <w:r>
        <w:rPr>
          <w:rFonts w:ascii="Times New Roman" w:eastAsia="Times New Roman" w:hAnsi="Times New Roman" w:cs="Times New Roman"/>
          <w:b/>
          <w:color w:val="000000"/>
          <w:sz w:val="32"/>
          <w:szCs w:val="32"/>
          <w:highlight w:val="white"/>
        </w:rPr>
        <w:t>Compliance and Audit System</w:t>
      </w:r>
    </w:p>
    <w:p w14:paraId="737453ED" w14:textId="77777777" w:rsidR="0006681F" w:rsidRDefault="0006681F">
      <w:pPr>
        <w:jc w:val="center"/>
        <w:rPr>
          <w:rFonts w:ascii="Times New Roman" w:eastAsia="Times New Roman" w:hAnsi="Times New Roman" w:cs="Times New Roman"/>
          <w:b/>
          <w:color w:val="000000"/>
          <w:sz w:val="24"/>
          <w:szCs w:val="24"/>
          <w:highlight w:val="white"/>
        </w:rPr>
      </w:pPr>
    </w:p>
    <w:p w14:paraId="50C49B7D" w14:textId="77777777" w:rsidR="0006681F" w:rsidRDefault="0006681F">
      <w:pPr>
        <w:jc w:val="center"/>
        <w:rPr>
          <w:rFonts w:ascii="Times New Roman" w:eastAsia="Times New Roman" w:hAnsi="Times New Roman" w:cs="Times New Roman"/>
          <w:color w:val="000000"/>
          <w:sz w:val="24"/>
          <w:szCs w:val="24"/>
          <w:highlight w:val="white"/>
        </w:rPr>
      </w:pPr>
    </w:p>
    <w:p w14:paraId="218DF5EF" w14:textId="77777777" w:rsidR="0006681F" w:rsidRDefault="0006681F">
      <w:pPr>
        <w:rPr>
          <w:rFonts w:ascii="Times New Roman" w:eastAsia="Times New Roman" w:hAnsi="Times New Roman" w:cs="Times New Roman"/>
          <w:color w:val="000000"/>
          <w:sz w:val="24"/>
          <w:szCs w:val="24"/>
          <w:highlight w:val="white"/>
        </w:rPr>
      </w:pPr>
    </w:p>
    <w:p w14:paraId="5E209E66" w14:textId="77777777" w:rsidR="0006681F" w:rsidRDefault="00000000">
      <w:pPr>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Submitted by:</w:t>
      </w:r>
    </w:p>
    <w:p w14:paraId="2469A153" w14:textId="77777777" w:rsidR="0006681F" w:rsidRDefault="0006681F">
      <w:pPr>
        <w:jc w:val="center"/>
        <w:rPr>
          <w:rFonts w:ascii="Times New Roman" w:eastAsia="Times New Roman" w:hAnsi="Times New Roman" w:cs="Times New Roman"/>
          <w:color w:val="000000"/>
          <w:sz w:val="24"/>
          <w:szCs w:val="24"/>
          <w:highlight w:val="white"/>
        </w:rPr>
      </w:pPr>
    </w:p>
    <w:p w14:paraId="035EA0B5" w14:textId="77777777" w:rsidR="0006681F" w:rsidRDefault="00000000">
      <w:pPr>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Veluz, Aaron A.</w:t>
      </w:r>
    </w:p>
    <w:p w14:paraId="6047F207" w14:textId="07245BC1" w:rsidR="0006681F" w:rsidRDefault="009E4665">
      <w:pPr>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Javellana, VJ A.</w:t>
      </w:r>
    </w:p>
    <w:p w14:paraId="431CF22D" w14:textId="77777777" w:rsidR="0006681F" w:rsidRDefault="0006681F">
      <w:pPr>
        <w:jc w:val="center"/>
        <w:rPr>
          <w:rFonts w:ascii="Times New Roman" w:eastAsia="Times New Roman" w:hAnsi="Times New Roman" w:cs="Times New Roman"/>
          <w:sz w:val="24"/>
          <w:szCs w:val="24"/>
          <w:highlight w:val="white"/>
        </w:rPr>
      </w:pPr>
    </w:p>
    <w:p w14:paraId="488376F2" w14:textId="77777777" w:rsidR="0006681F" w:rsidRDefault="0006681F">
      <w:pPr>
        <w:jc w:val="center"/>
        <w:rPr>
          <w:rFonts w:ascii="Times New Roman" w:eastAsia="Times New Roman" w:hAnsi="Times New Roman" w:cs="Times New Roman"/>
          <w:sz w:val="24"/>
          <w:szCs w:val="24"/>
          <w:highlight w:val="white"/>
        </w:rPr>
      </w:pPr>
    </w:p>
    <w:p w14:paraId="76771081" w14:textId="77777777" w:rsidR="0006681F" w:rsidRDefault="0006681F">
      <w:pPr>
        <w:jc w:val="center"/>
        <w:rPr>
          <w:rFonts w:ascii="Times New Roman" w:eastAsia="Times New Roman" w:hAnsi="Times New Roman" w:cs="Times New Roman"/>
          <w:sz w:val="24"/>
          <w:szCs w:val="24"/>
          <w:highlight w:val="white"/>
        </w:rPr>
      </w:pPr>
    </w:p>
    <w:p w14:paraId="50C128F6" w14:textId="77777777" w:rsidR="0006681F" w:rsidRDefault="0006681F">
      <w:pPr>
        <w:jc w:val="center"/>
        <w:rPr>
          <w:rFonts w:ascii="Times New Roman" w:eastAsia="Times New Roman" w:hAnsi="Times New Roman" w:cs="Times New Roman"/>
          <w:sz w:val="24"/>
          <w:szCs w:val="24"/>
          <w:highlight w:val="white"/>
        </w:rPr>
      </w:pPr>
    </w:p>
    <w:p w14:paraId="1D4D4833" w14:textId="77777777" w:rsidR="0006681F" w:rsidRDefault="0006681F">
      <w:pPr>
        <w:jc w:val="center"/>
        <w:rPr>
          <w:rFonts w:ascii="Times New Roman" w:eastAsia="Times New Roman" w:hAnsi="Times New Roman" w:cs="Times New Roman"/>
          <w:sz w:val="24"/>
          <w:szCs w:val="24"/>
          <w:highlight w:val="white"/>
        </w:rPr>
      </w:pPr>
    </w:p>
    <w:p w14:paraId="38D79668" w14:textId="77777777" w:rsidR="0006681F" w:rsidRDefault="0006681F">
      <w:pPr>
        <w:jc w:val="center"/>
        <w:rPr>
          <w:rFonts w:ascii="Times New Roman" w:eastAsia="Times New Roman" w:hAnsi="Times New Roman" w:cs="Times New Roman"/>
          <w:sz w:val="24"/>
          <w:szCs w:val="24"/>
          <w:highlight w:val="white"/>
        </w:rPr>
      </w:pPr>
    </w:p>
    <w:p w14:paraId="41B1F15E" w14:textId="77777777" w:rsidR="0006681F" w:rsidRDefault="0006681F">
      <w:pPr>
        <w:jc w:val="center"/>
        <w:rPr>
          <w:rFonts w:ascii="Times New Roman" w:eastAsia="Times New Roman" w:hAnsi="Times New Roman" w:cs="Times New Roman"/>
          <w:sz w:val="24"/>
          <w:szCs w:val="24"/>
          <w:highlight w:val="white"/>
        </w:rPr>
      </w:pPr>
    </w:p>
    <w:p w14:paraId="628577F7" w14:textId="77777777" w:rsidR="0006681F" w:rsidRDefault="0006681F">
      <w:pPr>
        <w:jc w:val="center"/>
        <w:rPr>
          <w:rFonts w:ascii="Times New Roman" w:eastAsia="Times New Roman" w:hAnsi="Times New Roman" w:cs="Times New Roman"/>
          <w:sz w:val="24"/>
          <w:szCs w:val="24"/>
          <w:highlight w:val="white"/>
        </w:rPr>
      </w:pPr>
    </w:p>
    <w:p w14:paraId="3558303F" w14:textId="77777777" w:rsidR="0006681F" w:rsidRDefault="00000000">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Submitted to:</w:t>
      </w:r>
    </w:p>
    <w:p w14:paraId="133FC1D9" w14:textId="77777777" w:rsidR="0006681F" w:rsidRDefault="0006681F">
      <w:pPr>
        <w:jc w:val="center"/>
        <w:rPr>
          <w:rFonts w:ascii="Times New Roman" w:eastAsia="Times New Roman" w:hAnsi="Times New Roman" w:cs="Times New Roman"/>
          <w:sz w:val="24"/>
          <w:szCs w:val="24"/>
          <w:highlight w:val="white"/>
        </w:rPr>
      </w:pPr>
    </w:p>
    <w:p w14:paraId="0FFC56F6" w14:textId="18E0A4A0" w:rsidR="0006681F" w:rsidRDefault="00000000">
      <w:pPr>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Mrs. Bethel B. Tisuela, MSC</w:t>
      </w:r>
    </w:p>
    <w:p w14:paraId="5EA0C686" w14:textId="77777777" w:rsidR="0006681F" w:rsidRDefault="00000000">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Subject Teacher</w:t>
      </w:r>
    </w:p>
    <w:p w14:paraId="58ECF47F" w14:textId="77777777" w:rsidR="0006681F" w:rsidRDefault="0006681F">
      <w:pPr>
        <w:rPr>
          <w:rFonts w:ascii="Times New Roman" w:eastAsia="Times New Roman" w:hAnsi="Times New Roman" w:cs="Times New Roman"/>
          <w:b/>
          <w:sz w:val="28"/>
          <w:szCs w:val="28"/>
          <w:highlight w:val="white"/>
        </w:rPr>
        <w:sectPr w:rsidR="0006681F">
          <w:footerReference w:type="default" r:id="rId7"/>
          <w:headerReference w:type="first" r:id="rId8"/>
          <w:footerReference w:type="first" r:id="rId9"/>
          <w:pgSz w:w="12240" w:h="15840"/>
          <w:pgMar w:top="1440" w:right="1440" w:bottom="1440" w:left="2160" w:header="567" w:footer="567" w:gutter="0"/>
          <w:pgNumType w:start="1"/>
          <w:cols w:space="720"/>
          <w:titlePg/>
        </w:sectPr>
      </w:pPr>
    </w:p>
    <w:p w14:paraId="156C829B" w14:textId="77777777" w:rsidR="0006681F" w:rsidRDefault="00000000">
      <w:pPr>
        <w:jc w:val="cente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8"/>
          <w:szCs w:val="28"/>
          <w:highlight w:val="white"/>
        </w:rPr>
        <w:lastRenderedPageBreak/>
        <w:t>CHAPTER 1</w:t>
      </w:r>
    </w:p>
    <w:p w14:paraId="7EDB3F4F" w14:textId="77777777" w:rsidR="0006681F" w:rsidRDefault="0006681F">
      <w:pPr>
        <w:rPr>
          <w:rFonts w:ascii="Times New Roman" w:eastAsia="Times New Roman" w:hAnsi="Times New Roman" w:cs="Times New Roman"/>
          <w:b/>
          <w:color w:val="000000"/>
          <w:sz w:val="24"/>
          <w:szCs w:val="24"/>
          <w:highlight w:val="white"/>
        </w:rPr>
      </w:pPr>
    </w:p>
    <w:p w14:paraId="3C18B315" w14:textId="77777777" w:rsidR="0006681F" w:rsidRDefault="00000000">
      <w:pPr>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8"/>
          <w:szCs w:val="28"/>
          <w:highlight w:val="white"/>
        </w:rPr>
        <w:t>Introduction</w:t>
      </w:r>
    </w:p>
    <w:p w14:paraId="1A9B105C" w14:textId="77777777" w:rsidR="0006681F" w:rsidRDefault="00000000" w:rsidP="005B6707">
      <w:pPr>
        <w:spacing w:before="240" w:after="240"/>
        <w:ind w:firstLine="720"/>
        <w:jc w:val="both"/>
        <w:rPr>
          <w:rFonts w:ascii="Times New Roman" w:eastAsia="Times New Roman" w:hAnsi="Times New Roman" w:cs="Times New Roman"/>
          <w:sz w:val="24"/>
          <w:szCs w:val="24"/>
          <w:highlight w:val="white"/>
        </w:rPr>
      </w:pPr>
      <w:bookmarkStart w:id="2" w:name="_Hlk210636124"/>
      <w:bookmarkEnd w:id="0"/>
      <w:r>
        <w:rPr>
          <w:rFonts w:ascii="Times New Roman" w:eastAsia="Times New Roman" w:hAnsi="Times New Roman" w:cs="Times New Roman"/>
          <w:color w:val="000000"/>
          <w:sz w:val="24"/>
          <w:szCs w:val="24"/>
          <w:highlight w:val="white"/>
        </w:rPr>
        <w:t>SGE Trucking Services is a logistics and transportation company that plays a critical role in ensuring the timely and safe delivery of goods across various regions. As the backbone of the transportation industry, the company relies on an efficient and well-managed workforce, as well as a fleet of vehicles, to deliver its services. In order to maintain seamless operations, the company requires robust systems that manage payroll processing, point-of-sale (POS) transactions, and overall workforce management. However, SGE Trucking Services is currently grappling with several operational challenges stemming from outdated or manual systems, which have led to inefficiencies in tracking employee attendance,</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000000"/>
          <w:sz w:val="24"/>
          <w:szCs w:val="24"/>
          <w:highlight w:val="white"/>
        </w:rPr>
        <w:t>calculating salaries, and managing financial transactions.</w:t>
      </w:r>
    </w:p>
    <w:p w14:paraId="49CF6A32" w14:textId="77777777" w:rsidR="0006681F" w:rsidRDefault="00000000">
      <w:pPr>
        <w:spacing w:before="240" w:after="240"/>
        <w:ind w:firstLine="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The payroll process, which involves handling employee wages, deductions, bonuses, and taxes, is currently prone to human error due to its manual nature. Similarly, the POS system for processing payments for freight services and other trucking operations is outdated and lacks real-time integration with financial tracking systems. These challenges often result in delays, inaccuracies, and lack of transparency, all of which can impact both employee satisfaction and the company's financial health.</w:t>
      </w:r>
    </w:p>
    <w:p w14:paraId="3529D2A9" w14:textId="77777777" w:rsidR="0006681F" w:rsidRDefault="00000000">
      <w:pPr>
        <w:spacing w:before="240" w:after="24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        To address these issues, this project proposes the development of a Management Information System that will integrate both payroll and POS functionalities into a single, automated platform. The new system will provide a centralized solution that streamlines various tasks such as salary computation, employee attendance tracking, and payment processing, reducing the risk of errors and enhancing operational efficiency. Additionally, the system will support real-time data syncing, allowing for more accurate financial reporting and better decision-making for the management team.</w:t>
      </w:r>
    </w:p>
    <w:p w14:paraId="208376B6" w14:textId="77777777" w:rsidR="0006681F" w:rsidRDefault="00000000">
      <w:pPr>
        <w:spacing w:before="240" w:after="240"/>
        <w:ind w:firstLine="720"/>
        <w:jc w:val="both"/>
        <w:rPr>
          <w:rFonts w:ascii="Times New Roman" w:eastAsia="Times New Roman" w:hAnsi="Times New Roman" w:cs="Times New Roman"/>
          <w:sz w:val="24"/>
          <w:szCs w:val="24"/>
          <w:highlight w:val="white"/>
        </w:rPr>
        <w:sectPr w:rsidR="0006681F">
          <w:pgSz w:w="12240" w:h="15840"/>
          <w:pgMar w:top="1440" w:right="1440" w:bottom="1440" w:left="2160" w:header="567" w:footer="567" w:gutter="0"/>
          <w:cols w:space="720"/>
        </w:sectPr>
      </w:pPr>
      <w:r>
        <w:rPr>
          <w:rFonts w:ascii="Times New Roman" w:eastAsia="Times New Roman" w:hAnsi="Times New Roman" w:cs="Times New Roman"/>
          <w:color w:val="000000"/>
          <w:sz w:val="24"/>
          <w:szCs w:val="24"/>
          <w:highlight w:val="white"/>
        </w:rPr>
        <w:t>With the implementation of the MIS, SGE Trucking Services will not only improve the efficiency and accuracy of its payroll and POS processes but will also enhance transparency for both employees and management. The system will help the company achieve smoother operations, better compliance with labor regulations, and improved customer service, leading to higher levels of satisfaction for both employees and clients. Furthermore, the automation of routine tasks will free up valuable time for the HR and accounting departments, allowing them to focus on strategic initiatives and long-term growth. Through this innovative approach, SGE Trucking Services can set a new standard for operational excellence within the logistics and transportation industry.</w:t>
      </w:r>
    </w:p>
    <w:bookmarkEnd w:id="2"/>
    <w:p w14:paraId="6E6DEB5F"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8"/>
          <w:szCs w:val="28"/>
          <w:highlight w:val="white"/>
        </w:rPr>
        <w:lastRenderedPageBreak/>
        <w:t>Statement of the Problem</w:t>
      </w:r>
    </w:p>
    <w:p w14:paraId="09EB91C1"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SGE Trucking Services plays a vital role in the logistics and transportation industry, relying heavily on a well-coordinated workforce and fleet management system. However, the company currently depends on manual methods for payroll processing and point-of-sale (POS) transactions, which has led to recurring operational inefficiencies. These outdated systems contribute to delays, inaccuracies, and a lack of transparency in financial operations, employee compensation, and data management.</w:t>
      </w:r>
    </w:p>
    <w:p w14:paraId="2D433E81" w14:textId="77777777" w:rsidR="0006681F"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Given the increasing demands of the logistics sector, SGE faces the following core challenges:</w:t>
      </w:r>
    </w:p>
    <w:p w14:paraId="07C1A6D8" w14:textId="77777777" w:rsidR="0006681F" w:rsidRDefault="00000000">
      <w:pPr>
        <w:numPr>
          <w:ilvl w:val="0"/>
          <w:numId w:val="3"/>
        </w:num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How can SGE Trucking Services improve the management and accessibility of employee and truck information without a centralized database system?</w:t>
      </w:r>
    </w:p>
    <w:p w14:paraId="2B2A66FD" w14:textId="77777777" w:rsidR="0006681F" w:rsidRDefault="00000000">
      <w:pPr>
        <w:spacing w:before="240" w:after="240"/>
        <w:ind w:left="720"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The absence of an integrated platform hinders quick access to critical data, making workforce and fleet management time-consuming and error-prone.</w:t>
      </w:r>
      <w:r>
        <w:rPr>
          <w:rFonts w:ascii="Times New Roman" w:eastAsia="Times New Roman" w:hAnsi="Times New Roman" w:cs="Times New Roman"/>
          <w:sz w:val="24"/>
          <w:szCs w:val="24"/>
          <w:highlight w:val="white"/>
        </w:rPr>
        <w:br/>
      </w:r>
    </w:p>
    <w:p w14:paraId="14BDCC6F" w14:textId="77777777" w:rsidR="0006681F" w:rsidRDefault="00000000">
      <w:pPr>
        <w:numPr>
          <w:ilvl w:val="0"/>
          <w:numId w:val="3"/>
        </w:num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What solutions can be implemented to address the inefficiencies and errors in the current manual payroll processing system?</w:t>
      </w:r>
    </w:p>
    <w:p w14:paraId="50586D9A" w14:textId="77777777" w:rsidR="0006681F" w:rsidRDefault="00000000">
      <w:pPr>
        <w:spacing w:before="240" w:after="240"/>
        <w:ind w:left="72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br/>
      </w:r>
      <w:r>
        <w:rPr>
          <w:rFonts w:ascii="Times New Roman" w:eastAsia="Times New Roman" w:hAnsi="Times New Roman" w:cs="Times New Roman"/>
          <w:b/>
          <w:sz w:val="24"/>
          <w:szCs w:val="24"/>
          <w:highlight w:val="white"/>
        </w:rPr>
        <w:tab/>
      </w:r>
      <w:r>
        <w:rPr>
          <w:rFonts w:ascii="Times New Roman" w:eastAsia="Times New Roman" w:hAnsi="Times New Roman" w:cs="Times New Roman"/>
          <w:sz w:val="24"/>
          <w:szCs w:val="24"/>
          <w:highlight w:val="white"/>
        </w:rPr>
        <w:t xml:space="preserve"> Manual handling of wages, attendance, deductions, and bonuses increases the risk of human error, leading to employee dissatisfaction and compliance issues.</w:t>
      </w:r>
      <w:r>
        <w:rPr>
          <w:rFonts w:ascii="Times New Roman" w:eastAsia="Times New Roman" w:hAnsi="Times New Roman" w:cs="Times New Roman"/>
          <w:sz w:val="24"/>
          <w:szCs w:val="24"/>
          <w:highlight w:val="white"/>
        </w:rPr>
        <w:br/>
      </w:r>
    </w:p>
    <w:p w14:paraId="6B719E62" w14:textId="77777777" w:rsidR="0006681F" w:rsidRDefault="00000000">
      <w:pPr>
        <w:numPr>
          <w:ilvl w:val="0"/>
          <w:numId w:val="3"/>
        </w:numPr>
        <w:spacing w:before="240" w:after="2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How can upgrading the existing POS system enhance transaction accuracy and streamline financial operations for SGE Trucking Services?</w:t>
      </w:r>
    </w:p>
    <w:p w14:paraId="00D615F5" w14:textId="77777777" w:rsidR="0006681F" w:rsidRDefault="00000000">
      <w:pPr>
        <w:spacing w:before="240" w:after="240"/>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ab/>
        <w:t>The current POS system lacks real-time integration, which limits its effectiveness in tracking and processing customer payments and financial records efficiently.</w:t>
      </w:r>
      <w:r>
        <w:rPr>
          <w:rFonts w:ascii="Times New Roman" w:eastAsia="Times New Roman" w:hAnsi="Times New Roman" w:cs="Times New Roman"/>
          <w:sz w:val="24"/>
          <w:szCs w:val="24"/>
          <w:highlight w:val="white"/>
        </w:rPr>
        <w:br/>
      </w:r>
    </w:p>
    <w:p w14:paraId="30151153"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study aims to investigate how the development and implementation of an integrated Management Information System (MIS) can resolve these challenges. By streamlining payroll and POS processes and centralizing employee and truck data, the proposed system will improve accuracy, enhance operational efficiency, and support better decision-making across the organization.</w:t>
      </w:r>
    </w:p>
    <w:p w14:paraId="33467545" w14:textId="77777777" w:rsidR="0006681F" w:rsidRDefault="00000000">
      <w:pPr>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lastRenderedPageBreak/>
        <w:t>Statement of the Objective</w:t>
      </w:r>
    </w:p>
    <w:p w14:paraId="310DAE6C" w14:textId="77777777" w:rsidR="0006681F" w:rsidRDefault="0006681F">
      <w:pPr>
        <w:rPr>
          <w:rFonts w:ascii="Times New Roman" w:eastAsia="Times New Roman" w:hAnsi="Times New Roman" w:cs="Times New Roman"/>
          <w:b/>
          <w:color w:val="000000"/>
          <w:sz w:val="24"/>
          <w:szCs w:val="24"/>
          <w:highlight w:val="white"/>
        </w:rPr>
      </w:pPr>
    </w:p>
    <w:p w14:paraId="74E938F7"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primary objective of this study is to develop an integrated and automated Management Information System (MIS) that addresses the inefficiencies in SGE Trucking Services’ current manual payroll and point-of-sale (POS) processes. Specifically, the study aims to:</w:t>
      </w:r>
    </w:p>
    <w:p w14:paraId="323B481E" w14:textId="77777777" w:rsidR="0006681F" w:rsidRDefault="00000000">
      <w:pPr>
        <w:numPr>
          <w:ilvl w:val="0"/>
          <w:numId w:val="1"/>
        </w:numPr>
        <w:spacing w:before="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Design and implement a centralized payroll system that automates salary computation, attendance tracking, deductions, bonuses, and tax calculations to minimize human error and ensure timely and accurate compensation for employees.</w:t>
      </w:r>
      <w:r>
        <w:rPr>
          <w:rFonts w:ascii="Times New Roman" w:eastAsia="Times New Roman" w:hAnsi="Times New Roman" w:cs="Times New Roman"/>
          <w:sz w:val="24"/>
          <w:szCs w:val="24"/>
          <w:highlight w:val="white"/>
        </w:rPr>
        <w:br/>
      </w:r>
    </w:p>
    <w:p w14:paraId="274A63D1" w14:textId="77777777" w:rsidR="0006681F"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Upgrade the existing POS system to enable real-time processing of financial transactions related to freight services and other trucking operations, improving the speed, accuracy, and traceability of sales and payments.</w:t>
      </w:r>
      <w:r>
        <w:rPr>
          <w:rFonts w:ascii="Times New Roman" w:eastAsia="Times New Roman" w:hAnsi="Times New Roman" w:cs="Times New Roman"/>
          <w:sz w:val="24"/>
          <w:szCs w:val="24"/>
          <w:highlight w:val="white"/>
        </w:rPr>
        <w:br/>
      </w:r>
    </w:p>
    <w:p w14:paraId="6BE41640" w14:textId="77777777" w:rsidR="0006681F" w:rsidRDefault="00000000">
      <w:pPr>
        <w:numPr>
          <w:ilvl w:val="0"/>
          <w:numId w:val="1"/>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Enhance reporting and financial oversight by providing synchronized, real-time data accessible to management for informed decision-making and improved transparency.</w:t>
      </w:r>
      <w:r>
        <w:rPr>
          <w:rFonts w:ascii="Times New Roman" w:eastAsia="Times New Roman" w:hAnsi="Times New Roman" w:cs="Times New Roman"/>
          <w:sz w:val="24"/>
          <w:szCs w:val="24"/>
          <w:highlight w:val="white"/>
        </w:rPr>
        <w:br/>
      </w:r>
    </w:p>
    <w:p w14:paraId="28368079" w14:textId="77777777" w:rsidR="0006681F" w:rsidRDefault="00000000">
      <w:pPr>
        <w:numPr>
          <w:ilvl w:val="0"/>
          <w:numId w:val="1"/>
        </w:numPr>
        <w:spacing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Improve overall operational efficiency by reducing manual workloads, eliminating redundant processes, and enabling seamless coordination between payroll and POS functions.</w:t>
      </w:r>
      <w:r>
        <w:rPr>
          <w:rFonts w:ascii="Times New Roman" w:eastAsia="Times New Roman" w:hAnsi="Times New Roman" w:cs="Times New Roman"/>
          <w:sz w:val="24"/>
          <w:szCs w:val="24"/>
          <w:highlight w:val="white"/>
        </w:rPr>
        <w:br/>
      </w:r>
    </w:p>
    <w:p w14:paraId="4DEB7919"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Through this system, SGE Trucking Services aims to strengthen its internal processes, enhance financial accuracy, and promote a more organized, data-driven approach to managing payroll and POS operations.</w:t>
      </w:r>
    </w:p>
    <w:p w14:paraId="5D91976F" w14:textId="77777777" w:rsidR="0006681F" w:rsidRDefault="0006681F">
      <w:pPr>
        <w:rPr>
          <w:rFonts w:ascii="Times New Roman" w:eastAsia="Times New Roman" w:hAnsi="Times New Roman" w:cs="Times New Roman"/>
          <w:b/>
          <w:color w:val="000000"/>
          <w:sz w:val="24"/>
          <w:szCs w:val="24"/>
          <w:highlight w:val="white"/>
        </w:rPr>
      </w:pPr>
    </w:p>
    <w:p w14:paraId="356B77FC" w14:textId="77777777" w:rsidR="0006681F" w:rsidRDefault="0006681F">
      <w:pPr>
        <w:rPr>
          <w:rFonts w:ascii="Times New Roman" w:eastAsia="Times New Roman" w:hAnsi="Times New Roman" w:cs="Times New Roman"/>
          <w:b/>
          <w:sz w:val="24"/>
          <w:szCs w:val="24"/>
          <w:highlight w:val="white"/>
        </w:rPr>
      </w:pPr>
    </w:p>
    <w:p w14:paraId="76E6BF48" w14:textId="77777777" w:rsidR="0006681F" w:rsidRDefault="0006681F">
      <w:pPr>
        <w:rPr>
          <w:rFonts w:ascii="Times New Roman" w:eastAsia="Times New Roman" w:hAnsi="Times New Roman" w:cs="Times New Roman"/>
          <w:b/>
          <w:sz w:val="24"/>
          <w:szCs w:val="24"/>
          <w:highlight w:val="white"/>
        </w:rPr>
      </w:pPr>
    </w:p>
    <w:p w14:paraId="0D452AF7" w14:textId="77777777" w:rsidR="0006681F" w:rsidRDefault="0006681F">
      <w:pPr>
        <w:rPr>
          <w:rFonts w:ascii="Times New Roman" w:eastAsia="Times New Roman" w:hAnsi="Times New Roman" w:cs="Times New Roman"/>
          <w:b/>
          <w:sz w:val="24"/>
          <w:szCs w:val="24"/>
          <w:highlight w:val="white"/>
        </w:rPr>
      </w:pPr>
    </w:p>
    <w:p w14:paraId="318DF84F" w14:textId="77777777" w:rsidR="0006681F" w:rsidRDefault="0006681F">
      <w:pPr>
        <w:rPr>
          <w:rFonts w:ascii="Times New Roman" w:eastAsia="Times New Roman" w:hAnsi="Times New Roman" w:cs="Times New Roman"/>
          <w:b/>
          <w:sz w:val="24"/>
          <w:szCs w:val="24"/>
          <w:highlight w:val="white"/>
        </w:rPr>
      </w:pPr>
    </w:p>
    <w:p w14:paraId="2E7BB97B" w14:textId="77777777" w:rsidR="0006681F" w:rsidRDefault="0006681F">
      <w:pPr>
        <w:rPr>
          <w:rFonts w:ascii="Times New Roman" w:eastAsia="Times New Roman" w:hAnsi="Times New Roman" w:cs="Times New Roman"/>
          <w:b/>
          <w:sz w:val="24"/>
          <w:szCs w:val="24"/>
          <w:highlight w:val="white"/>
        </w:rPr>
      </w:pPr>
    </w:p>
    <w:p w14:paraId="5B8761CC" w14:textId="77777777" w:rsidR="0006681F" w:rsidRDefault="0006681F">
      <w:pPr>
        <w:rPr>
          <w:rFonts w:ascii="Times New Roman" w:eastAsia="Times New Roman" w:hAnsi="Times New Roman" w:cs="Times New Roman"/>
          <w:b/>
          <w:sz w:val="24"/>
          <w:szCs w:val="24"/>
          <w:highlight w:val="white"/>
        </w:rPr>
      </w:pPr>
    </w:p>
    <w:p w14:paraId="73BFBF33" w14:textId="77777777" w:rsidR="0006681F" w:rsidRDefault="0006681F">
      <w:pPr>
        <w:rPr>
          <w:rFonts w:ascii="Times New Roman" w:eastAsia="Times New Roman" w:hAnsi="Times New Roman" w:cs="Times New Roman"/>
          <w:b/>
          <w:sz w:val="24"/>
          <w:szCs w:val="24"/>
          <w:highlight w:val="white"/>
        </w:rPr>
      </w:pPr>
    </w:p>
    <w:p w14:paraId="1E16FD8B" w14:textId="77777777" w:rsidR="0006681F" w:rsidRDefault="0006681F">
      <w:pPr>
        <w:rPr>
          <w:rFonts w:ascii="Times New Roman" w:eastAsia="Times New Roman" w:hAnsi="Times New Roman" w:cs="Times New Roman"/>
          <w:b/>
          <w:sz w:val="24"/>
          <w:szCs w:val="24"/>
          <w:highlight w:val="white"/>
        </w:rPr>
      </w:pPr>
    </w:p>
    <w:p w14:paraId="73097444" w14:textId="77777777" w:rsidR="0006681F" w:rsidRDefault="0006681F">
      <w:pPr>
        <w:rPr>
          <w:rFonts w:ascii="Times New Roman" w:eastAsia="Times New Roman" w:hAnsi="Times New Roman" w:cs="Times New Roman"/>
          <w:b/>
          <w:sz w:val="24"/>
          <w:szCs w:val="24"/>
          <w:highlight w:val="white"/>
        </w:rPr>
      </w:pPr>
    </w:p>
    <w:p w14:paraId="4CBE4C70" w14:textId="77777777" w:rsidR="0006681F" w:rsidRDefault="0006681F">
      <w:pPr>
        <w:rPr>
          <w:rFonts w:ascii="Times New Roman" w:eastAsia="Times New Roman" w:hAnsi="Times New Roman" w:cs="Times New Roman"/>
          <w:b/>
          <w:sz w:val="24"/>
          <w:szCs w:val="24"/>
          <w:highlight w:val="white"/>
        </w:rPr>
      </w:pPr>
    </w:p>
    <w:p w14:paraId="3B8748B8" w14:textId="77777777" w:rsidR="0006681F" w:rsidRDefault="00000000">
      <w:pPr>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lastRenderedPageBreak/>
        <w:t>Scope and Limitation of the Study</w:t>
      </w:r>
    </w:p>
    <w:p w14:paraId="4FFD8120" w14:textId="77777777" w:rsidR="0006681F" w:rsidRDefault="0006681F">
      <w:pPr>
        <w:rPr>
          <w:rFonts w:ascii="Times New Roman" w:eastAsia="Times New Roman" w:hAnsi="Times New Roman" w:cs="Times New Roman"/>
          <w:b/>
          <w:color w:val="000000"/>
          <w:sz w:val="24"/>
          <w:szCs w:val="24"/>
          <w:highlight w:val="white"/>
        </w:rPr>
      </w:pPr>
    </w:p>
    <w:p w14:paraId="4B4F9100"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research focuses on the development and implementation of a Management Information System (MIS) that integrates the payroll and point-of-sale (POS) functions of SGE Trucking Services. The study includes the creation of a centralized database for employee and truck records, automation of payroll processes such as attendance tracking and salary computation, and the enhancement of the POS system to support efficient billing, payment tracking, and real-time financial reporting. Basic data accessibility and security features are also implemented to protect sensitive information.</w:t>
      </w:r>
    </w:p>
    <w:p w14:paraId="467A87D0" w14:textId="77777777" w:rsidR="0006681F" w:rsidRDefault="00000000">
      <w:pPr>
        <w:numPr>
          <w:ilvl w:val="0"/>
          <w:numId w:val="2"/>
        </w:num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system aims to reduce manual errors, minimize workload, improve operational efficiency, ensure financial accuracy, and enhance employee satisfaction. With these improvements, SGE Trucking Services will be positioned for smoother day-to-day operations and better scalability for future growth within the logistics industry.</w:t>
      </w:r>
    </w:p>
    <w:p w14:paraId="65B91618"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However, the study is limited to the core functionalities of employee and truck data management, payroll processing, and POS transactions. It does not include additional logistics features such as fleet maintenance tracking, fuel monitoring, or route optimization.</w:t>
      </w:r>
    </w:p>
    <w:p w14:paraId="08918744" w14:textId="77777777" w:rsidR="0006681F" w:rsidRDefault="00000000">
      <w:pPr>
        <w:numPr>
          <w:ilvl w:val="0"/>
          <w:numId w:val="2"/>
        </w:num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system may require employee training for effective adaptation, and its functionality could be affected by limitations in hardware resources or internet connectivity. Migrating manual records to the new system may also pose challenges during the initial phase of implementation.</w:t>
      </w:r>
    </w:p>
    <w:p w14:paraId="51FEE86F" w14:textId="77777777" w:rsidR="0006681F" w:rsidRDefault="00000000">
      <w:pPr>
        <w:numPr>
          <w:ilvl w:val="0"/>
          <w:numId w:val="2"/>
        </w:num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Lastly, although security measures are incorporated, the system remains potentially vulnerable to cybersecurity threats, unexpected downtimes, and software bugs, particularly during the early stages of deployment.</w:t>
      </w:r>
    </w:p>
    <w:p w14:paraId="3B27D506" w14:textId="77777777" w:rsidR="0006681F" w:rsidRDefault="0006681F">
      <w:pPr>
        <w:spacing w:after="240"/>
        <w:ind w:left="720"/>
        <w:jc w:val="both"/>
        <w:rPr>
          <w:rFonts w:ascii="Times New Roman" w:eastAsia="Times New Roman" w:hAnsi="Times New Roman" w:cs="Times New Roman"/>
          <w:sz w:val="24"/>
          <w:szCs w:val="24"/>
          <w:highlight w:val="white"/>
        </w:rPr>
      </w:pPr>
    </w:p>
    <w:p w14:paraId="022413D6" w14:textId="77777777" w:rsidR="0006681F" w:rsidRDefault="0006681F">
      <w:pPr>
        <w:spacing w:before="240" w:after="240"/>
        <w:jc w:val="both"/>
        <w:rPr>
          <w:rFonts w:ascii="Times New Roman" w:eastAsia="Times New Roman" w:hAnsi="Times New Roman" w:cs="Times New Roman"/>
          <w:color w:val="000000"/>
          <w:sz w:val="24"/>
          <w:szCs w:val="24"/>
          <w:highlight w:val="white"/>
        </w:rPr>
      </w:pPr>
    </w:p>
    <w:p w14:paraId="3D19A540" w14:textId="77777777" w:rsidR="0006681F" w:rsidRDefault="0006681F">
      <w:pPr>
        <w:rPr>
          <w:rFonts w:ascii="Times New Roman" w:eastAsia="Times New Roman" w:hAnsi="Times New Roman" w:cs="Times New Roman"/>
          <w:b/>
          <w:color w:val="000000"/>
          <w:sz w:val="24"/>
          <w:szCs w:val="24"/>
          <w:highlight w:val="white"/>
        </w:rPr>
      </w:pPr>
    </w:p>
    <w:p w14:paraId="1BE55E0C" w14:textId="77777777" w:rsidR="0006681F" w:rsidRDefault="0006681F">
      <w:pPr>
        <w:rPr>
          <w:rFonts w:ascii="Times New Roman" w:eastAsia="Times New Roman" w:hAnsi="Times New Roman" w:cs="Times New Roman"/>
          <w:color w:val="000000"/>
          <w:sz w:val="28"/>
          <w:szCs w:val="28"/>
          <w:highlight w:val="white"/>
        </w:rPr>
      </w:pPr>
    </w:p>
    <w:p w14:paraId="4955BC03" w14:textId="77777777" w:rsidR="0006681F" w:rsidRDefault="0006681F">
      <w:pPr>
        <w:rPr>
          <w:rFonts w:ascii="Times New Roman" w:eastAsia="Times New Roman" w:hAnsi="Times New Roman" w:cs="Times New Roman"/>
          <w:color w:val="000000"/>
          <w:sz w:val="28"/>
          <w:szCs w:val="28"/>
          <w:highlight w:val="white"/>
        </w:rPr>
      </w:pPr>
    </w:p>
    <w:p w14:paraId="791AAE21" w14:textId="77777777" w:rsidR="0006681F" w:rsidRDefault="0006681F">
      <w:pPr>
        <w:rPr>
          <w:rFonts w:ascii="Times New Roman" w:eastAsia="Times New Roman" w:hAnsi="Times New Roman" w:cs="Times New Roman"/>
          <w:sz w:val="28"/>
          <w:szCs w:val="28"/>
          <w:highlight w:val="white"/>
        </w:rPr>
      </w:pPr>
    </w:p>
    <w:p w14:paraId="0F972F89" w14:textId="77777777" w:rsidR="0006681F" w:rsidRDefault="0006681F">
      <w:pPr>
        <w:rPr>
          <w:rFonts w:ascii="Times New Roman" w:eastAsia="Times New Roman" w:hAnsi="Times New Roman" w:cs="Times New Roman"/>
          <w:sz w:val="28"/>
          <w:szCs w:val="28"/>
          <w:highlight w:val="white"/>
        </w:rPr>
      </w:pPr>
    </w:p>
    <w:p w14:paraId="360764E0" w14:textId="77777777" w:rsidR="0006681F" w:rsidRDefault="00000000">
      <w:pPr>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Significance of the Study</w:t>
      </w:r>
    </w:p>
    <w:p w14:paraId="54B5B180" w14:textId="77777777" w:rsidR="0006681F" w:rsidRDefault="0006681F">
      <w:pPr>
        <w:rPr>
          <w:rFonts w:ascii="Times New Roman" w:eastAsia="Times New Roman" w:hAnsi="Times New Roman" w:cs="Times New Roman"/>
          <w:sz w:val="28"/>
          <w:szCs w:val="28"/>
          <w:highlight w:val="white"/>
        </w:rPr>
      </w:pPr>
    </w:p>
    <w:p w14:paraId="59676A51" w14:textId="77777777" w:rsidR="0006681F"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study will benefit to the following : </w:t>
      </w:r>
    </w:p>
    <w:p w14:paraId="6F669810" w14:textId="77777777" w:rsidR="0006681F" w:rsidRDefault="0006681F">
      <w:pPr>
        <w:rPr>
          <w:rFonts w:ascii="Times New Roman" w:eastAsia="Times New Roman" w:hAnsi="Times New Roman" w:cs="Times New Roman"/>
          <w:b/>
          <w:color w:val="000000"/>
          <w:sz w:val="24"/>
          <w:szCs w:val="24"/>
          <w:highlight w:val="white"/>
        </w:rPr>
      </w:pPr>
    </w:p>
    <w:p w14:paraId="4DE49A91" w14:textId="77777777" w:rsidR="0006681F"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The Company (SGE Trucking Services)</w:t>
      </w:r>
      <w:r>
        <w:rPr>
          <w:rFonts w:ascii="Times New Roman" w:eastAsia="Times New Roman" w:hAnsi="Times New Roman" w:cs="Times New Roman"/>
          <w:sz w:val="24"/>
          <w:szCs w:val="24"/>
          <w:highlight w:val="white"/>
        </w:rPr>
        <w:br/>
        <w:t xml:space="preserve"> The main beneficiary of this study is SGE Trucking Services. The development of a centralized and automated Management Information System (MIS) will help the company improve its operations by streamlining payroll processing and point-of-sale (POS) transactions. This will reduce manual work, minimize errors, and allow the company to manage employee data and sales records more efficiently.</w:t>
      </w:r>
    </w:p>
    <w:p w14:paraId="560A9726" w14:textId="77777777" w:rsidR="0006681F"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The Employees</w:t>
      </w:r>
      <w:r>
        <w:rPr>
          <w:rFonts w:ascii="Times New Roman" w:eastAsia="Times New Roman" w:hAnsi="Times New Roman" w:cs="Times New Roman"/>
          <w:sz w:val="24"/>
          <w:szCs w:val="24"/>
          <w:highlight w:val="white"/>
        </w:rPr>
        <w:br/>
        <w:t xml:space="preserve"> This system will benefit the employees of SGE Trucking Services by ensuring accurate salary computation, automated attendance tracking, and timely release of pay. With these improvements, employees will experience more transparency and trust in the company’s financial processes.</w:t>
      </w:r>
    </w:p>
    <w:p w14:paraId="6F556AE9" w14:textId="77777777" w:rsidR="0006681F"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The Admin and HR Department</w:t>
      </w:r>
      <w:r>
        <w:rPr>
          <w:rFonts w:ascii="Times New Roman" w:eastAsia="Times New Roman" w:hAnsi="Times New Roman" w:cs="Times New Roman"/>
          <w:sz w:val="24"/>
          <w:szCs w:val="24"/>
          <w:highlight w:val="white"/>
        </w:rPr>
        <w:br/>
        <w:t xml:space="preserve"> The MIS will support the administrative and HR staff by reducing their workload in payroll computation and report generation. It will also provide them with a user-friendly system to manage employee records, transaction history, and other related data with greater ease and accuracy.</w:t>
      </w:r>
    </w:p>
    <w:p w14:paraId="3AF3723E" w14:textId="77777777" w:rsidR="0006681F"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Future Researchers</w:t>
      </w:r>
      <w:r>
        <w:rPr>
          <w:rFonts w:ascii="Times New Roman" w:eastAsia="Times New Roman" w:hAnsi="Times New Roman" w:cs="Times New Roman"/>
          <w:sz w:val="24"/>
          <w:szCs w:val="24"/>
          <w:highlight w:val="white"/>
        </w:rPr>
        <w:br/>
        <w:t xml:space="preserve"> This study can serve as a useful reference for future researchers who wish to create or improve a Management Information System for businesses in the logistics or transportation industry. It presents real-world problems and offers a practical solution, which can help guide other students in system development or IT research.</w:t>
      </w:r>
    </w:p>
    <w:p w14:paraId="28728945" w14:textId="77777777" w:rsidR="0006681F" w:rsidRDefault="0006681F">
      <w:pPr>
        <w:spacing w:before="240" w:after="240"/>
        <w:jc w:val="both"/>
        <w:rPr>
          <w:rFonts w:ascii="Times New Roman" w:eastAsia="Times New Roman" w:hAnsi="Times New Roman" w:cs="Times New Roman"/>
          <w:sz w:val="24"/>
          <w:szCs w:val="24"/>
          <w:highlight w:val="white"/>
        </w:rPr>
      </w:pPr>
    </w:p>
    <w:p w14:paraId="4D08E040"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Overall, this study will be beneficial to SGE Trucking Services and its key people by introducing a system that enhances accuracy, transparency, and efficiency in handling daily operations.</w:t>
      </w:r>
    </w:p>
    <w:p w14:paraId="688FDC53" w14:textId="77777777" w:rsidR="0006681F" w:rsidRDefault="0006681F">
      <w:pPr>
        <w:spacing w:before="240" w:after="240"/>
        <w:ind w:firstLine="720"/>
        <w:jc w:val="both"/>
        <w:rPr>
          <w:rFonts w:ascii="Times New Roman" w:eastAsia="Times New Roman" w:hAnsi="Times New Roman" w:cs="Times New Roman"/>
          <w:sz w:val="24"/>
          <w:szCs w:val="24"/>
          <w:highlight w:val="white"/>
        </w:rPr>
      </w:pPr>
    </w:p>
    <w:p w14:paraId="72045DA0" w14:textId="77777777" w:rsidR="0006681F" w:rsidRDefault="0006681F">
      <w:pPr>
        <w:spacing w:before="240" w:after="240"/>
        <w:rPr>
          <w:rFonts w:ascii="Times New Roman" w:eastAsia="Times New Roman" w:hAnsi="Times New Roman" w:cs="Times New Roman"/>
          <w:sz w:val="24"/>
          <w:szCs w:val="24"/>
          <w:highlight w:val="white"/>
        </w:rPr>
      </w:pPr>
    </w:p>
    <w:p w14:paraId="2C88BE89" w14:textId="77777777" w:rsidR="0006681F" w:rsidRDefault="0006681F">
      <w:pPr>
        <w:spacing w:before="240" w:after="240"/>
        <w:rPr>
          <w:rFonts w:ascii="Times New Roman" w:eastAsia="Times New Roman" w:hAnsi="Times New Roman" w:cs="Times New Roman"/>
          <w:sz w:val="24"/>
          <w:szCs w:val="24"/>
          <w:highlight w:val="white"/>
        </w:rPr>
      </w:pPr>
    </w:p>
    <w:p w14:paraId="1502478B" w14:textId="77777777" w:rsidR="0006681F" w:rsidRDefault="00000000">
      <w:pPr>
        <w:spacing w:before="240" w:after="240"/>
        <w:rPr>
          <w:b/>
          <w:color w:val="000000"/>
          <w:highlight w:val="white"/>
        </w:rPr>
      </w:pPr>
      <w:r>
        <w:rPr>
          <w:rFonts w:ascii="Times New Roman" w:eastAsia="Times New Roman" w:hAnsi="Times New Roman" w:cs="Times New Roman"/>
          <w:b/>
          <w:color w:val="000000"/>
          <w:sz w:val="28"/>
          <w:szCs w:val="28"/>
          <w:highlight w:val="white"/>
        </w:rPr>
        <w:t>Definition of Terms</w:t>
      </w:r>
    </w:p>
    <w:p w14:paraId="137F54B3" w14:textId="77777777" w:rsidR="0006681F" w:rsidRDefault="00000000">
      <w:pPr>
        <w:spacing w:before="240" w:after="240" w:line="24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In order to ensure clarity and consistency throughout this study, the following terms are defined both conceptually and operationally. These definitions are contextualized within the development and implementation of the Management Information System (MIS) for SGE Trucking Services. The system integrates payroll and point-of-sale (POS) functionalities to improve efficiency, accuracy, and transparency across business operations. Each term below plays a key role in understanding the technical and functional scope of the proposed solution.</w:t>
      </w:r>
    </w:p>
    <w:p w14:paraId="16E10928" w14:textId="77777777" w:rsidR="0006681F" w:rsidRDefault="0006681F">
      <w:pPr>
        <w:spacing w:before="240" w:after="240" w:line="240" w:lineRule="auto"/>
        <w:ind w:firstLine="720"/>
        <w:jc w:val="both"/>
        <w:rPr>
          <w:rFonts w:ascii="Times New Roman" w:eastAsia="Times New Roman" w:hAnsi="Times New Roman" w:cs="Times New Roman"/>
          <w:sz w:val="24"/>
          <w:szCs w:val="24"/>
          <w:highlight w:val="white"/>
        </w:rPr>
      </w:pPr>
    </w:p>
    <w:p w14:paraId="52290ADD" w14:textId="77777777" w:rsidR="0006681F" w:rsidRDefault="00000000">
      <w:pPr>
        <w:spacing w:before="240" w:after="24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Accessibility</w:t>
      </w:r>
      <w:r>
        <w:rPr>
          <w:rFonts w:ascii="Times New Roman" w:eastAsia="Times New Roman" w:hAnsi="Times New Roman" w:cs="Times New Roman"/>
          <w:b/>
          <w:sz w:val="24"/>
          <w:szCs w:val="24"/>
          <w:highlight w:val="white"/>
        </w:rPr>
        <w:br/>
      </w:r>
      <w:r>
        <w:rPr>
          <w:rFonts w:ascii="Times New Roman" w:eastAsia="Times New Roman" w:hAnsi="Times New Roman" w:cs="Times New Roman"/>
          <w:b/>
          <w:sz w:val="24"/>
          <w:szCs w:val="24"/>
          <w:highlight w:val="white"/>
        </w:rPr>
        <w:tab/>
      </w:r>
      <w:r>
        <w:rPr>
          <w:rFonts w:ascii="Times New Roman" w:eastAsia="Times New Roman" w:hAnsi="Times New Roman" w:cs="Times New Roman"/>
          <w:sz w:val="24"/>
          <w:szCs w:val="24"/>
          <w:highlight w:val="white"/>
        </w:rPr>
        <w:t xml:space="preserve"> Conceptually defined, accessibility refers to the ease with which authorized users, such as employees and administrators, can obtain, retrieve, and manage payroll and transaction data within the SGE MIS, ensuring timely access to critical information.</w:t>
      </w:r>
      <w:r>
        <w:rPr>
          <w:rFonts w:ascii="Times New Roman" w:eastAsia="Times New Roman" w:hAnsi="Times New Roman" w:cs="Times New Roman"/>
          <w:sz w:val="24"/>
          <w:szCs w:val="24"/>
          <w:highlight w:val="white"/>
        </w:rPr>
        <w:br/>
        <w:t>Operationally defined, accessibility in the SGE MIS is measured by the system’s login success rates, time taken to access records, and the availability of real-time data retrieval functions for users with proper credentials.</w:t>
      </w:r>
    </w:p>
    <w:p w14:paraId="0B929721" w14:textId="77777777" w:rsidR="0006681F" w:rsidRDefault="00000000">
      <w:pPr>
        <w:spacing w:before="240" w:after="24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Administrators</w:t>
      </w:r>
    </w:p>
    <w:p w14:paraId="11BC9479" w14:textId="77777777" w:rsidR="0006681F" w:rsidRDefault="00000000">
      <w:pPr>
        <w:spacing w:before="240" w:after="240" w:line="24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Conceptually defined, administrators are individuals responsible for configuring system settings, overseeing user permissions, and safeguarding sensitive payroll and POS data to ensure secure and efficient operation of the SGE MIS. Operationally defined, administrators are designated users who have access to system configuration panels, can manage user roles, and are accountable for initiating updates and maintaining security protocols within the MIS.</w:t>
      </w:r>
    </w:p>
    <w:p w14:paraId="0A98A460" w14:textId="77777777" w:rsidR="0006681F" w:rsidRDefault="00000000">
      <w:pPr>
        <w:spacing w:before="240" w:after="24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Database</w:t>
      </w:r>
      <w:r>
        <w:rPr>
          <w:rFonts w:ascii="Times New Roman" w:eastAsia="Times New Roman" w:hAnsi="Times New Roman" w:cs="Times New Roman"/>
          <w:b/>
          <w:sz w:val="24"/>
          <w:szCs w:val="24"/>
          <w:highlight w:val="white"/>
        </w:rPr>
        <w:br/>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ab/>
        <w:t>Conceptually defined, a database is a structured digital repository that stores employee records, salary data, and POS transactions, enabling fast and reliable information processing within the SGE MIS. Operationally defined, the database is implemented through a MySQL or equivalent relational system where tables like employees, salaries, and transactions are stored and queried using SQL commands.</w:t>
      </w:r>
    </w:p>
    <w:p w14:paraId="1CE6B61E" w14:textId="77777777" w:rsidR="0006681F" w:rsidRDefault="0006681F">
      <w:pPr>
        <w:spacing w:before="240" w:after="240" w:line="240" w:lineRule="auto"/>
        <w:jc w:val="both"/>
        <w:rPr>
          <w:rFonts w:ascii="Times New Roman" w:eastAsia="Times New Roman" w:hAnsi="Times New Roman" w:cs="Times New Roman"/>
          <w:b/>
          <w:sz w:val="24"/>
          <w:szCs w:val="24"/>
          <w:highlight w:val="white"/>
        </w:rPr>
      </w:pPr>
    </w:p>
    <w:p w14:paraId="59E55C10" w14:textId="77777777" w:rsidR="0006681F" w:rsidRDefault="0006681F">
      <w:pPr>
        <w:spacing w:before="240" w:after="240" w:line="240" w:lineRule="auto"/>
        <w:jc w:val="both"/>
        <w:rPr>
          <w:rFonts w:ascii="Times New Roman" w:eastAsia="Times New Roman" w:hAnsi="Times New Roman" w:cs="Times New Roman"/>
          <w:b/>
          <w:sz w:val="24"/>
          <w:szCs w:val="24"/>
          <w:highlight w:val="white"/>
        </w:rPr>
      </w:pPr>
    </w:p>
    <w:p w14:paraId="4F09B05F" w14:textId="77777777" w:rsidR="0006681F" w:rsidRDefault="0006681F">
      <w:pPr>
        <w:spacing w:before="240" w:after="240" w:line="240" w:lineRule="auto"/>
        <w:jc w:val="both"/>
        <w:rPr>
          <w:rFonts w:ascii="Times New Roman" w:eastAsia="Times New Roman" w:hAnsi="Times New Roman" w:cs="Times New Roman"/>
          <w:b/>
          <w:sz w:val="24"/>
          <w:szCs w:val="24"/>
          <w:highlight w:val="white"/>
        </w:rPr>
      </w:pPr>
    </w:p>
    <w:p w14:paraId="41C00F31" w14:textId="77777777" w:rsidR="0006681F" w:rsidRDefault="0006681F">
      <w:pPr>
        <w:spacing w:before="240" w:after="240" w:line="240" w:lineRule="auto"/>
        <w:jc w:val="both"/>
        <w:rPr>
          <w:rFonts w:ascii="Times New Roman" w:eastAsia="Times New Roman" w:hAnsi="Times New Roman" w:cs="Times New Roman"/>
          <w:b/>
          <w:sz w:val="24"/>
          <w:szCs w:val="24"/>
          <w:highlight w:val="white"/>
        </w:rPr>
      </w:pPr>
    </w:p>
    <w:p w14:paraId="0013AD1C" w14:textId="77777777" w:rsidR="0006681F" w:rsidRDefault="0006681F">
      <w:pPr>
        <w:spacing w:before="240" w:after="240" w:line="240" w:lineRule="auto"/>
        <w:jc w:val="both"/>
        <w:rPr>
          <w:rFonts w:ascii="Times New Roman" w:eastAsia="Times New Roman" w:hAnsi="Times New Roman" w:cs="Times New Roman"/>
          <w:b/>
          <w:sz w:val="24"/>
          <w:szCs w:val="24"/>
          <w:highlight w:val="white"/>
        </w:rPr>
      </w:pPr>
    </w:p>
    <w:p w14:paraId="0DE4CAA4" w14:textId="77777777" w:rsidR="0006681F" w:rsidRDefault="0006681F">
      <w:pPr>
        <w:spacing w:before="240" w:after="240" w:line="240" w:lineRule="auto"/>
        <w:jc w:val="both"/>
        <w:rPr>
          <w:rFonts w:ascii="Times New Roman" w:eastAsia="Times New Roman" w:hAnsi="Times New Roman" w:cs="Times New Roman"/>
          <w:b/>
          <w:sz w:val="24"/>
          <w:szCs w:val="24"/>
          <w:highlight w:val="white"/>
        </w:rPr>
      </w:pPr>
    </w:p>
    <w:p w14:paraId="1D3EA34A" w14:textId="77777777" w:rsidR="0006681F" w:rsidRDefault="00000000">
      <w:pPr>
        <w:spacing w:before="240" w:after="240" w:line="24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Digitization</w:t>
      </w:r>
      <w:r>
        <w:rPr>
          <w:rFonts w:ascii="Times New Roman" w:eastAsia="Times New Roman" w:hAnsi="Times New Roman" w:cs="Times New Roman"/>
          <w:b/>
          <w:sz w:val="24"/>
          <w:szCs w:val="24"/>
          <w:highlight w:val="white"/>
        </w:rPr>
        <w:tab/>
      </w:r>
    </w:p>
    <w:p w14:paraId="070B0760" w14:textId="77777777" w:rsidR="0006681F" w:rsidRDefault="00000000">
      <w:pPr>
        <w:spacing w:before="240" w:after="24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w:t>
      </w:r>
      <w:r>
        <w:rPr>
          <w:rFonts w:ascii="Times New Roman" w:eastAsia="Times New Roman" w:hAnsi="Times New Roman" w:cs="Times New Roman"/>
          <w:sz w:val="24"/>
          <w:szCs w:val="24"/>
          <w:highlight w:val="white"/>
        </w:rPr>
        <w:tab/>
        <w:t>Conceptually defined, digitization is the transformation of manual, paper-based records into digital formats within the MIS, streamlining processes such as attendance tracking, billing, and salary computation. Operationally defined digitization in the SGE MIS is evidenced by the use of electronic forms, automated attendance logs, and the absence of paper records in daily payroll and billing operations.</w:t>
      </w:r>
    </w:p>
    <w:p w14:paraId="4D26A5B2" w14:textId="77777777" w:rsidR="0006681F" w:rsidRDefault="00000000">
      <w:pPr>
        <w:spacing w:before="240" w:after="24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Downtime</w:t>
      </w:r>
    </w:p>
    <w:p w14:paraId="5EAF83DD" w14:textId="77777777" w:rsidR="0006681F" w:rsidRDefault="00000000">
      <w:pPr>
        <w:spacing w:before="240" w:after="240" w:line="24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Conceptually defined, downtime is the period during which the MIS or its components are non-operational, potentially disrupting payroll computations and logistics activities, thus highlighting the importance of system stability. Operationally defined, downtime is logged and measured in minutes or hours during which the system is inaccessible due to errors, maintenance, or outages, tracked via system monitoring tools or incident reports.</w:t>
      </w:r>
    </w:p>
    <w:p w14:paraId="0E62AC33" w14:textId="77777777" w:rsidR="0006681F" w:rsidRDefault="00000000">
      <w:pPr>
        <w:spacing w:before="240" w:after="24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Frontend</w:t>
      </w:r>
      <w:r>
        <w:rPr>
          <w:rFonts w:ascii="Times New Roman" w:eastAsia="Times New Roman" w:hAnsi="Times New Roman" w:cs="Times New Roman"/>
          <w:sz w:val="24"/>
          <w:szCs w:val="24"/>
          <w:highlight w:val="white"/>
        </w:rPr>
        <w:t xml:space="preserve"> </w:t>
      </w:r>
    </w:p>
    <w:p w14:paraId="7A74DE1D" w14:textId="77777777" w:rsidR="0006681F" w:rsidRDefault="00000000">
      <w:pPr>
        <w:spacing w:before="240" w:after="240" w:line="24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Conceptually defined, the front-end is the user-facing part of the SGE MIS, comprising interactive dashboards and visual elements that facilitate user interaction with the system for data entry and monitoring. Operationally defined, the front-end consists of HTML, CSS, and JavaScript-based interfaces accessed through web browsers, providing users with forms, charts, and menus to interact with MIS modules.</w:t>
      </w:r>
    </w:p>
    <w:p w14:paraId="707A0A93" w14:textId="77777777" w:rsidR="0006681F" w:rsidRDefault="00000000">
      <w:pPr>
        <w:spacing w:before="240" w:after="24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Functionality</w:t>
      </w:r>
      <w:r>
        <w:rPr>
          <w:rFonts w:ascii="Times New Roman" w:eastAsia="Times New Roman" w:hAnsi="Times New Roman" w:cs="Times New Roman"/>
          <w:b/>
          <w:sz w:val="24"/>
          <w:szCs w:val="24"/>
          <w:highlight w:val="white"/>
        </w:rPr>
        <w:br/>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ab/>
        <w:t>Conceptually defined, functionality refers to the set of features and operations built into the SGE MIS, such as automated payroll calculations, report generation, and transaction tracking, to support business processes. Operationally defined, functionality is observed through the system's menu options and modules that enable users to compute salaries, record transactions, and generate downloadable reports on demand.</w:t>
      </w:r>
    </w:p>
    <w:p w14:paraId="14F495FA" w14:textId="77777777" w:rsidR="0006681F" w:rsidRDefault="00000000">
      <w:pPr>
        <w:spacing w:before="240" w:after="24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Paper-Based System</w:t>
      </w:r>
      <w:r>
        <w:rPr>
          <w:rFonts w:ascii="Times New Roman" w:eastAsia="Times New Roman" w:hAnsi="Times New Roman" w:cs="Times New Roman"/>
          <w:b/>
          <w:sz w:val="24"/>
          <w:szCs w:val="24"/>
          <w:highlight w:val="white"/>
        </w:rPr>
        <w:br/>
      </w:r>
      <w:r>
        <w:rPr>
          <w:rFonts w:ascii="Times New Roman" w:eastAsia="Times New Roman" w:hAnsi="Times New Roman" w:cs="Times New Roman"/>
          <w:sz w:val="24"/>
          <w:szCs w:val="24"/>
          <w:highlight w:val="white"/>
        </w:rPr>
        <w:tab/>
        <w:t>Conceptually defined, a paper-based system is the traditional method of handling data manually through physical documents, which the SGE MIS aims to replace for improved accuracy and efficiency. Operationally defined, a paper-based system is identified by the use of handwritten logs, physical attendance sheets, and manual payroll ledgers prior to the implementation of the MIS.</w:t>
      </w:r>
    </w:p>
    <w:p w14:paraId="062A52F1" w14:textId="77777777" w:rsidR="0006681F" w:rsidRDefault="0006681F">
      <w:pPr>
        <w:spacing w:before="240" w:after="240" w:line="240" w:lineRule="auto"/>
        <w:jc w:val="both"/>
        <w:rPr>
          <w:rFonts w:ascii="Times New Roman" w:eastAsia="Times New Roman" w:hAnsi="Times New Roman" w:cs="Times New Roman"/>
          <w:b/>
          <w:sz w:val="24"/>
          <w:szCs w:val="24"/>
          <w:highlight w:val="white"/>
        </w:rPr>
      </w:pPr>
    </w:p>
    <w:p w14:paraId="20BCA718" w14:textId="77777777" w:rsidR="0006681F" w:rsidRDefault="0006681F">
      <w:pPr>
        <w:spacing w:before="240" w:after="240" w:line="240" w:lineRule="auto"/>
        <w:jc w:val="both"/>
        <w:rPr>
          <w:rFonts w:ascii="Times New Roman" w:eastAsia="Times New Roman" w:hAnsi="Times New Roman" w:cs="Times New Roman"/>
          <w:b/>
          <w:sz w:val="24"/>
          <w:szCs w:val="24"/>
          <w:highlight w:val="white"/>
        </w:rPr>
      </w:pPr>
    </w:p>
    <w:p w14:paraId="0062F866" w14:textId="77777777" w:rsidR="0006681F" w:rsidRDefault="0006681F">
      <w:pPr>
        <w:spacing w:before="240" w:after="240" w:line="240" w:lineRule="auto"/>
        <w:jc w:val="both"/>
        <w:rPr>
          <w:rFonts w:ascii="Times New Roman" w:eastAsia="Times New Roman" w:hAnsi="Times New Roman" w:cs="Times New Roman"/>
          <w:b/>
          <w:sz w:val="24"/>
          <w:szCs w:val="24"/>
          <w:highlight w:val="white"/>
        </w:rPr>
      </w:pPr>
    </w:p>
    <w:p w14:paraId="6FE008C4" w14:textId="77777777" w:rsidR="0006681F" w:rsidRDefault="0006681F">
      <w:pPr>
        <w:spacing w:before="240" w:after="240" w:line="240" w:lineRule="auto"/>
        <w:jc w:val="both"/>
        <w:rPr>
          <w:rFonts w:ascii="Times New Roman" w:eastAsia="Times New Roman" w:hAnsi="Times New Roman" w:cs="Times New Roman"/>
          <w:b/>
          <w:sz w:val="24"/>
          <w:szCs w:val="24"/>
          <w:highlight w:val="white"/>
        </w:rPr>
      </w:pPr>
    </w:p>
    <w:p w14:paraId="00BD2B63" w14:textId="77777777" w:rsidR="0006681F" w:rsidRDefault="00000000">
      <w:pPr>
        <w:spacing w:before="240" w:after="24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Prototype</w:t>
      </w:r>
      <w:r>
        <w:rPr>
          <w:rFonts w:ascii="Times New Roman" w:eastAsia="Times New Roman" w:hAnsi="Times New Roman" w:cs="Times New Roman"/>
          <w:b/>
          <w:sz w:val="24"/>
          <w:szCs w:val="24"/>
          <w:highlight w:val="white"/>
        </w:rPr>
        <w:br/>
      </w:r>
      <w:r>
        <w:rPr>
          <w:rFonts w:ascii="Times New Roman" w:eastAsia="Times New Roman" w:hAnsi="Times New Roman" w:cs="Times New Roman"/>
          <w:b/>
          <w:sz w:val="24"/>
          <w:szCs w:val="24"/>
          <w:highlight w:val="white"/>
        </w:rPr>
        <w:tab/>
      </w:r>
      <w:r>
        <w:rPr>
          <w:rFonts w:ascii="Times New Roman" w:eastAsia="Times New Roman" w:hAnsi="Times New Roman" w:cs="Times New Roman"/>
          <w:sz w:val="24"/>
          <w:szCs w:val="24"/>
          <w:highlight w:val="white"/>
        </w:rPr>
        <w:t xml:space="preserve"> Conceptually defined, a prototype is an early working model of the MIS used to </w:t>
      </w:r>
      <w:r>
        <w:rPr>
          <w:rFonts w:ascii="Times New Roman" w:eastAsia="Times New Roman" w:hAnsi="Times New Roman" w:cs="Times New Roman"/>
          <w:sz w:val="24"/>
          <w:szCs w:val="24"/>
          <w:highlight w:val="white"/>
        </w:rPr>
        <w:lastRenderedPageBreak/>
        <w:t>visualize and test core payroll and POS features before the system’s full implementation. Operationally defined, the prototype is represented by a limited-functionality version of the MIS created using development tools and presented for user feedback before final deployment.</w:t>
      </w:r>
    </w:p>
    <w:p w14:paraId="74363147" w14:textId="77777777" w:rsidR="0006681F" w:rsidRDefault="00000000">
      <w:pPr>
        <w:spacing w:before="240" w:after="24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User Interface</w:t>
      </w:r>
      <w:r>
        <w:rPr>
          <w:rFonts w:ascii="Times New Roman" w:eastAsia="Times New Roman" w:hAnsi="Times New Roman" w:cs="Times New Roman"/>
          <w:b/>
          <w:sz w:val="24"/>
          <w:szCs w:val="24"/>
          <w:highlight w:val="white"/>
        </w:rPr>
        <w:br/>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ab/>
        <w:t>Conceptually defined, the user interface consists of the layout, forms, buttons, and dashboards that allow users to interact efficiently with the MIS and manage tasks like data input and payroll review. Operationally defined, the user interface is evaluated by its responsiveness, layout design, and usability metrics such as click paths and task completion rates during user interaction.</w:t>
      </w:r>
    </w:p>
    <w:p w14:paraId="5E0D7976" w14:textId="77777777" w:rsidR="0006681F" w:rsidRDefault="00000000">
      <w:pPr>
        <w:spacing w:before="240" w:after="240"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Web-Based Application</w:t>
      </w:r>
      <w:r>
        <w:rPr>
          <w:rFonts w:ascii="Times New Roman" w:eastAsia="Times New Roman" w:hAnsi="Times New Roman" w:cs="Times New Roman"/>
          <w:b/>
          <w:sz w:val="24"/>
          <w:szCs w:val="24"/>
          <w:highlight w:val="white"/>
        </w:rPr>
        <w:br/>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ab/>
        <w:t>Conceptually defined, a web-based application is a software system accessible via internet browsers, allowing users to interact with the SGE MIS remotely without the need for local installation. Operationally defined, the web-based nature of the SGE MIS is confirmed by its URL-based access, HTTPS protocol usage, and ability to be opened in standard browsers like Chrome or Firefox across devices.</w:t>
      </w:r>
    </w:p>
    <w:p w14:paraId="45F9953C" w14:textId="77777777" w:rsidR="0006681F" w:rsidRDefault="0006681F">
      <w:pPr>
        <w:pBdr>
          <w:top w:val="nil"/>
          <w:left w:val="nil"/>
          <w:bottom w:val="nil"/>
          <w:right w:val="nil"/>
          <w:between w:val="nil"/>
        </w:pBdr>
        <w:spacing w:line="240" w:lineRule="auto"/>
        <w:rPr>
          <w:rFonts w:ascii="Times New Roman" w:eastAsia="Times New Roman" w:hAnsi="Times New Roman" w:cs="Times New Roman"/>
          <w:sz w:val="24"/>
          <w:szCs w:val="24"/>
          <w:highlight w:val="white"/>
        </w:rPr>
      </w:pPr>
    </w:p>
    <w:p w14:paraId="12DEF1D2" w14:textId="77777777" w:rsidR="0006681F" w:rsidRDefault="0006681F">
      <w:pPr>
        <w:pBdr>
          <w:top w:val="nil"/>
          <w:left w:val="nil"/>
          <w:bottom w:val="nil"/>
          <w:right w:val="nil"/>
          <w:between w:val="nil"/>
        </w:pBdr>
        <w:spacing w:line="240" w:lineRule="auto"/>
        <w:rPr>
          <w:rFonts w:ascii="Times New Roman" w:eastAsia="Times New Roman" w:hAnsi="Times New Roman" w:cs="Times New Roman"/>
          <w:sz w:val="24"/>
          <w:szCs w:val="24"/>
          <w:highlight w:val="white"/>
        </w:rPr>
      </w:pPr>
    </w:p>
    <w:p w14:paraId="0DEFC2A9" w14:textId="77777777" w:rsidR="0006681F" w:rsidRDefault="0006681F">
      <w:pPr>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p>
    <w:p w14:paraId="420B77CE" w14:textId="77777777" w:rsidR="0006681F" w:rsidRDefault="0006681F">
      <w:pPr>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p>
    <w:p w14:paraId="4CFFEC55" w14:textId="77777777" w:rsidR="0006681F" w:rsidRDefault="0006681F">
      <w:pPr>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p>
    <w:p w14:paraId="111A5232" w14:textId="77777777" w:rsidR="0006681F" w:rsidRDefault="0006681F">
      <w:pPr>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p>
    <w:p w14:paraId="39D00F6C" w14:textId="77777777" w:rsidR="0006681F" w:rsidRDefault="0006681F">
      <w:pPr>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p>
    <w:p w14:paraId="7DEC721B" w14:textId="77777777" w:rsidR="0006681F" w:rsidRDefault="0006681F">
      <w:pPr>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p>
    <w:p w14:paraId="72E267C6" w14:textId="77777777" w:rsidR="0006681F" w:rsidRDefault="0006681F">
      <w:pPr>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p>
    <w:p w14:paraId="72B3FB68" w14:textId="77777777" w:rsidR="0006681F" w:rsidRDefault="0006681F">
      <w:pPr>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p>
    <w:p w14:paraId="7DC0B4F2" w14:textId="77777777" w:rsidR="0006681F" w:rsidRDefault="0006681F">
      <w:pPr>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p>
    <w:p w14:paraId="64EAA4F8" w14:textId="77777777" w:rsidR="0006681F" w:rsidRDefault="0006681F">
      <w:pPr>
        <w:pBdr>
          <w:top w:val="nil"/>
          <w:left w:val="nil"/>
          <w:bottom w:val="nil"/>
          <w:right w:val="nil"/>
          <w:between w:val="nil"/>
        </w:pBdr>
        <w:spacing w:line="240" w:lineRule="auto"/>
        <w:jc w:val="center"/>
        <w:rPr>
          <w:rFonts w:ascii="Times New Roman" w:eastAsia="Times New Roman" w:hAnsi="Times New Roman" w:cs="Times New Roman"/>
          <w:b/>
          <w:sz w:val="28"/>
          <w:szCs w:val="28"/>
          <w:highlight w:val="white"/>
        </w:rPr>
      </w:pPr>
    </w:p>
    <w:p w14:paraId="18C79E14" w14:textId="77777777" w:rsidR="0006681F" w:rsidRDefault="0006681F">
      <w:pPr>
        <w:pBdr>
          <w:top w:val="nil"/>
          <w:left w:val="nil"/>
          <w:bottom w:val="nil"/>
          <w:right w:val="nil"/>
          <w:between w:val="nil"/>
        </w:pBdr>
        <w:spacing w:line="240" w:lineRule="auto"/>
        <w:rPr>
          <w:rFonts w:ascii="Times New Roman" w:eastAsia="Times New Roman" w:hAnsi="Times New Roman" w:cs="Times New Roman"/>
          <w:b/>
          <w:sz w:val="28"/>
          <w:szCs w:val="28"/>
          <w:highlight w:val="white"/>
        </w:rPr>
        <w:sectPr w:rsidR="0006681F">
          <w:pgSz w:w="12240" w:h="15840"/>
          <w:pgMar w:top="1440" w:right="1440" w:bottom="1440" w:left="2160" w:header="567" w:footer="567" w:gutter="0"/>
          <w:cols w:space="720"/>
        </w:sectPr>
      </w:pPr>
    </w:p>
    <w:p w14:paraId="3D0832E4" w14:textId="77777777" w:rsidR="0006681F" w:rsidRDefault="00000000">
      <w:pPr>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lastRenderedPageBreak/>
        <w:t>CHAPTER 2</w:t>
      </w:r>
    </w:p>
    <w:p w14:paraId="7E95358F" w14:textId="77777777" w:rsidR="0006681F" w:rsidRDefault="0006681F">
      <w:pPr>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highlight w:val="white"/>
        </w:rPr>
      </w:pPr>
    </w:p>
    <w:p w14:paraId="3D349BE5" w14:textId="77777777" w:rsidR="0006681F" w:rsidRDefault="00000000">
      <w:pPr>
        <w:jc w:val="center"/>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REVIEW OF RELATED LITERATURE AND STUDIES</w:t>
      </w:r>
    </w:p>
    <w:p w14:paraId="264D7E3A" w14:textId="77777777" w:rsidR="0006681F" w:rsidRDefault="0006681F">
      <w:pPr>
        <w:jc w:val="center"/>
        <w:rPr>
          <w:rFonts w:ascii="Times New Roman" w:eastAsia="Times New Roman" w:hAnsi="Times New Roman" w:cs="Times New Roman"/>
          <w:b/>
          <w:color w:val="000000"/>
          <w:sz w:val="23"/>
          <w:szCs w:val="23"/>
          <w:highlight w:val="white"/>
        </w:rPr>
      </w:pPr>
    </w:p>
    <w:p w14:paraId="05F04F57" w14:textId="77777777" w:rsidR="0006681F"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000000"/>
          <w:sz w:val="23"/>
          <w:szCs w:val="23"/>
          <w:highlight w:val="white"/>
        </w:rPr>
        <w:t xml:space="preserve">      </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sz w:val="24"/>
          <w:szCs w:val="24"/>
          <w:highlight w:val="white"/>
        </w:rPr>
        <w:t>This chapter reviews existing studies related to Management Information Systems (MIS), payroll systems, and point-of-sale (POS) integration, with emphasis on their application in logistics and trucking operations. Foreign studies, such as those by Rogers (2021), Ahmed (2021), and Nguyen &amp; Taylor (2020), emphasize the benefits of integrating payroll automation with POS features to enhance operational accuracy, employee trust, and real-time data visibility. These systems reduce redundancy, support compliance, and enable centralized data management—principles that directly support SGE Trucking Services’ plan to implement a secure and mobile-accessible MIS tailored for logistics workflows.</w:t>
      </w:r>
    </w:p>
    <w:p w14:paraId="6F206F08" w14:textId="77777777" w:rsidR="0006681F" w:rsidRDefault="0006681F">
      <w:pPr>
        <w:jc w:val="both"/>
        <w:rPr>
          <w:rFonts w:ascii="Times New Roman" w:eastAsia="Times New Roman" w:hAnsi="Times New Roman" w:cs="Times New Roman"/>
          <w:sz w:val="24"/>
          <w:szCs w:val="24"/>
          <w:highlight w:val="white"/>
        </w:rPr>
      </w:pPr>
    </w:p>
    <w:p w14:paraId="4A50691C"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Local studies reflect similar advantages within the Philippine setting. Research by Santos &amp; Dela Cruz (2022), Torres &amp; Mangubat (2022), and Villanueva (2023) show how local logistics firms that adopted automated payroll and POS systems experienced faster reporting, reduced disputes, and improved financial transparency. In support of these findings, a student-led study conducted by the researchers gathered feedback from logistics staff in Bacolod, revealing widespread challenges with manual processes and strong interest in real-time, user-friendly digital solutions. These insights confirm the value and feasibility of developing an integrated MIS for SGE Trucking Services, one that meets both technical standards and the practical needs of local logistics operations.</w:t>
      </w:r>
    </w:p>
    <w:p w14:paraId="09DD43E5" w14:textId="77777777" w:rsidR="0006681F" w:rsidRDefault="0006681F">
      <w:pPr>
        <w:jc w:val="center"/>
        <w:rPr>
          <w:rFonts w:ascii="Times New Roman" w:eastAsia="Times New Roman" w:hAnsi="Times New Roman" w:cs="Times New Roman"/>
          <w:b/>
          <w:color w:val="000000"/>
          <w:sz w:val="23"/>
          <w:szCs w:val="23"/>
          <w:highlight w:val="white"/>
        </w:rPr>
      </w:pPr>
    </w:p>
    <w:p w14:paraId="0882712D" w14:textId="77777777" w:rsidR="0006681F" w:rsidRDefault="0006681F">
      <w:pPr>
        <w:jc w:val="both"/>
        <w:rPr>
          <w:rFonts w:ascii="Times New Roman" w:eastAsia="Times New Roman" w:hAnsi="Times New Roman" w:cs="Times New Roman"/>
          <w:b/>
          <w:sz w:val="28"/>
          <w:szCs w:val="28"/>
          <w:highlight w:val="white"/>
        </w:rPr>
      </w:pPr>
    </w:p>
    <w:p w14:paraId="0F3C7BAE" w14:textId="77777777" w:rsidR="0006681F" w:rsidRDefault="0006681F">
      <w:pPr>
        <w:jc w:val="both"/>
        <w:rPr>
          <w:rFonts w:ascii="Times New Roman" w:eastAsia="Times New Roman" w:hAnsi="Times New Roman" w:cs="Times New Roman"/>
          <w:b/>
          <w:sz w:val="28"/>
          <w:szCs w:val="28"/>
          <w:highlight w:val="white"/>
        </w:rPr>
      </w:pPr>
    </w:p>
    <w:p w14:paraId="1E617BC2" w14:textId="77777777" w:rsidR="0006681F" w:rsidRDefault="0006681F">
      <w:pPr>
        <w:jc w:val="both"/>
        <w:rPr>
          <w:rFonts w:ascii="Times New Roman" w:eastAsia="Times New Roman" w:hAnsi="Times New Roman" w:cs="Times New Roman"/>
          <w:b/>
          <w:sz w:val="28"/>
          <w:szCs w:val="28"/>
          <w:highlight w:val="white"/>
        </w:rPr>
      </w:pPr>
    </w:p>
    <w:p w14:paraId="1CD58823" w14:textId="77777777" w:rsidR="0006681F" w:rsidRDefault="0006681F">
      <w:pPr>
        <w:jc w:val="both"/>
        <w:rPr>
          <w:rFonts w:ascii="Times New Roman" w:eastAsia="Times New Roman" w:hAnsi="Times New Roman" w:cs="Times New Roman"/>
          <w:b/>
          <w:sz w:val="28"/>
          <w:szCs w:val="28"/>
          <w:highlight w:val="white"/>
        </w:rPr>
      </w:pPr>
    </w:p>
    <w:p w14:paraId="46D46534" w14:textId="77777777" w:rsidR="0006681F" w:rsidRDefault="0006681F">
      <w:pPr>
        <w:jc w:val="both"/>
        <w:rPr>
          <w:rFonts w:ascii="Times New Roman" w:eastAsia="Times New Roman" w:hAnsi="Times New Roman" w:cs="Times New Roman"/>
          <w:b/>
          <w:sz w:val="28"/>
          <w:szCs w:val="28"/>
          <w:highlight w:val="white"/>
        </w:rPr>
      </w:pPr>
    </w:p>
    <w:p w14:paraId="5D3B6876" w14:textId="77777777" w:rsidR="0006681F" w:rsidRDefault="0006681F">
      <w:pPr>
        <w:jc w:val="both"/>
        <w:rPr>
          <w:rFonts w:ascii="Times New Roman" w:eastAsia="Times New Roman" w:hAnsi="Times New Roman" w:cs="Times New Roman"/>
          <w:b/>
          <w:sz w:val="28"/>
          <w:szCs w:val="28"/>
          <w:highlight w:val="white"/>
        </w:rPr>
      </w:pPr>
    </w:p>
    <w:p w14:paraId="4B235846" w14:textId="77777777" w:rsidR="0006681F" w:rsidRDefault="0006681F">
      <w:pPr>
        <w:jc w:val="both"/>
        <w:rPr>
          <w:rFonts w:ascii="Times New Roman" w:eastAsia="Times New Roman" w:hAnsi="Times New Roman" w:cs="Times New Roman"/>
          <w:b/>
          <w:sz w:val="28"/>
          <w:szCs w:val="28"/>
          <w:highlight w:val="white"/>
        </w:rPr>
      </w:pPr>
    </w:p>
    <w:p w14:paraId="25FE545E" w14:textId="77777777" w:rsidR="0006681F" w:rsidRDefault="0006681F">
      <w:pPr>
        <w:jc w:val="both"/>
        <w:rPr>
          <w:rFonts w:ascii="Times New Roman" w:eastAsia="Times New Roman" w:hAnsi="Times New Roman" w:cs="Times New Roman"/>
          <w:b/>
          <w:sz w:val="28"/>
          <w:szCs w:val="28"/>
          <w:highlight w:val="white"/>
        </w:rPr>
      </w:pPr>
    </w:p>
    <w:p w14:paraId="28F752F2" w14:textId="77777777" w:rsidR="0006681F" w:rsidRDefault="0006681F">
      <w:pPr>
        <w:jc w:val="both"/>
        <w:rPr>
          <w:rFonts w:ascii="Times New Roman" w:eastAsia="Times New Roman" w:hAnsi="Times New Roman" w:cs="Times New Roman"/>
          <w:b/>
          <w:sz w:val="28"/>
          <w:szCs w:val="28"/>
          <w:highlight w:val="white"/>
        </w:rPr>
      </w:pPr>
    </w:p>
    <w:p w14:paraId="3335DB9E" w14:textId="77777777" w:rsidR="0006681F" w:rsidRDefault="0006681F">
      <w:pPr>
        <w:jc w:val="both"/>
        <w:rPr>
          <w:rFonts w:ascii="Times New Roman" w:eastAsia="Times New Roman" w:hAnsi="Times New Roman" w:cs="Times New Roman"/>
          <w:b/>
          <w:sz w:val="28"/>
          <w:szCs w:val="28"/>
          <w:highlight w:val="white"/>
        </w:rPr>
      </w:pPr>
    </w:p>
    <w:p w14:paraId="3436FDBD" w14:textId="77777777" w:rsidR="0006681F" w:rsidRDefault="0006681F">
      <w:pPr>
        <w:jc w:val="both"/>
        <w:rPr>
          <w:rFonts w:ascii="Times New Roman" w:eastAsia="Times New Roman" w:hAnsi="Times New Roman" w:cs="Times New Roman"/>
          <w:b/>
          <w:sz w:val="28"/>
          <w:szCs w:val="28"/>
          <w:highlight w:val="white"/>
        </w:rPr>
      </w:pPr>
    </w:p>
    <w:p w14:paraId="3CB0FE1F" w14:textId="77777777" w:rsidR="0006681F" w:rsidRDefault="0006681F">
      <w:pPr>
        <w:jc w:val="both"/>
        <w:rPr>
          <w:rFonts w:ascii="Times New Roman" w:eastAsia="Times New Roman" w:hAnsi="Times New Roman" w:cs="Times New Roman"/>
          <w:b/>
          <w:sz w:val="28"/>
          <w:szCs w:val="28"/>
          <w:highlight w:val="white"/>
        </w:rPr>
      </w:pPr>
    </w:p>
    <w:p w14:paraId="6D11C985" w14:textId="77777777" w:rsidR="0006681F" w:rsidRDefault="00000000">
      <w:pPr>
        <w:jc w:val="both"/>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lastRenderedPageBreak/>
        <w:t>Foreign R</w:t>
      </w:r>
      <w:r>
        <w:rPr>
          <w:rFonts w:ascii="Times New Roman" w:eastAsia="Times New Roman" w:hAnsi="Times New Roman" w:cs="Times New Roman"/>
          <w:b/>
          <w:sz w:val="28"/>
          <w:szCs w:val="28"/>
          <w:highlight w:val="white"/>
        </w:rPr>
        <w:t>elated</w:t>
      </w:r>
      <w:r>
        <w:rPr>
          <w:rFonts w:ascii="Times New Roman" w:eastAsia="Times New Roman" w:hAnsi="Times New Roman" w:cs="Times New Roman"/>
          <w:b/>
          <w:color w:val="000000"/>
          <w:sz w:val="28"/>
          <w:szCs w:val="28"/>
          <w:highlight w:val="white"/>
        </w:rPr>
        <w:t xml:space="preserve"> Literature</w:t>
      </w:r>
    </w:p>
    <w:p w14:paraId="5E6CE07C" w14:textId="77777777" w:rsidR="0006681F" w:rsidRDefault="0006681F">
      <w:pPr>
        <w:jc w:val="both"/>
        <w:rPr>
          <w:rFonts w:ascii="Times New Roman" w:eastAsia="Times New Roman" w:hAnsi="Times New Roman" w:cs="Times New Roman"/>
          <w:color w:val="000000"/>
          <w:sz w:val="24"/>
          <w:szCs w:val="24"/>
          <w:highlight w:val="white"/>
        </w:rPr>
      </w:pPr>
    </w:p>
    <w:p w14:paraId="11ECE7EA"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Integrated Payroll and POS System for SMEs</w:t>
      </w:r>
    </w:p>
    <w:p w14:paraId="4889C0F1"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Rogers, T. (2021) – International Journal of Business Software Engineering</w:t>
      </w:r>
    </w:p>
    <w:p w14:paraId="67BBBB95" w14:textId="77777777" w:rsidR="0006681F" w:rsidRDefault="0006681F">
      <w:pPr>
        <w:jc w:val="both"/>
        <w:rPr>
          <w:rFonts w:ascii="Times New Roman" w:eastAsia="Times New Roman" w:hAnsi="Times New Roman" w:cs="Times New Roman"/>
          <w:b/>
          <w:color w:val="000000"/>
          <w:sz w:val="23"/>
          <w:szCs w:val="23"/>
          <w:highlight w:val="white"/>
        </w:rPr>
      </w:pPr>
    </w:p>
    <w:p w14:paraId="281841C2"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the context of SGE Trucking Services’ system development, understanding how SMEs benefit from integrated solutions is crucial. This study serves as a foundational reference for combining payroll and POS functionalities into one seamless platform. This study highlights the growing demand among small to medium-sized enterprises (SMEs) for integrated digital solutions that combine payroll automation with POS transaction management. Rogers notes that traditional standalone systems are prone to redundancy, inconsistent data, and delayed reporting. By integrating payroll and sales operations, companies benefit from centralized data management, increased financial accuracy, and improved employee transparency. The study recommends modular systems with real-time syncing and mobile accessibility, aligning with SGE’s goal of reducing manual tasks and improving accessibility.</w:t>
      </w:r>
    </w:p>
    <w:p w14:paraId="459F8844"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Building on this, the study by Lee and Garcia (2022) emphasizes the importance of cloud-based MIS for logistics companies with multi-location operations. Their research demonstrates how centralized cloud systems enable secure, remote access to employee records, financial transactions, and delivery logs, which streamlines coordination between different branches. The system’s real-time monitoring, automated payroll processing, and dynamic report generation help logistics firms improve decision-making and reduce administrative workload. These features directly support SGE’s vision of a web-based system that enhances efficiency, accessibility, and operational control across its trucking operations.</w:t>
      </w:r>
    </w:p>
    <w:p w14:paraId="143B7BE9" w14:textId="77777777" w:rsidR="0006681F" w:rsidRDefault="0006681F">
      <w:pPr>
        <w:ind w:firstLine="720"/>
        <w:jc w:val="both"/>
        <w:rPr>
          <w:rFonts w:ascii="Times New Roman" w:eastAsia="Times New Roman" w:hAnsi="Times New Roman" w:cs="Times New Roman"/>
          <w:sz w:val="24"/>
          <w:szCs w:val="24"/>
          <w:highlight w:val="white"/>
        </w:rPr>
      </w:pPr>
    </w:p>
    <w:p w14:paraId="490D6001" w14:textId="77777777" w:rsidR="0006681F" w:rsidRDefault="0006681F">
      <w:pPr>
        <w:ind w:firstLine="720"/>
        <w:jc w:val="both"/>
        <w:rPr>
          <w:rFonts w:ascii="Times New Roman" w:eastAsia="Times New Roman" w:hAnsi="Times New Roman" w:cs="Times New Roman"/>
          <w:sz w:val="24"/>
          <w:szCs w:val="24"/>
          <w:highlight w:val="white"/>
        </w:rPr>
      </w:pPr>
    </w:p>
    <w:p w14:paraId="2128CF58" w14:textId="77777777" w:rsidR="0006681F" w:rsidRDefault="0006681F">
      <w:pPr>
        <w:jc w:val="both"/>
        <w:rPr>
          <w:rFonts w:ascii="Times New Roman" w:eastAsia="Times New Roman" w:hAnsi="Times New Roman" w:cs="Times New Roman"/>
          <w:sz w:val="24"/>
          <w:szCs w:val="24"/>
          <w:highlight w:val="white"/>
        </w:rPr>
      </w:pPr>
    </w:p>
    <w:p w14:paraId="35A739A9" w14:textId="77777777" w:rsidR="0006681F" w:rsidRDefault="0006681F">
      <w:pPr>
        <w:jc w:val="both"/>
        <w:rPr>
          <w:rFonts w:ascii="Times New Roman" w:eastAsia="Times New Roman" w:hAnsi="Times New Roman" w:cs="Times New Roman"/>
          <w:sz w:val="24"/>
          <w:szCs w:val="24"/>
          <w:highlight w:val="white"/>
        </w:rPr>
      </w:pPr>
    </w:p>
    <w:p w14:paraId="6B5BE84D" w14:textId="77777777" w:rsidR="0006681F" w:rsidRDefault="0006681F">
      <w:pPr>
        <w:jc w:val="both"/>
        <w:rPr>
          <w:rFonts w:ascii="Times New Roman" w:eastAsia="Times New Roman" w:hAnsi="Times New Roman" w:cs="Times New Roman"/>
          <w:sz w:val="24"/>
          <w:szCs w:val="24"/>
          <w:highlight w:val="white"/>
        </w:rPr>
      </w:pPr>
    </w:p>
    <w:p w14:paraId="3FEBBEFE" w14:textId="77777777" w:rsidR="0006681F" w:rsidRDefault="0006681F">
      <w:pPr>
        <w:jc w:val="both"/>
        <w:rPr>
          <w:rFonts w:ascii="Times New Roman" w:eastAsia="Times New Roman" w:hAnsi="Times New Roman" w:cs="Times New Roman"/>
          <w:sz w:val="24"/>
          <w:szCs w:val="24"/>
          <w:highlight w:val="white"/>
        </w:rPr>
      </w:pPr>
    </w:p>
    <w:p w14:paraId="520AFB33" w14:textId="77777777" w:rsidR="0006681F" w:rsidRDefault="0006681F">
      <w:pPr>
        <w:jc w:val="both"/>
        <w:rPr>
          <w:rFonts w:ascii="Times New Roman" w:eastAsia="Times New Roman" w:hAnsi="Times New Roman" w:cs="Times New Roman"/>
          <w:sz w:val="24"/>
          <w:szCs w:val="24"/>
          <w:highlight w:val="white"/>
        </w:rPr>
      </w:pPr>
    </w:p>
    <w:p w14:paraId="0A53C712" w14:textId="77777777" w:rsidR="0006681F" w:rsidRDefault="0006681F">
      <w:pPr>
        <w:jc w:val="both"/>
        <w:rPr>
          <w:rFonts w:ascii="Times New Roman" w:eastAsia="Times New Roman" w:hAnsi="Times New Roman" w:cs="Times New Roman"/>
          <w:sz w:val="24"/>
          <w:szCs w:val="24"/>
          <w:highlight w:val="white"/>
        </w:rPr>
      </w:pPr>
    </w:p>
    <w:p w14:paraId="4B08B476" w14:textId="77777777" w:rsidR="0006681F" w:rsidRDefault="0006681F">
      <w:pPr>
        <w:jc w:val="both"/>
        <w:rPr>
          <w:rFonts w:ascii="Times New Roman" w:eastAsia="Times New Roman" w:hAnsi="Times New Roman" w:cs="Times New Roman"/>
          <w:sz w:val="24"/>
          <w:szCs w:val="24"/>
          <w:highlight w:val="white"/>
        </w:rPr>
      </w:pPr>
    </w:p>
    <w:p w14:paraId="27FFF22E" w14:textId="77777777" w:rsidR="0006681F" w:rsidRDefault="0006681F">
      <w:pPr>
        <w:jc w:val="both"/>
        <w:rPr>
          <w:rFonts w:ascii="Times New Roman" w:eastAsia="Times New Roman" w:hAnsi="Times New Roman" w:cs="Times New Roman"/>
          <w:sz w:val="24"/>
          <w:szCs w:val="24"/>
          <w:highlight w:val="white"/>
        </w:rPr>
      </w:pPr>
    </w:p>
    <w:p w14:paraId="20FA83FD" w14:textId="77777777" w:rsidR="0006681F" w:rsidRDefault="0006681F">
      <w:pPr>
        <w:rPr>
          <w:rFonts w:ascii="Times New Roman" w:eastAsia="Times New Roman" w:hAnsi="Times New Roman" w:cs="Times New Roman"/>
          <w:sz w:val="24"/>
          <w:szCs w:val="24"/>
          <w:highlight w:val="white"/>
        </w:rPr>
      </w:pPr>
    </w:p>
    <w:p w14:paraId="45A63A01" w14:textId="77777777" w:rsidR="0006681F" w:rsidRDefault="0006681F">
      <w:pPr>
        <w:rPr>
          <w:rFonts w:ascii="Times New Roman" w:eastAsia="Times New Roman" w:hAnsi="Times New Roman" w:cs="Times New Roman"/>
          <w:sz w:val="24"/>
          <w:szCs w:val="24"/>
          <w:highlight w:val="white"/>
        </w:rPr>
      </w:pPr>
    </w:p>
    <w:p w14:paraId="150C21F1"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lastRenderedPageBreak/>
        <w:t>Cloud-Based Management System for Logistics Companies</w:t>
      </w:r>
    </w:p>
    <w:p w14:paraId="0D7ECB68"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Lee, H., &amp; Garcia, J. (2022) – Journal of Digital Logistics</w:t>
      </w:r>
    </w:p>
    <w:p w14:paraId="544E18BE" w14:textId="77777777" w:rsidR="0006681F" w:rsidRDefault="0006681F">
      <w:pPr>
        <w:jc w:val="both"/>
        <w:rPr>
          <w:rFonts w:ascii="Times New Roman" w:eastAsia="Times New Roman" w:hAnsi="Times New Roman" w:cs="Times New Roman"/>
          <w:color w:val="000000"/>
          <w:sz w:val="24"/>
          <w:szCs w:val="24"/>
          <w:highlight w:val="white"/>
        </w:rPr>
      </w:pPr>
    </w:p>
    <w:p w14:paraId="53180132" w14:textId="77777777" w:rsidR="0006681F"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3"/>
          <w:szCs w:val="23"/>
          <w:highlight w:val="white"/>
        </w:rPr>
        <w:t xml:space="preserve"> </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sz w:val="24"/>
          <w:szCs w:val="24"/>
          <w:highlight w:val="white"/>
        </w:rPr>
        <w:t>This research is particularly relevant to SGE’s need for a web-based system capable of handling multi-location operations and secure data access. It offers insights into effective data centralization and automation in logistics environments. The researchers explored cloud-based MIS solutions designed for logistics businesses. Their findings emphasized the importance of centralizing data related to employee records, delivery logs, and financial transactions. These systems enhance operational flexibility, particularly in multi-location logistics operations. The study supports real-time monitoring, automated salary processing, and data-driven reporting – key features that SGE’s proposed MIS aims to adopt.</w:t>
      </w:r>
    </w:p>
    <w:p w14:paraId="5AF2C2A4"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Similarly, Nguyen and Taylor (2020) examined the implementation of MIS in freight companies transitioning from manual processes to digital systems. Their study revealed that centralized MIS platforms not only reduced data duplication but also improved compliance with labor laws and streamlined auditing procedures. By incorporating user-friendly dashboards and prioritizing data security, these systems boosted both managerial oversight and employee satisfaction. The practical outcomes of this study provide strong validation for SGE’s initiative to adopt a secure, real-time, and accessible MIS tailored for trucking and logistics operations.</w:t>
      </w:r>
    </w:p>
    <w:p w14:paraId="2E21E180" w14:textId="77777777" w:rsidR="0006681F" w:rsidRDefault="0006681F">
      <w:pPr>
        <w:jc w:val="both"/>
        <w:rPr>
          <w:rFonts w:ascii="Times New Roman" w:eastAsia="Times New Roman" w:hAnsi="Times New Roman" w:cs="Times New Roman"/>
          <w:sz w:val="24"/>
          <w:szCs w:val="24"/>
          <w:highlight w:val="white"/>
        </w:rPr>
      </w:pPr>
    </w:p>
    <w:p w14:paraId="64D4AFC2" w14:textId="77777777" w:rsidR="0006681F" w:rsidRDefault="0006681F">
      <w:pPr>
        <w:jc w:val="center"/>
        <w:rPr>
          <w:rFonts w:ascii="Times New Roman" w:eastAsia="Times New Roman" w:hAnsi="Times New Roman" w:cs="Times New Roman"/>
          <w:b/>
          <w:color w:val="000000"/>
          <w:sz w:val="23"/>
          <w:szCs w:val="23"/>
          <w:highlight w:val="white"/>
        </w:rPr>
      </w:pPr>
    </w:p>
    <w:p w14:paraId="4E679186" w14:textId="77777777" w:rsidR="0006681F" w:rsidRDefault="0006681F">
      <w:pPr>
        <w:jc w:val="both"/>
        <w:rPr>
          <w:rFonts w:ascii="Times New Roman" w:eastAsia="Times New Roman" w:hAnsi="Times New Roman" w:cs="Times New Roman"/>
          <w:b/>
          <w:sz w:val="28"/>
          <w:szCs w:val="28"/>
          <w:highlight w:val="white"/>
        </w:rPr>
      </w:pPr>
    </w:p>
    <w:p w14:paraId="764698AB" w14:textId="77777777" w:rsidR="0006681F" w:rsidRDefault="0006681F">
      <w:pPr>
        <w:jc w:val="both"/>
        <w:rPr>
          <w:rFonts w:ascii="Times New Roman" w:eastAsia="Times New Roman" w:hAnsi="Times New Roman" w:cs="Times New Roman"/>
          <w:b/>
          <w:sz w:val="28"/>
          <w:szCs w:val="28"/>
          <w:highlight w:val="white"/>
        </w:rPr>
      </w:pPr>
    </w:p>
    <w:p w14:paraId="0D5BD3E8" w14:textId="77777777" w:rsidR="0006681F" w:rsidRDefault="0006681F">
      <w:pPr>
        <w:jc w:val="both"/>
        <w:rPr>
          <w:rFonts w:ascii="Times New Roman" w:eastAsia="Times New Roman" w:hAnsi="Times New Roman" w:cs="Times New Roman"/>
          <w:b/>
          <w:sz w:val="28"/>
          <w:szCs w:val="28"/>
          <w:highlight w:val="white"/>
        </w:rPr>
      </w:pPr>
    </w:p>
    <w:p w14:paraId="16DD2175" w14:textId="77777777" w:rsidR="0006681F" w:rsidRDefault="0006681F">
      <w:pPr>
        <w:jc w:val="both"/>
        <w:rPr>
          <w:rFonts w:ascii="Times New Roman" w:eastAsia="Times New Roman" w:hAnsi="Times New Roman" w:cs="Times New Roman"/>
          <w:b/>
          <w:sz w:val="28"/>
          <w:szCs w:val="28"/>
          <w:highlight w:val="white"/>
        </w:rPr>
      </w:pPr>
    </w:p>
    <w:p w14:paraId="3C59457E" w14:textId="77777777" w:rsidR="0006681F" w:rsidRDefault="0006681F">
      <w:pPr>
        <w:jc w:val="both"/>
        <w:rPr>
          <w:rFonts w:ascii="Times New Roman" w:eastAsia="Times New Roman" w:hAnsi="Times New Roman" w:cs="Times New Roman"/>
          <w:b/>
          <w:sz w:val="28"/>
          <w:szCs w:val="28"/>
          <w:highlight w:val="white"/>
        </w:rPr>
      </w:pPr>
    </w:p>
    <w:p w14:paraId="47CBD142" w14:textId="77777777" w:rsidR="0006681F" w:rsidRDefault="0006681F">
      <w:pPr>
        <w:jc w:val="both"/>
        <w:rPr>
          <w:rFonts w:ascii="Times New Roman" w:eastAsia="Times New Roman" w:hAnsi="Times New Roman" w:cs="Times New Roman"/>
          <w:b/>
          <w:sz w:val="28"/>
          <w:szCs w:val="28"/>
          <w:highlight w:val="white"/>
        </w:rPr>
      </w:pPr>
    </w:p>
    <w:p w14:paraId="7127ACB0" w14:textId="77777777" w:rsidR="0006681F" w:rsidRDefault="0006681F">
      <w:pPr>
        <w:jc w:val="both"/>
        <w:rPr>
          <w:rFonts w:ascii="Times New Roman" w:eastAsia="Times New Roman" w:hAnsi="Times New Roman" w:cs="Times New Roman"/>
          <w:b/>
          <w:sz w:val="28"/>
          <w:szCs w:val="28"/>
          <w:highlight w:val="white"/>
        </w:rPr>
      </w:pPr>
    </w:p>
    <w:p w14:paraId="1A18C25E" w14:textId="77777777" w:rsidR="0006681F" w:rsidRDefault="0006681F">
      <w:pPr>
        <w:jc w:val="both"/>
        <w:rPr>
          <w:rFonts w:ascii="Times New Roman" w:eastAsia="Times New Roman" w:hAnsi="Times New Roman" w:cs="Times New Roman"/>
          <w:b/>
          <w:sz w:val="28"/>
          <w:szCs w:val="28"/>
          <w:highlight w:val="white"/>
        </w:rPr>
      </w:pPr>
    </w:p>
    <w:p w14:paraId="42E54F50" w14:textId="77777777" w:rsidR="0006681F" w:rsidRDefault="0006681F">
      <w:pPr>
        <w:jc w:val="both"/>
        <w:rPr>
          <w:rFonts w:ascii="Times New Roman" w:eastAsia="Times New Roman" w:hAnsi="Times New Roman" w:cs="Times New Roman"/>
          <w:b/>
          <w:sz w:val="28"/>
          <w:szCs w:val="28"/>
          <w:highlight w:val="white"/>
        </w:rPr>
      </w:pPr>
    </w:p>
    <w:p w14:paraId="72208E9F" w14:textId="77777777" w:rsidR="0006681F" w:rsidRDefault="0006681F">
      <w:pPr>
        <w:jc w:val="both"/>
        <w:rPr>
          <w:rFonts w:ascii="Times New Roman" w:eastAsia="Times New Roman" w:hAnsi="Times New Roman" w:cs="Times New Roman"/>
          <w:b/>
          <w:sz w:val="28"/>
          <w:szCs w:val="28"/>
          <w:highlight w:val="white"/>
        </w:rPr>
      </w:pPr>
    </w:p>
    <w:p w14:paraId="660C4C71" w14:textId="77777777" w:rsidR="0006681F" w:rsidRDefault="0006681F">
      <w:pPr>
        <w:jc w:val="both"/>
        <w:rPr>
          <w:rFonts w:ascii="Times New Roman" w:eastAsia="Times New Roman" w:hAnsi="Times New Roman" w:cs="Times New Roman"/>
          <w:b/>
          <w:sz w:val="28"/>
          <w:szCs w:val="28"/>
          <w:highlight w:val="white"/>
        </w:rPr>
      </w:pPr>
    </w:p>
    <w:p w14:paraId="00DD6D70" w14:textId="77777777" w:rsidR="0006681F" w:rsidRDefault="0006681F">
      <w:pPr>
        <w:jc w:val="both"/>
        <w:rPr>
          <w:rFonts w:ascii="Times New Roman" w:eastAsia="Times New Roman" w:hAnsi="Times New Roman" w:cs="Times New Roman"/>
          <w:b/>
          <w:sz w:val="28"/>
          <w:szCs w:val="28"/>
          <w:highlight w:val="white"/>
        </w:rPr>
      </w:pPr>
    </w:p>
    <w:p w14:paraId="49BC01C2" w14:textId="77777777" w:rsidR="0006681F" w:rsidRDefault="0006681F">
      <w:pPr>
        <w:jc w:val="both"/>
        <w:rPr>
          <w:rFonts w:ascii="Times New Roman" w:eastAsia="Times New Roman" w:hAnsi="Times New Roman" w:cs="Times New Roman"/>
          <w:b/>
          <w:sz w:val="28"/>
          <w:szCs w:val="28"/>
          <w:highlight w:val="white"/>
        </w:rPr>
      </w:pPr>
    </w:p>
    <w:p w14:paraId="4C9C3F6D" w14:textId="77777777" w:rsidR="0006681F" w:rsidRDefault="0006681F">
      <w:pPr>
        <w:jc w:val="both"/>
        <w:rPr>
          <w:rFonts w:ascii="Times New Roman" w:eastAsia="Times New Roman" w:hAnsi="Times New Roman" w:cs="Times New Roman"/>
          <w:b/>
          <w:sz w:val="28"/>
          <w:szCs w:val="28"/>
          <w:highlight w:val="white"/>
        </w:rPr>
      </w:pPr>
    </w:p>
    <w:p w14:paraId="213A16A3" w14:textId="77777777" w:rsidR="0006681F" w:rsidRDefault="00000000">
      <w:pPr>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color w:val="000000"/>
          <w:sz w:val="28"/>
          <w:szCs w:val="28"/>
          <w:highlight w:val="white"/>
        </w:rPr>
        <w:t>Local</w:t>
      </w:r>
      <w:r>
        <w:rPr>
          <w:rFonts w:ascii="Times New Roman" w:eastAsia="Times New Roman" w:hAnsi="Times New Roman" w:cs="Times New Roman"/>
          <w:b/>
          <w:sz w:val="28"/>
          <w:szCs w:val="28"/>
          <w:highlight w:val="white"/>
        </w:rPr>
        <w:t xml:space="preserve"> Related </w:t>
      </w:r>
      <w:r>
        <w:rPr>
          <w:rFonts w:ascii="Times New Roman" w:eastAsia="Times New Roman" w:hAnsi="Times New Roman" w:cs="Times New Roman"/>
          <w:b/>
          <w:color w:val="000000"/>
          <w:sz w:val="28"/>
          <w:szCs w:val="28"/>
          <w:highlight w:val="white"/>
        </w:rPr>
        <w:t>Literature</w:t>
      </w:r>
    </w:p>
    <w:p w14:paraId="4C831D1E" w14:textId="77777777" w:rsidR="0006681F" w:rsidRDefault="0006681F">
      <w:pPr>
        <w:rPr>
          <w:rFonts w:ascii="Times New Roman" w:eastAsia="Times New Roman" w:hAnsi="Times New Roman" w:cs="Times New Roman"/>
          <w:color w:val="000000"/>
          <w:sz w:val="23"/>
          <w:szCs w:val="23"/>
          <w:highlight w:val="white"/>
        </w:rPr>
      </w:pPr>
    </w:p>
    <w:p w14:paraId="5D00E0B0" w14:textId="77777777" w:rsidR="0006681F" w:rsidRDefault="00000000">
      <w:pPr>
        <w:rPr>
          <w:rFonts w:ascii="Times New Roman" w:eastAsia="Times New Roman" w:hAnsi="Times New Roman" w:cs="Times New Roman"/>
          <w:b/>
          <w:color w:val="000000"/>
          <w:sz w:val="23"/>
          <w:szCs w:val="23"/>
          <w:highlight w:val="white"/>
        </w:rPr>
      </w:pPr>
      <w:r>
        <w:rPr>
          <w:rFonts w:ascii="Times New Roman" w:eastAsia="Times New Roman" w:hAnsi="Times New Roman" w:cs="Times New Roman"/>
          <w:b/>
          <w:color w:val="000000"/>
          <w:sz w:val="23"/>
          <w:szCs w:val="23"/>
          <w:highlight w:val="white"/>
        </w:rPr>
        <w:t>Automated Payroll and Attendance System for Local Enterprises</w:t>
      </w:r>
    </w:p>
    <w:p w14:paraId="05B8A325" w14:textId="77777777" w:rsidR="0006681F" w:rsidRDefault="00000000">
      <w:pPr>
        <w:rPr>
          <w:rFonts w:ascii="Times New Roman" w:eastAsia="Times New Roman" w:hAnsi="Times New Roman" w:cs="Times New Roman"/>
          <w:b/>
          <w:color w:val="000000"/>
          <w:sz w:val="23"/>
          <w:szCs w:val="23"/>
          <w:highlight w:val="white"/>
        </w:rPr>
      </w:pPr>
      <w:r>
        <w:rPr>
          <w:rFonts w:ascii="Times New Roman" w:eastAsia="Times New Roman" w:hAnsi="Times New Roman" w:cs="Times New Roman"/>
          <w:b/>
          <w:color w:val="000000"/>
          <w:sz w:val="23"/>
          <w:szCs w:val="23"/>
          <w:highlight w:val="white"/>
        </w:rPr>
        <w:t>Santos, M. &amp; Dela Cruz, L. (2022) – Polytechnic University of the Philippines</w:t>
      </w:r>
    </w:p>
    <w:p w14:paraId="175788CD"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project studied the implementation of a digital payroll system for a local food distribution company. It demonstrated how automation reduces calculation errors, enhances transparency with digital payslips, and streamlines government deductions. This aligns with SGE’s payroll system objectives, where salary computation accuracy and tax compliance are vital.</w:t>
      </w:r>
    </w:p>
    <w:p w14:paraId="1427E975"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Another relevant local study is by Villanueva (2023) of STI West Negros University, who developed a web-based MIS tailored for a trucking company. The system integrated payroll processes, vehicle monitoring, and employee management into a single platform. Results showed improved efficiency in tracking work hours, reduced paperwork, and timely salary disbursement. The study’s focus on real-time data access and automation reinforces the viability of SGE’s approach to managing logistics operations through a comprehensive MIS.</w:t>
      </w:r>
    </w:p>
    <w:p w14:paraId="5A33DDD5" w14:textId="77777777" w:rsidR="0006681F" w:rsidRDefault="0006681F">
      <w:pPr>
        <w:ind w:firstLine="720"/>
        <w:jc w:val="both"/>
        <w:rPr>
          <w:rFonts w:ascii="Times New Roman" w:eastAsia="Times New Roman" w:hAnsi="Times New Roman" w:cs="Times New Roman"/>
          <w:sz w:val="24"/>
          <w:szCs w:val="24"/>
          <w:highlight w:val="white"/>
        </w:rPr>
      </w:pPr>
    </w:p>
    <w:p w14:paraId="12D2144A" w14:textId="77777777" w:rsidR="0006681F" w:rsidRDefault="0006681F">
      <w:pPr>
        <w:jc w:val="both"/>
        <w:rPr>
          <w:rFonts w:ascii="Times New Roman" w:eastAsia="Times New Roman" w:hAnsi="Times New Roman" w:cs="Times New Roman"/>
          <w:color w:val="000000"/>
          <w:sz w:val="24"/>
          <w:szCs w:val="24"/>
          <w:highlight w:val="white"/>
        </w:rPr>
      </w:pPr>
    </w:p>
    <w:p w14:paraId="2061218B" w14:textId="77777777" w:rsidR="0006681F" w:rsidRDefault="0006681F">
      <w:pPr>
        <w:rPr>
          <w:rFonts w:ascii="Times New Roman" w:eastAsia="Times New Roman" w:hAnsi="Times New Roman" w:cs="Times New Roman"/>
          <w:b/>
          <w:color w:val="000000"/>
          <w:sz w:val="24"/>
          <w:szCs w:val="24"/>
          <w:highlight w:val="white"/>
        </w:rPr>
      </w:pPr>
    </w:p>
    <w:p w14:paraId="49508FFC"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POS Integration in Transport and Delivery Services</w:t>
      </w:r>
    </w:p>
    <w:p w14:paraId="32B0A31E"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Ramirez, J. (2023) – University of the East</w:t>
      </w:r>
    </w:p>
    <w:p w14:paraId="3D6E974E"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Ramirez developed a POS module specifically for a delivery firm that needed efficient invoicing and real-time payment updates. The system included billing history, employee commission logs, and automatic receipts generation. This literature directly supports the SGE system’s goal of modernizing payment processing across freight services.</w:t>
      </w:r>
    </w:p>
    <w:p w14:paraId="56AF6A45"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a similar effort, Torres and Mangubat (2022) examined the digital transformation of payroll and POS systems in several Bacolod-based logistics firms. Their findings showed that system integration led to faster transactions, better tracking of customer payments, and minimized human error in sales and payroll documentation. These improvements align with SGE’s objective to establish a seamless, automated workflow that enhances operational reliability and financial transparency within the freight and delivery sector.</w:t>
      </w:r>
    </w:p>
    <w:p w14:paraId="228CB83A" w14:textId="77777777" w:rsidR="0006681F" w:rsidRDefault="0006681F">
      <w:pPr>
        <w:jc w:val="both"/>
        <w:rPr>
          <w:rFonts w:ascii="Times New Roman" w:eastAsia="Times New Roman" w:hAnsi="Times New Roman" w:cs="Times New Roman"/>
          <w:sz w:val="24"/>
          <w:szCs w:val="24"/>
          <w:highlight w:val="white"/>
        </w:rPr>
      </w:pPr>
    </w:p>
    <w:p w14:paraId="0B8456C6" w14:textId="77777777" w:rsidR="0006681F" w:rsidRDefault="0006681F">
      <w:pPr>
        <w:jc w:val="both"/>
        <w:rPr>
          <w:rFonts w:ascii="Times New Roman" w:eastAsia="Times New Roman" w:hAnsi="Times New Roman" w:cs="Times New Roman"/>
          <w:sz w:val="24"/>
          <w:szCs w:val="24"/>
          <w:highlight w:val="white"/>
        </w:rPr>
      </w:pPr>
    </w:p>
    <w:p w14:paraId="6F01AB44" w14:textId="77777777" w:rsidR="0006681F" w:rsidRDefault="00000000">
      <w:pPr>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Synthesis for Review of Related Foreign and Local Literature</w:t>
      </w:r>
    </w:p>
    <w:p w14:paraId="2E143887" w14:textId="77777777" w:rsidR="0006681F" w:rsidRDefault="0006681F">
      <w:pPr>
        <w:rPr>
          <w:rFonts w:ascii="Times New Roman" w:eastAsia="Times New Roman" w:hAnsi="Times New Roman" w:cs="Times New Roman"/>
          <w:b/>
          <w:sz w:val="28"/>
          <w:szCs w:val="28"/>
          <w:highlight w:val="white"/>
        </w:rPr>
      </w:pPr>
    </w:p>
    <w:p w14:paraId="58C97160"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reviewed literature and studies emphasize the growing need for integrated, cloud-based Management Information Systems (MIS) tailored for logistics and service-oriented industries like SGE Trucking Services. Foreign sources, such as Rogers (2021) and Lee &amp; Garcia (2022), demonstrate how SMEs can benefit from combining payroll automation and POS features into a centralized digital platform. These systems reduce data redundancy, improve financial transparency, and support real-time monitoring and reporting — all vital for multi-location logistics operations. Such findings support the direction of our research, which seeks to develop a modular and accessible MIS that simplifies both payroll and sales transaction processes.</w:t>
      </w:r>
    </w:p>
    <w:p w14:paraId="430F6404"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Local literature further confirms the advantages of digital transformation in the Philippine setting. Santos &amp; Dela Cruz (2022) emphasize how automated payroll systems contribute to better accuracy, reduced human error, and improved tax compliance. Similarly, Ramirez (2023) illustrates how a POS system designed for delivery services can modernize billing and payment processes, support real-time invoicing, and track commissions automatically. These local insights affirm the importance of integrating MIS functionalities to streamline financial and operational workflows in the logistics sector.</w:t>
      </w:r>
    </w:p>
    <w:p w14:paraId="407CB5C2"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addition to the literature reviewed, our group conducted student-led research that explored the challenges and opportunities of digital system implementation in small logistics firms. Through interviews and surveys with company staff and management, we identified recurring issues such as delayed salary computation, manual tracking of delivery payments, and lack of real-time access to employee and transaction records. These findings echo the need for a fully integrated MIS that ensures transparency, accessibility, and operational efficiency. By combining the insights from foreign and local studies with our own fieldwork, this research strongly justifies the development of a customized digital solution for SGE Trucking Services.</w:t>
      </w:r>
    </w:p>
    <w:p w14:paraId="0B55B82F" w14:textId="77777777" w:rsidR="0006681F" w:rsidRDefault="0006681F">
      <w:pPr>
        <w:jc w:val="both"/>
        <w:rPr>
          <w:rFonts w:ascii="Times New Roman" w:eastAsia="Times New Roman" w:hAnsi="Times New Roman" w:cs="Times New Roman"/>
          <w:sz w:val="24"/>
          <w:szCs w:val="24"/>
          <w:highlight w:val="white"/>
        </w:rPr>
      </w:pPr>
    </w:p>
    <w:p w14:paraId="72879B58" w14:textId="77777777" w:rsidR="0006681F" w:rsidRDefault="0006681F">
      <w:pPr>
        <w:jc w:val="both"/>
        <w:rPr>
          <w:rFonts w:ascii="Times New Roman" w:eastAsia="Times New Roman" w:hAnsi="Times New Roman" w:cs="Times New Roman"/>
          <w:b/>
          <w:color w:val="000000"/>
          <w:sz w:val="28"/>
          <w:szCs w:val="28"/>
          <w:highlight w:val="white"/>
        </w:rPr>
      </w:pPr>
    </w:p>
    <w:p w14:paraId="575F689E" w14:textId="77777777" w:rsidR="0006681F" w:rsidRDefault="0006681F">
      <w:pPr>
        <w:jc w:val="both"/>
        <w:rPr>
          <w:rFonts w:ascii="Times New Roman" w:eastAsia="Times New Roman" w:hAnsi="Times New Roman" w:cs="Times New Roman"/>
          <w:b/>
          <w:color w:val="000000"/>
          <w:sz w:val="28"/>
          <w:szCs w:val="28"/>
          <w:highlight w:val="white"/>
        </w:rPr>
      </w:pPr>
    </w:p>
    <w:p w14:paraId="023D53BD" w14:textId="77777777" w:rsidR="0006681F" w:rsidRDefault="0006681F">
      <w:pPr>
        <w:jc w:val="both"/>
        <w:rPr>
          <w:rFonts w:ascii="Times New Roman" w:eastAsia="Times New Roman" w:hAnsi="Times New Roman" w:cs="Times New Roman"/>
          <w:b/>
          <w:color w:val="000000"/>
          <w:sz w:val="28"/>
          <w:szCs w:val="28"/>
          <w:highlight w:val="white"/>
        </w:rPr>
      </w:pPr>
    </w:p>
    <w:p w14:paraId="05C22114" w14:textId="77777777" w:rsidR="0006681F" w:rsidRDefault="0006681F">
      <w:pPr>
        <w:jc w:val="both"/>
        <w:rPr>
          <w:rFonts w:ascii="Times New Roman" w:eastAsia="Times New Roman" w:hAnsi="Times New Roman" w:cs="Times New Roman"/>
          <w:b/>
          <w:color w:val="000000"/>
          <w:sz w:val="28"/>
          <w:szCs w:val="28"/>
          <w:highlight w:val="white"/>
        </w:rPr>
      </w:pPr>
    </w:p>
    <w:p w14:paraId="037B9E37" w14:textId="77777777" w:rsidR="0006681F" w:rsidRDefault="0006681F">
      <w:pPr>
        <w:jc w:val="both"/>
        <w:rPr>
          <w:rFonts w:ascii="Times New Roman" w:eastAsia="Times New Roman" w:hAnsi="Times New Roman" w:cs="Times New Roman"/>
          <w:b/>
          <w:sz w:val="28"/>
          <w:szCs w:val="28"/>
          <w:highlight w:val="white"/>
        </w:rPr>
      </w:pPr>
    </w:p>
    <w:p w14:paraId="387152F4" w14:textId="77777777" w:rsidR="0006681F" w:rsidRDefault="0006681F">
      <w:pPr>
        <w:jc w:val="both"/>
        <w:rPr>
          <w:rFonts w:ascii="Times New Roman" w:eastAsia="Times New Roman" w:hAnsi="Times New Roman" w:cs="Times New Roman"/>
          <w:b/>
          <w:sz w:val="28"/>
          <w:szCs w:val="28"/>
          <w:highlight w:val="white"/>
        </w:rPr>
      </w:pPr>
    </w:p>
    <w:p w14:paraId="6E8820F3" w14:textId="77777777" w:rsidR="0006681F" w:rsidRDefault="0006681F">
      <w:pPr>
        <w:jc w:val="both"/>
        <w:rPr>
          <w:rFonts w:ascii="Times New Roman" w:eastAsia="Times New Roman" w:hAnsi="Times New Roman" w:cs="Times New Roman"/>
          <w:b/>
          <w:sz w:val="28"/>
          <w:szCs w:val="28"/>
          <w:highlight w:val="white"/>
        </w:rPr>
      </w:pPr>
    </w:p>
    <w:p w14:paraId="7764FA11" w14:textId="77777777" w:rsidR="0006681F" w:rsidRDefault="00000000">
      <w:pPr>
        <w:jc w:val="both"/>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sz w:val="28"/>
          <w:szCs w:val="28"/>
          <w:highlight w:val="white"/>
        </w:rPr>
        <w:t>Foreign Related Studies</w:t>
      </w:r>
    </w:p>
    <w:p w14:paraId="77DA5EAD" w14:textId="77777777" w:rsidR="0006681F" w:rsidRDefault="0006681F">
      <w:pPr>
        <w:rPr>
          <w:rFonts w:ascii="Times New Roman" w:eastAsia="Times New Roman" w:hAnsi="Times New Roman" w:cs="Times New Roman"/>
          <w:b/>
          <w:color w:val="000000"/>
          <w:sz w:val="28"/>
          <w:szCs w:val="28"/>
          <w:highlight w:val="white"/>
        </w:rPr>
      </w:pPr>
    </w:p>
    <w:p w14:paraId="0F6F0079"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Implementation of MIS in Freight and Trucking Firms</w:t>
      </w:r>
    </w:p>
    <w:p w14:paraId="3071CB8B"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Nguyen, K. &amp; Taylor, D. (2020) – TransportTech Review</w:t>
      </w:r>
    </w:p>
    <w:p w14:paraId="189A6612" w14:textId="77777777" w:rsidR="0006681F" w:rsidRDefault="0006681F">
      <w:pPr>
        <w:jc w:val="both"/>
        <w:rPr>
          <w:rFonts w:ascii="Times New Roman" w:eastAsia="Times New Roman" w:hAnsi="Times New Roman" w:cs="Times New Roman"/>
          <w:color w:val="000000"/>
          <w:sz w:val="24"/>
          <w:szCs w:val="24"/>
          <w:highlight w:val="white"/>
        </w:rPr>
      </w:pPr>
    </w:p>
    <w:p w14:paraId="764A7A75" w14:textId="77777777" w:rsidR="0006681F" w:rsidRDefault="00000000">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study involved multiple freight companies in Southeast Asia that migrated from paper-based systems to MIS platforms. Results showed that centralized systems significantly reduced data duplication and improved compliance with labor laws and financial audits. The study recommends focusing on user-friendly interfaces and data security – both of which are prioritized in the SGE system design.</w:t>
      </w:r>
    </w:p>
    <w:p w14:paraId="2248C401"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Additionally, the researchers observed that MIS implementation contributed to faster decision-making and better coordination among departments, especially in operations and human resources. The integration of payroll, delivery logs, and employee performance metrics enabled managers to access real-time insights, boosting overall efficiency. This supports SGE’s direction in adopting an MIS that not only automates records but also serves as a strategic tool for managing logistics workflows.</w:t>
      </w:r>
    </w:p>
    <w:p w14:paraId="5C942A9C" w14:textId="77777777" w:rsidR="0006681F" w:rsidRDefault="0006681F">
      <w:pPr>
        <w:spacing w:before="240" w:after="240"/>
        <w:ind w:firstLine="720"/>
        <w:jc w:val="both"/>
        <w:rPr>
          <w:rFonts w:ascii="Times New Roman" w:eastAsia="Times New Roman" w:hAnsi="Times New Roman" w:cs="Times New Roman"/>
          <w:sz w:val="24"/>
          <w:szCs w:val="24"/>
          <w:highlight w:val="white"/>
        </w:rPr>
      </w:pPr>
    </w:p>
    <w:p w14:paraId="3B33911E"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Payroll Automation in Global Logistics Chains</w:t>
      </w:r>
    </w:p>
    <w:p w14:paraId="4452FBB2"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Ahmed, R. (2021) – International Journal of Logistics and Supply Chain Innovation</w:t>
      </w:r>
    </w:p>
    <w:p w14:paraId="3E8EC6A9" w14:textId="77777777" w:rsidR="0006681F" w:rsidRDefault="0006681F">
      <w:pPr>
        <w:jc w:val="both"/>
        <w:rPr>
          <w:rFonts w:ascii="Times New Roman" w:eastAsia="Times New Roman" w:hAnsi="Times New Roman" w:cs="Times New Roman"/>
          <w:color w:val="000000"/>
          <w:sz w:val="24"/>
          <w:szCs w:val="24"/>
          <w:highlight w:val="white"/>
        </w:rPr>
      </w:pPr>
    </w:p>
    <w:p w14:paraId="066829EC" w14:textId="77777777" w:rsidR="0006681F"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sz w:val="24"/>
          <w:szCs w:val="24"/>
          <w:highlight w:val="white"/>
        </w:rPr>
        <w:t>Ahmed analyzed payroll systems across large logistics chains, revealing that automating overtime tracking, bonuses, and deductions increased employee trust and HR efficiency. The system also enabled real-time attendance tracking through digital check-ins – a feature that SGE plans to incorporate.</w:t>
      </w:r>
    </w:p>
    <w:p w14:paraId="651D051E"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Moreover, the study emphasized the importance of integration with government compliance systems for seamless submission of tax and benefit reports. By automating these processes, companies reduced administrative burdens and avoided penalties related to late or inaccurate filings. This aligns with SGE’s goal of building a compliant, transparent, and efficient payroll system tailored for the logistics industry.</w:t>
      </w:r>
    </w:p>
    <w:p w14:paraId="255A4D8E" w14:textId="77777777" w:rsidR="0006681F" w:rsidRDefault="0006681F">
      <w:pPr>
        <w:jc w:val="both"/>
        <w:rPr>
          <w:rFonts w:ascii="Times New Roman" w:eastAsia="Times New Roman" w:hAnsi="Times New Roman" w:cs="Times New Roman"/>
          <w:sz w:val="24"/>
          <w:szCs w:val="24"/>
          <w:highlight w:val="white"/>
        </w:rPr>
      </w:pPr>
    </w:p>
    <w:p w14:paraId="145E0B84" w14:textId="77777777" w:rsidR="0006681F" w:rsidRDefault="0006681F">
      <w:pPr>
        <w:jc w:val="both"/>
        <w:rPr>
          <w:rFonts w:ascii="Times New Roman" w:eastAsia="Times New Roman" w:hAnsi="Times New Roman" w:cs="Times New Roman"/>
          <w:sz w:val="24"/>
          <w:szCs w:val="24"/>
          <w:highlight w:val="white"/>
        </w:rPr>
      </w:pPr>
    </w:p>
    <w:p w14:paraId="76EC9301" w14:textId="77777777" w:rsidR="0006681F" w:rsidRDefault="0006681F">
      <w:pPr>
        <w:jc w:val="both"/>
        <w:rPr>
          <w:rFonts w:ascii="Times New Roman" w:eastAsia="Times New Roman" w:hAnsi="Times New Roman" w:cs="Times New Roman"/>
          <w:sz w:val="24"/>
          <w:szCs w:val="24"/>
          <w:highlight w:val="white"/>
        </w:rPr>
      </w:pPr>
    </w:p>
    <w:p w14:paraId="6CD07536" w14:textId="77777777" w:rsidR="0006681F" w:rsidRDefault="0006681F">
      <w:pPr>
        <w:jc w:val="both"/>
        <w:rPr>
          <w:rFonts w:ascii="Times New Roman" w:eastAsia="Times New Roman" w:hAnsi="Times New Roman" w:cs="Times New Roman"/>
          <w:sz w:val="24"/>
          <w:szCs w:val="24"/>
          <w:highlight w:val="white"/>
        </w:rPr>
      </w:pPr>
    </w:p>
    <w:p w14:paraId="142D8F88" w14:textId="77777777" w:rsidR="0006681F" w:rsidRDefault="0006681F">
      <w:pPr>
        <w:jc w:val="both"/>
        <w:rPr>
          <w:rFonts w:ascii="Times New Roman" w:eastAsia="Times New Roman" w:hAnsi="Times New Roman" w:cs="Times New Roman"/>
          <w:sz w:val="24"/>
          <w:szCs w:val="24"/>
          <w:highlight w:val="white"/>
        </w:rPr>
      </w:pPr>
    </w:p>
    <w:p w14:paraId="32E81213" w14:textId="77777777" w:rsidR="0006681F" w:rsidRDefault="0006681F">
      <w:pPr>
        <w:jc w:val="both"/>
        <w:rPr>
          <w:rFonts w:ascii="Times New Roman" w:eastAsia="Times New Roman" w:hAnsi="Times New Roman" w:cs="Times New Roman"/>
          <w:b/>
          <w:sz w:val="28"/>
          <w:szCs w:val="28"/>
          <w:highlight w:val="white"/>
        </w:rPr>
      </w:pPr>
    </w:p>
    <w:p w14:paraId="0C0A2930" w14:textId="77777777" w:rsidR="0006681F" w:rsidRDefault="00000000">
      <w:pPr>
        <w:jc w:val="both"/>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Local Related Studies</w:t>
      </w:r>
    </w:p>
    <w:p w14:paraId="7CDAD872" w14:textId="77777777" w:rsidR="0006681F" w:rsidRDefault="0006681F">
      <w:pPr>
        <w:rPr>
          <w:rFonts w:ascii="Times New Roman" w:eastAsia="Times New Roman" w:hAnsi="Times New Roman" w:cs="Times New Roman"/>
          <w:color w:val="000000"/>
          <w:sz w:val="24"/>
          <w:szCs w:val="24"/>
          <w:highlight w:val="white"/>
        </w:rPr>
      </w:pPr>
    </w:p>
    <w:p w14:paraId="72AE8E96"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Digitization of Payroll and POS Systems in Bacolod Based Firms</w:t>
      </w:r>
    </w:p>
    <w:p w14:paraId="2DA11664" w14:textId="77777777" w:rsidR="0006681F" w:rsidRDefault="00000000">
      <w:pPr>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Torres, A. &amp; Mangubat, E (2022) – La Consolacion College Bacolod</w:t>
      </w:r>
    </w:p>
    <w:p w14:paraId="17E4C496"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case study focused on logistics and services companies in Bacolod that shifted to digital record-keeping for salaries and sales. Benefits included faster report generation, fewer disputes, and improved data retrieval. The study underscores the local relevance and practical value of integrating payroll and POS systems – mirroring SGE’s digital transformation goals.</w:t>
      </w:r>
    </w:p>
    <w:p w14:paraId="3E566231"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researchers also noted that digital systems contributed to better employee morale due to timely salary releases and transparent record access. Managers reported improved oversight of daily sales and payroll activities, which helped in making data-driven decisions. These findings further support the integration strategy being adopted by SGE Trucking Services to enhance accountability and efficiency in its operations.</w:t>
      </w:r>
    </w:p>
    <w:p w14:paraId="1301D861" w14:textId="77777777" w:rsidR="0006681F" w:rsidRDefault="0006681F">
      <w:pPr>
        <w:spacing w:before="240" w:after="240"/>
        <w:ind w:firstLine="720"/>
        <w:jc w:val="both"/>
        <w:rPr>
          <w:rFonts w:ascii="Times New Roman" w:eastAsia="Times New Roman" w:hAnsi="Times New Roman" w:cs="Times New Roman"/>
          <w:sz w:val="24"/>
          <w:szCs w:val="24"/>
          <w:highlight w:val="white"/>
        </w:rPr>
      </w:pPr>
    </w:p>
    <w:p w14:paraId="48D6CE44" w14:textId="77777777" w:rsidR="0006681F" w:rsidRDefault="00000000">
      <w:pPr>
        <w:rPr>
          <w:rFonts w:ascii="Times New Roman" w:eastAsia="Times New Roman" w:hAnsi="Times New Roman" w:cs="Times New Roman"/>
          <w:b/>
          <w:sz w:val="24"/>
          <w:szCs w:val="24"/>
          <w:highlight w:val="white"/>
        </w:rPr>
      </w:pPr>
      <w:r>
        <w:rPr>
          <w:rFonts w:ascii="Times New Roman" w:eastAsia="Times New Roman" w:hAnsi="Times New Roman" w:cs="Times New Roman"/>
          <w:b/>
          <w:color w:val="000000"/>
          <w:sz w:val="24"/>
          <w:szCs w:val="24"/>
          <w:highlight w:val="white"/>
        </w:rPr>
        <w:t>Developing a Web-Based MIS for Trucking Operations</w:t>
      </w:r>
    </w:p>
    <w:p w14:paraId="73B3D60D" w14:textId="77777777" w:rsidR="0006681F" w:rsidRDefault="00000000">
      <w:pPr>
        <w:rPr>
          <w:rFonts w:ascii="Times New Roman" w:eastAsia="Times New Roman" w:hAnsi="Times New Roman" w:cs="Times New Roman"/>
          <w:b/>
          <w:sz w:val="23"/>
          <w:szCs w:val="23"/>
          <w:highlight w:val="white"/>
        </w:rPr>
      </w:pPr>
      <w:r>
        <w:rPr>
          <w:rFonts w:ascii="Times New Roman" w:eastAsia="Times New Roman" w:hAnsi="Times New Roman" w:cs="Times New Roman"/>
          <w:b/>
          <w:color w:val="000000"/>
          <w:sz w:val="24"/>
          <w:szCs w:val="24"/>
          <w:highlight w:val="white"/>
        </w:rPr>
        <w:t>Villanueva, P. (2023) – STI West Negros University</w:t>
      </w:r>
    </w:p>
    <w:p w14:paraId="55279846"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Villanueva’s thesis centered on a trucking company’s need for a real-time, web-based MIS to manage its growing workforce and delivery fleet. The solution integrated payroll, vehicle logs, and payment records. Their success in automating employee and truck data validated the benefits of MIS deployment in transport-related industries, providing a relevant reference for the SGE system.</w:t>
      </w:r>
    </w:p>
    <w:p w14:paraId="6B099077" w14:textId="77777777" w:rsidR="0006681F" w:rsidRDefault="00000000">
      <w:pPr>
        <w:spacing w:before="240" w:after="240"/>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Furthermore, the study highlighted the positive impact of centralized monitoring on fleet scheduling and employee task assignments. By consolidating operational data into a single platform, the company reduced logistical delays and improved coordination between dispatchers and drivers. These improvements align with SGE’s aim to streamline both administrative and operational functions through an efficient MIS solution.</w:t>
      </w:r>
    </w:p>
    <w:p w14:paraId="68F819AB" w14:textId="77777777" w:rsidR="0006681F" w:rsidRDefault="0006681F">
      <w:pPr>
        <w:ind w:firstLine="720"/>
        <w:jc w:val="both"/>
        <w:rPr>
          <w:rFonts w:ascii="Times New Roman" w:eastAsia="Times New Roman" w:hAnsi="Times New Roman" w:cs="Times New Roman"/>
          <w:sz w:val="24"/>
          <w:szCs w:val="24"/>
          <w:highlight w:val="white"/>
        </w:rPr>
      </w:pPr>
    </w:p>
    <w:p w14:paraId="10FD9974" w14:textId="77777777" w:rsidR="0006681F" w:rsidRDefault="0006681F">
      <w:pPr>
        <w:jc w:val="center"/>
        <w:rPr>
          <w:rFonts w:ascii="Times New Roman" w:eastAsia="Times New Roman" w:hAnsi="Times New Roman" w:cs="Times New Roman"/>
          <w:b/>
          <w:color w:val="000000"/>
          <w:sz w:val="23"/>
          <w:szCs w:val="23"/>
          <w:highlight w:val="white"/>
        </w:rPr>
      </w:pPr>
    </w:p>
    <w:p w14:paraId="6BF4B2EE" w14:textId="77777777" w:rsidR="0006681F" w:rsidRDefault="0006681F">
      <w:pPr>
        <w:rPr>
          <w:rFonts w:ascii="Times New Roman" w:eastAsia="Times New Roman" w:hAnsi="Times New Roman" w:cs="Times New Roman"/>
          <w:b/>
          <w:color w:val="000000"/>
          <w:sz w:val="23"/>
          <w:szCs w:val="23"/>
          <w:highlight w:val="white"/>
        </w:rPr>
      </w:pPr>
    </w:p>
    <w:p w14:paraId="258152B8" w14:textId="77777777" w:rsidR="0006681F" w:rsidRDefault="0006681F">
      <w:pPr>
        <w:jc w:val="center"/>
        <w:rPr>
          <w:rFonts w:ascii="Times New Roman" w:eastAsia="Times New Roman" w:hAnsi="Times New Roman" w:cs="Times New Roman"/>
          <w:b/>
          <w:color w:val="000000"/>
          <w:sz w:val="23"/>
          <w:szCs w:val="23"/>
          <w:highlight w:val="white"/>
        </w:rPr>
      </w:pPr>
    </w:p>
    <w:p w14:paraId="6D4F12DD" w14:textId="77777777" w:rsidR="0006681F" w:rsidRDefault="0006681F">
      <w:pPr>
        <w:jc w:val="both"/>
        <w:rPr>
          <w:rFonts w:ascii="Times New Roman" w:eastAsia="Times New Roman" w:hAnsi="Times New Roman" w:cs="Times New Roman"/>
          <w:b/>
          <w:sz w:val="28"/>
          <w:szCs w:val="28"/>
          <w:highlight w:val="white"/>
        </w:rPr>
      </w:pPr>
    </w:p>
    <w:p w14:paraId="0D93A711" w14:textId="77777777" w:rsidR="0006681F" w:rsidRDefault="0006681F">
      <w:pPr>
        <w:rPr>
          <w:rFonts w:ascii="Times New Roman" w:eastAsia="Times New Roman" w:hAnsi="Times New Roman" w:cs="Times New Roman"/>
          <w:b/>
          <w:sz w:val="28"/>
          <w:szCs w:val="28"/>
          <w:highlight w:val="white"/>
        </w:rPr>
      </w:pPr>
    </w:p>
    <w:p w14:paraId="747CF789" w14:textId="77777777" w:rsidR="0006681F" w:rsidRDefault="00000000">
      <w:pPr>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Synthesis for Review of Related Foreign and Local Studies</w:t>
      </w:r>
    </w:p>
    <w:p w14:paraId="79314418" w14:textId="77777777" w:rsidR="0006681F" w:rsidRDefault="00000000">
      <w:pPr>
        <w:spacing w:before="240" w:after="240"/>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The reviewed foreign studies underscore the growing importance of Management Information Systems (MIS) in improving logistics operations, particularly in payroll and point-of-sale (POS) integration. Rogers (2021) and Ahmed (2021) both highlight how automating payroll processes—including attendance tracking, overtime, and deductions—enhances HR efficiency and employee trust in global logistics chains. Nguyen and Taylor (2020) further support this by demonstrating how MIS adoption in Southeast Asian freight firms led to better compliance, reduced data duplication, and centralized control. These findings directly align with SGE Trucking Services’ vision of a system that is not only functional but also secure, mobile-accessible, and easy to use.</w:t>
      </w:r>
    </w:p>
    <w:p w14:paraId="720E3A56" w14:textId="77777777" w:rsidR="0006681F" w:rsidRDefault="0006681F">
      <w:pPr>
        <w:spacing w:before="240" w:after="240"/>
        <w:ind w:firstLine="720"/>
        <w:rPr>
          <w:rFonts w:ascii="Times New Roman" w:eastAsia="Times New Roman" w:hAnsi="Times New Roman" w:cs="Times New Roman"/>
          <w:sz w:val="24"/>
          <w:szCs w:val="24"/>
          <w:highlight w:val="white"/>
        </w:rPr>
      </w:pPr>
    </w:p>
    <w:p w14:paraId="26E0EB8E" w14:textId="77777777" w:rsidR="0006681F" w:rsidRDefault="00000000">
      <w:pPr>
        <w:spacing w:before="240" w:after="240"/>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Local studies echo similar advantages in the Philippine logistics sector. Santos &amp; Dela Cruz (2022), Torres &amp; Mangubat (2022), and Ramirez (2023) emphasize the benefits of digital payroll and POS systems in improving accuracy, speeding up report generation, and reducing employee disputes. Villanueva’s (2023) study, which focused on a web-based MIS developed for a trucking company in Bacolod, validates the real-world application of integrating payroll, vehicle logs, and payment records. These examples show how digitization enhances workforce and transaction management, supporting SGE’s direction in building a web-based MIS tailored for transport operations.</w:t>
      </w:r>
    </w:p>
    <w:p w14:paraId="1DB9793C" w14:textId="77777777" w:rsidR="0006681F" w:rsidRDefault="0006681F">
      <w:pPr>
        <w:spacing w:before="240" w:after="240"/>
        <w:ind w:firstLine="720"/>
        <w:rPr>
          <w:rFonts w:ascii="Times New Roman" w:eastAsia="Times New Roman" w:hAnsi="Times New Roman" w:cs="Times New Roman"/>
          <w:sz w:val="24"/>
          <w:szCs w:val="24"/>
          <w:highlight w:val="white"/>
        </w:rPr>
      </w:pPr>
    </w:p>
    <w:p w14:paraId="6F6CB3AF" w14:textId="77777777" w:rsidR="0006681F" w:rsidRDefault="00000000">
      <w:pPr>
        <w:spacing w:before="240" w:after="240"/>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addition to these formal studies, our student research included fieldwork involving interviews and surveys with staff from local logistics firms. Findings revealed that manual processes often cause salary delays, data inconsistencies, and limited access to real-time information. Respondents expressed strong interest in automated systems that provide transparent salary breakdowns and instant transaction records. These insights further justify the development of an integrated MIS for SGE Trucking Services, combining best practices from both foreign and local contexts with the real needs observed on the ground.</w:t>
      </w:r>
    </w:p>
    <w:p w14:paraId="383625F4" w14:textId="77777777" w:rsidR="0006681F" w:rsidRDefault="0006681F">
      <w:pPr>
        <w:spacing w:before="240" w:after="240"/>
        <w:rPr>
          <w:rFonts w:ascii="Times New Roman" w:eastAsia="Times New Roman" w:hAnsi="Times New Roman" w:cs="Times New Roman"/>
          <w:sz w:val="24"/>
          <w:szCs w:val="24"/>
          <w:highlight w:val="white"/>
        </w:rPr>
      </w:pPr>
    </w:p>
    <w:p w14:paraId="105AD257" w14:textId="77777777" w:rsidR="0006681F" w:rsidRDefault="0006681F">
      <w:pPr>
        <w:spacing w:before="240" w:after="240"/>
        <w:rPr>
          <w:rFonts w:ascii="Times New Roman" w:eastAsia="Times New Roman" w:hAnsi="Times New Roman" w:cs="Times New Roman"/>
          <w:sz w:val="24"/>
          <w:szCs w:val="24"/>
          <w:highlight w:val="white"/>
        </w:rPr>
      </w:pPr>
    </w:p>
    <w:p w14:paraId="07441F23" w14:textId="77777777" w:rsidR="0006681F" w:rsidRDefault="0006681F">
      <w:pPr>
        <w:rPr>
          <w:rFonts w:ascii="Times New Roman" w:eastAsia="Times New Roman" w:hAnsi="Times New Roman" w:cs="Times New Roman"/>
          <w:sz w:val="24"/>
          <w:szCs w:val="24"/>
          <w:highlight w:val="white"/>
        </w:rPr>
      </w:pPr>
    </w:p>
    <w:p w14:paraId="5B6B38C9" w14:textId="77777777" w:rsidR="0006681F" w:rsidRDefault="0006681F">
      <w:pPr>
        <w:rPr>
          <w:rFonts w:ascii="Times New Roman" w:eastAsia="Times New Roman" w:hAnsi="Times New Roman" w:cs="Times New Roman"/>
          <w:sz w:val="24"/>
          <w:szCs w:val="24"/>
          <w:highlight w:val="white"/>
        </w:rPr>
      </w:pPr>
    </w:p>
    <w:p w14:paraId="3B6E6444" w14:textId="77777777" w:rsidR="0006681F" w:rsidRDefault="0006681F">
      <w:pPr>
        <w:rPr>
          <w:rFonts w:ascii="Times New Roman" w:eastAsia="Times New Roman" w:hAnsi="Times New Roman" w:cs="Times New Roman"/>
          <w:sz w:val="24"/>
          <w:szCs w:val="24"/>
          <w:highlight w:val="white"/>
        </w:rPr>
      </w:pPr>
    </w:p>
    <w:p w14:paraId="1509581A" w14:textId="77777777" w:rsidR="0006681F" w:rsidRDefault="00000000">
      <w:pPr>
        <w:ind w:left="2880"/>
        <w:jc w:val="both"/>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CHAPTER 3</w:t>
      </w:r>
      <w:r>
        <w:rPr>
          <w:rFonts w:ascii="Times New Roman" w:eastAsia="Times New Roman" w:hAnsi="Times New Roman" w:cs="Times New Roman"/>
          <w:b/>
          <w:sz w:val="28"/>
          <w:szCs w:val="28"/>
          <w:highlight w:val="white"/>
        </w:rPr>
        <w:tab/>
      </w:r>
      <w:r>
        <w:rPr>
          <w:rFonts w:ascii="Times New Roman" w:eastAsia="Times New Roman" w:hAnsi="Times New Roman" w:cs="Times New Roman"/>
          <w:sz w:val="28"/>
          <w:szCs w:val="28"/>
          <w:highlight w:val="white"/>
        </w:rPr>
        <w:br/>
      </w:r>
    </w:p>
    <w:p w14:paraId="2285974B" w14:textId="77777777" w:rsidR="0006681F" w:rsidRDefault="00000000">
      <w:pPr>
        <w:ind w:left="28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Gantt chart</w:t>
      </w:r>
    </w:p>
    <w:p w14:paraId="7A09D469" w14:textId="77777777" w:rsidR="0006681F" w:rsidRDefault="0006681F">
      <w:pPr>
        <w:ind w:left="2880"/>
        <w:rPr>
          <w:rFonts w:ascii="Times New Roman" w:eastAsia="Times New Roman" w:hAnsi="Times New Roman" w:cs="Times New Roman"/>
          <w:b/>
          <w:sz w:val="28"/>
          <w:szCs w:val="28"/>
          <w:highlight w:val="white"/>
        </w:rPr>
      </w:pPr>
    </w:p>
    <w:p w14:paraId="6626BAE0" w14:textId="77777777" w:rsidR="0006681F" w:rsidRDefault="0006681F">
      <w:pPr>
        <w:rPr>
          <w:rFonts w:ascii="Times New Roman" w:eastAsia="Times New Roman" w:hAnsi="Times New Roman" w:cs="Times New Roman"/>
          <w:b/>
          <w:sz w:val="28"/>
          <w:szCs w:val="28"/>
          <w:highlight w:val="white"/>
        </w:rPr>
      </w:pPr>
    </w:p>
    <w:tbl>
      <w:tblPr>
        <w:tblStyle w:val="1"/>
        <w:tblpPr w:leftFromText="180" w:rightFromText="180" w:topFromText="180" w:bottomFromText="180" w:vertAnchor="text" w:tblpX="-1410"/>
        <w:tblW w:w="106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435"/>
        <w:gridCol w:w="420"/>
        <w:gridCol w:w="420"/>
        <w:gridCol w:w="420"/>
        <w:gridCol w:w="375"/>
        <w:gridCol w:w="375"/>
        <w:gridCol w:w="375"/>
        <w:gridCol w:w="375"/>
        <w:gridCol w:w="375"/>
        <w:gridCol w:w="375"/>
        <w:gridCol w:w="375"/>
        <w:gridCol w:w="375"/>
        <w:gridCol w:w="360"/>
        <w:gridCol w:w="360"/>
        <w:gridCol w:w="360"/>
        <w:gridCol w:w="360"/>
        <w:gridCol w:w="375"/>
        <w:gridCol w:w="435"/>
        <w:gridCol w:w="330"/>
        <w:gridCol w:w="375"/>
        <w:gridCol w:w="345"/>
        <w:gridCol w:w="375"/>
        <w:gridCol w:w="360"/>
        <w:gridCol w:w="360"/>
      </w:tblGrid>
      <w:tr w:rsidR="0006681F" w14:paraId="3FB7E40E" w14:textId="77777777">
        <w:trPr>
          <w:trHeight w:val="275"/>
        </w:trPr>
        <w:tc>
          <w:tcPr>
            <w:tcW w:w="1545" w:type="dxa"/>
          </w:tcPr>
          <w:p w14:paraId="76DC1197"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Activity</w:t>
            </w:r>
          </w:p>
        </w:tc>
        <w:tc>
          <w:tcPr>
            <w:tcW w:w="1695" w:type="dxa"/>
            <w:gridSpan w:val="4"/>
          </w:tcPr>
          <w:p w14:paraId="739BD579"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January</w:t>
            </w:r>
          </w:p>
        </w:tc>
        <w:tc>
          <w:tcPr>
            <w:tcW w:w="1500" w:type="dxa"/>
            <w:gridSpan w:val="4"/>
          </w:tcPr>
          <w:p w14:paraId="3C597A78"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February</w:t>
            </w:r>
          </w:p>
        </w:tc>
        <w:tc>
          <w:tcPr>
            <w:tcW w:w="1500" w:type="dxa"/>
            <w:gridSpan w:val="4"/>
          </w:tcPr>
          <w:p w14:paraId="4FBC1CA4"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March</w:t>
            </w:r>
          </w:p>
        </w:tc>
        <w:tc>
          <w:tcPr>
            <w:tcW w:w="1440" w:type="dxa"/>
            <w:gridSpan w:val="4"/>
          </w:tcPr>
          <w:p w14:paraId="7EA3B19E"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April</w:t>
            </w:r>
          </w:p>
        </w:tc>
        <w:tc>
          <w:tcPr>
            <w:tcW w:w="1515" w:type="dxa"/>
            <w:gridSpan w:val="4"/>
          </w:tcPr>
          <w:p w14:paraId="68E1E5C5"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May</w:t>
            </w:r>
          </w:p>
        </w:tc>
        <w:tc>
          <w:tcPr>
            <w:tcW w:w="1440" w:type="dxa"/>
            <w:gridSpan w:val="4"/>
          </w:tcPr>
          <w:p w14:paraId="3D389BA5"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June</w:t>
            </w:r>
          </w:p>
        </w:tc>
      </w:tr>
      <w:tr w:rsidR="0006681F" w14:paraId="1E72B8D0" w14:textId="77777777">
        <w:trPr>
          <w:trHeight w:val="408"/>
        </w:trPr>
        <w:tc>
          <w:tcPr>
            <w:tcW w:w="1545" w:type="dxa"/>
          </w:tcPr>
          <w:p w14:paraId="0CB4C222"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0D884C0D"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1</w:t>
            </w:r>
          </w:p>
        </w:tc>
        <w:tc>
          <w:tcPr>
            <w:tcW w:w="420" w:type="dxa"/>
          </w:tcPr>
          <w:p w14:paraId="40DA3CF4"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2</w:t>
            </w:r>
          </w:p>
        </w:tc>
        <w:tc>
          <w:tcPr>
            <w:tcW w:w="420" w:type="dxa"/>
          </w:tcPr>
          <w:p w14:paraId="0F613941"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3</w:t>
            </w:r>
          </w:p>
        </w:tc>
        <w:tc>
          <w:tcPr>
            <w:tcW w:w="420" w:type="dxa"/>
          </w:tcPr>
          <w:p w14:paraId="1FDE3993"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4</w:t>
            </w:r>
          </w:p>
        </w:tc>
        <w:tc>
          <w:tcPr>
            <w:tcW w:w="375" w:type="dxa"/>
          </w:tcPr>
          <w:p w14:paraId="2B537067"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1</w:t>
            </w:r>
          </w:p>
        </w:tc>
        <w:tc>
          <w:tcPr>
            <w:tcW w:w="375" w:type="dxa"/>
          </w:tcPr>
          <w:p w14:paraId="3B0BFB81"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2</w:t>
            </w:r>
          </w:p>
        </w:tc>
        <w:tc>
          <w:tcPr>
            <w:tcW w:w="375" w:type="dxa"/>
          </w:tcPr>
          <w:p w14:paraId="55BC66C5"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3</w:t>
            </w:r>
          </w:p>
        </w:tc>
        <w:tc>
          <w:tcPr>
            <w:tcW w:w="375" w:type="dxa"/>
          </w:tcPr>
          <w:p w14:paraId="37BF646A"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4</w:t>
            </w:r>
          </w:p>
        </w:tc>
        <w:tc>
          <w:tcPr>
            <w:tcW w:w="375" w:type="dxa"/>
          </w:tcPr>
          <w:p w14:paraId="447C0FF9"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1</w:t>
            </w:r>
          </w:p>
        </w:tc>
        <w:tc>
          <w:tcPr>
            <w:tcW w:w="375" w:type="dxa"/>
          </w:tcPr>
          <w:p w14:paraId="667D98A6"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2</w:t>
            </w:r>
          </w:p>
        </w:tc>
        <w:tc>
          <w:tcPr>
            <w:tcW w:w="375" w:type="dxa"/>
          </w:tcPr>
          <w:p w14:paraId="7B56064C"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3</w:t>
            </w:r>
          </w:p>
        </w:tc>
        <w:tc>
          <w:tcPr>
            <w:tcW w:w="375" w:type="dxa"/>
          </w:tcPr>
          <w:p w14:paraId="2E3C8453"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4</w:t>
            </w:r>
          </w:p>
        </w:tc>
        <w:tc>
          <w:tcPr>
            <w:tcW w:w="360" w:type="dxa"/>
          </w:tcPr>
          <w:p w14:paraId="62AD4196"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1</w:t>
            </w:r>
          </w:p>
        </w:tc>
        <w:tc>
          <w:tcPr>
            <w:tcW w:w="360" w:type="dxa"/>
          </w:tcPr>
          <w:p w14:paraId="2BBA04BD"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2</w:t>
            </w:r>
          </w:p>
        </w:tc>
        <w:tc>
          <w:tcPr>
            <w:tcW w:w="360" w:type="dxa"/>
          </w:tcPr>
          <w:p w14:paraId="1A549A0F"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3</w:t>
            </w:r>
          </w:p>
        </w:tc>
        <w:tc>
          <w:tcPr>
            <w:tcW w:w="360" w:type="dxa"/>
          </w:tcPr>
          <w:p w14:paraId="3AA6EB4B"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4</w:t>
            </w:r>
          </w:p>
        </w:tc>
        <w:tc>
          <w:tcPr>
            <w:tcW w:w="375" w:type="dxa"/>
          </w:tcPr>
          <w:p w14:paraId="309D7EC7"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1</w:t>
            </w:r>
          </w:p>
        </w:tc>
        <w:tc>
          <w:tcPr>
            <w:tcW w:w="435" w:type="dxa"/>
          </w:tcPr>
          <w:p w14:paraId="25156CAA"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2</w:t>
            </w:r>
          </w:p>
        </w:tc>
        <w:tc>
          <w:tcPr>
            <w:tcW w:w="330" w:type="dxa"/>
          </w:tcPr>
          <w:p w14:paraId="41F67D77"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3</w:t>
            </w:r>
          </w:p>
        </w:tc>
        <w:tc>
          <w:tcPr>
            <w:tcW w:w="375" w:type="dxa"/>
          </w:tcPr>
          <w:p w14:paraId="2838118D"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4</w:t>
            </w:r>
          </w:p>
        </w:tc>
        <w:tc>
          <w:tcPr>
            <w:tcW w:w="345" w:type="dxa"/>
          </w:tcPr>
          <w:p w14:paraId="0A062777"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1</w:t>
            </w:r>
          </w:p>
        </w:tc>
        <w:tc>
          <w:tcPr>
            <w:tcW w:w="375" w:type="dxa"/>
          </w:tcPr>
          <w:p w14:paraId="2924C085"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2</w:t>
            </w:r>
          </w:p>
        </w:tc>
        <w:tc>
          <w:tcPr>
            <w:tcW w:w="360" w:type="dxa"/>
          </w:tcPr>
          <w:p w14:paraId="01FA8251"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3</w:t>
            </w:r>
          </w:p>
        </w:tc>
        <w:tc>
          <w:tcPr>
            <w:tcW w:w="360" w:type="dxa"/>
          </w:tcPr>
          <w:p w14:paraId="0266024B" w14:textId="77777777" w:rsidR="0006681F" w:rsidRDefault="00000000">
            <w:pPr>
              <w:widowControl w:val="0"/>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4</w:t>
            </w:r>
          </w:p>
        </w:tc>
      </w:tr>
      <w:tr w:rsidR="0006681F" w14:paraId="0A90B97E" w14:textId="77777777">
        <w:trPr>
          <w:trHeight w:val="408"/>
        </w:trPr>
        <w:tc>
          <w:tcPr>
            <w:tcW w:w="1545" w:type="dxa"/>
          </w:tcPr>
          <w:p w14:paraId="3228CB91"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A. Title Proposal</w:t>
            </w:r>
          </w:p>
        </w:tc>
        <w:tc>
          <w:tcPr>
            <w:tcW w:w="435" w:type="dxa"/>
          </w:tcPr>
          <w:p w14:paraId="62163ADD"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09DD0B2D"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shd w:val="clear" w:color="auto" w:fill="0000FF"/>
          </w:tcPr>
          <w:p w14:paraId="00027D7E" w14:textId="77777777" w:rsidR="0006681F" w:rsidRDefault="0006681F">
            <w:pPr>
              <w:jc w:val="both"/>
              <w:rPr>
                <w:rFonts w:ascii="Times New Roman" w:eastAsia="Times New Roman" w:hAnsi="Times New Roman" w:cs="Times New Roman"/>
                <w:highlight w:val="white"/>
              </w:rPr>
            </w:pPr>
          </w:p>
        </w:tc>
        <w:tc>
          <w:tcPr>
            <w:tcW w:w="420" w:type="dxa"/>
            <w:shd w:val="clear" w:color="auto" w:fill="0000FF"/>
          </w:tcPr>
          <w:p w14:paraId="7A94EA77"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DF3D111"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DA847E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BDC254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78E773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F7F9CAC"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DAA2E5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4C1118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DCB4CC7"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6B4D4030"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0DA45FBC"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5F97128"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D76FEC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918B37E"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23AAC038"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689CD6D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3EB06A4"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tcPr>
          <w:p w14:paraId="4A6AAA2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90F7010"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604B0F58"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3A9894C9"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7406CF3C" w14:textId="77777777">
        <w:trPr>
          <w:trHeight w:val="562"/>
        </w:trPr>
        <w:tc>
          <w:tcPr>
            <w:tcW w:w="1545" w:type="dxa"/>
          </w:tcPr>
          <w:p w14:paraId="6D28BB69" w14:textId="77777777" w:rsidR="0006681F" w:rsidRDefault="00000000">
            <w:pP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18"/>
                <w:szCs w:val="18"/>
                <w:highlight w:val="white"/>
              </w:rPr>
              <w:t>B. Approved Title by Faculty</w:t>
            </w:r>
          </w:p>
        </w:tc>
        <w:tc>
          <w:tcPr>
            <w:tcW w:w="435" w:type="dxa"/>
          </w:tcPr>
          <w:p w14:paraId="4EAAA487"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0376B2C7"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7BB526B3"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6F9A99E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90E72D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5A5909D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24DC0FA5"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950F4C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1CC175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DA9422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15B6CD7"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B6B676C"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26B629E"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0CB30CB6"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BFB5644"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042958B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13DB23C"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76EB7964"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429CEA1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8CE2CE2"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tcPr>
          <w:p w14:paraId="389CA57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C852F2E"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C6FED33"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CEB902B"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49E844AE" w14:textId="77777777">
        <w:trPr>
          <w:trHeight w:val="408"/>
        </w:trPr>
        <w:tc>
          <w:tcPr>
            <w:tcW w:w="1545" w:type="dxa"/>
          </w:tcPr>
          <w:p w14:paraId="44491653"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C. Started Chapter 1</w:t>
            </w:r>
          </w:p>
        </w:tc>
        <w:tc>
          <w:tcPr>
            <w:tcW w:w="435" w:type="dxa"/>
          </w:tcPr>
          <w:p w14:paraId="42EA4CC9"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3190A4AB"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150A124F"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3E6D208A"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B861EA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353DD2A"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3587A1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14507211"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6D34A20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17380A8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5BF8DB25"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74FC0F2D"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shd w:val="clear" w:color="auto" w:fill="0000FF"/>
          </w:tcPr>
          <w:p w14:paraId="04DF3167"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shd w:val="clear" w:color="auto" w:fill="0000FF"/>
          </w:tcPr>
          <w:p w14:paraId="0177003B"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D5099AB"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82424D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DA62ABE"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3AC27E4F"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52747AE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99B164D"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tcPr>
          <w:p w14:paraId="2DB37EE3"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A17880E"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3CB66C3"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3D323356"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5BA82AD3" w14:textId="77777777">
        <w:trPr>
          <w:trHeight w:val="408"/>
        </w:trPr>
        <w:tc>
          <w:tcPr>
            <w:tcW w:w="1545" w:type="dxa"/>
          </w:tcPr>
          <w:p w14:paraId="6E9FAA43"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 Login Page</w:t>
            </w:r>
          </w:p>
        </w:tc>
        <w:tc>
          <w:tcPr>
            <w:tcW w:w="435" w:type="dxa"/>
          </w:tcPr>
          <w:p w14:paraId="7E53D17C"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709879B4"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2481F1BE"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2823C98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FF7597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F3136FA"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E16E69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F98290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4B6B0860"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642D1700"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30D849D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7494C990"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shd w:val="clear" w:color="auto" w:fill="0000FF"/>
          </w:tcPr>
          <w:p w14:paraId="0B059612"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shd w:val="clear" w:color="auto" w:fill="0000FF"/>
          </w:tcPr>
          <w:p w14:paraId="705AF4A5"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6C68626A"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B945BB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5905CC5"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0E43B5D4"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56A34BB3"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19BE905"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tcPr>
          <w:p w14:paraId="65473A3C"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891EC55"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11245F3C"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3B663912"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5600822E" w14:textId="77777777">
        <w:trPr>
          <w:trHeight w:val="408"/>
        </w:trPr>
        <w:tc>
          <w:tcPr>
            <w:tcW w:w="1545" w:type="dxa"/>
          </w:tcPr>
          <w:p w14:paraId="5D7FBED6"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E. Passed Chapter 1</w:t>
            </w:r>
          </w:p>
        </w:tc>
        <w:tc>
          <w:tcPr>
            <w:tcW w:w="435" w:type="dxa"/>
          </w:tcPr>
          <w:p w14:paraId="08C8FDF3"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21C2FD77"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50827BD2"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38D50CF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05F4C3A"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2FC278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E84894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D936DF1"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BED87C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27E8CE0"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BEF2DF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1C3263C"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69EACFB"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05EE336"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shd w:val="clear" w:color="auto" w:fill="0000FF"/>
          </w:tcPr>
          <w:p w14:paraId="633F7A23"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153D83A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3F08FEE"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6ECE9DBC"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0786344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2914351"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tcPr>
          <w:p w14:paraId="59D04FF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799ADC0"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DAB567F"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122255F"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21907B81" w14:textId="77777777">
        <w:trPr>
          <w:trHeight w:val="408"/>
        </w:trPr>
        <w:tc>
          <w:tcPr>
            <w:tcW w:w="1545" w:type="dxa"/>
          </w:tcPr>
          <w:p w14:paraId="6C8F024A"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F. Started Chapter 2</w:t>
            </w:r>
          </w:p>
        </w:tc>
        <w:tc>
          <w:tcPr>
            <w:tcW w:w="435" w:type="dxa"/>
          </w:tcPr>
          <w:p w14:paraId="4557BA15"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518A925E"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4C1DF8B7"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34DB52C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D039560"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D86721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9D3E3F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0DDBEF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5F3FF11"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C8D1A40"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C34D26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177B7DE"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8D59750"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51AC5D5"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F245A31"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shd w:val="clear" w:color="auto" w:fill="0000FF"/>
          </w:tcPr>
          <w:p w14:paraId="20A4CD2A"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6D5F830C"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04334572"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3DFBD10C"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08FA0C4"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tcPr>
          <w:p w14:paraId="211725C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011A522"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0FF8B3CD"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3168245"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04E99A6A" w14:textId="77777777">
        <w:trPr>
          <w:trHeight w:val="485"/>
        </w:trPr>
        <w:tc>
          <w:tcPr>
            <w:tcW w:w="1545" w:type="dxa"/>
          </w:tcPr>
          <w:p w14:paraId="3EDECB58"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G. Chapter 2 – Not Final</w:t>
            </w:r>
          </w:p>
        </w:tc>
        <w:tc>
          <w:tcPr>
            <w:tcW w:w="435" w:type="dxa"/>
          </w:tcPr>
          <w:p w14:paraId="042BD3C0"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20672BFE"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310F6E70"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380C9D3F"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6F95C91"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76108FC"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0A26B03"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1F0262A"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4F4C517"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D39E72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165E7A3"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D7426AB"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BFC286A"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3A7507B"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4C7870D"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594EE0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D7CDA43"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shd w:val="clear" w:color="auto" w:fill="0000FF"/>
          </w:tcPr>
          <w:p w14:paraId="19CE1402"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11E25823"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35BEE2A"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tcPr>
          <w:p w14:paraId="68CC849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908868E"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71EB14E"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F84CE42"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2329ABCE" w14:textId="77777777">
        <w:trPr>
          <w:trHeight w:val="408"/>
        </w:trPr>
        <w:tc>
          <w:tcPr>
            <w:tcW w:w="1545" w:type="dxa"/>
          </w:tcPr>
          <w:p w14:paraId="10D57F38"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H. Home Page</w:t>
            </w:r>
          </w:p>
        </w:tc>
        <w:tc>
          <w:tcPr>
            <w:tcW w:w="435" w:type="dxa"/>
          </w:tcPr>
          <w:p w14:paraId="697E4F59"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2DB6F887"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5F691BCC"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5E5C494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5735540"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49A3DCA"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C411113"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738E390"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C7EE71A"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B74977A"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2E404A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09352B6"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1ED8D414"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F4CD36F"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158572A"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514BA40"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73A1AD8"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4B249208"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shd w:val="clear" w:color="auto" w:fill="0000FF"/>
          </w:tcPr>
          <w:p w14:paraId="5503144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722D9353"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tcPr>
          <w:p w14:paraId="5979C57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F988EA4"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0AA4F675"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58FA7EA"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57BC6D97" w14:textId="77777777">
        <w:trPr>
          <w:trHeight w:val="408"/>
        </w:trPr>
        <w:tc>
          <w:tcPr>
            <w:tcW w:w="1545" w:type="dxa"/>
          </w:tcPr>
          <w:p w14:paraId="10B0B19D"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 Request Form</w:t>
            </w:r>
          </w:p>
        </w:tc>
        <w:tc>
          <w:tcPr>
            <w:tcW w:w="435" w:type="dxa"/>
          </w:tcPr>
          <w:p w14:paraId="659A9B37"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77417C3F"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264872FA"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446F9E7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91FE7B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80859A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3651CA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9095EE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78B9AA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1B858A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82EA92F"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11D3CBA"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69AF9571"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10050325"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B5655EB"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A2AEA0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B618163"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76AD8130"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shd w:val="clear" w:color="auto" w:fill="0000FF"/>
          </w:tcPr>
          <w:p w14:paraId="7942008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741C13A3"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tcPr>
          <w:p w14:paraId="742A3C23"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3520886"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D1DAF41"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06D941C2"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6C9D56AE" w14:textId="77777777">
        <w:trPr>
          <w:trHeight w:val="408"/>
        </w:trPr>
        <w:tc>
          <w:tcPr>
            <w:tcW w:w="1545" w:type="dxa"/>
          </w:tcPr>
          <w:p w14:paraId="72C529F2"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J. Profile Interface</w:t>
            </w:r>
          </w:p>
        </w:tc>
        <w:tc>
          <w:tcPr>
            <w:tcW w:w="435" w:type="dxa"/>
          </w:tcPr>
          <w:p w14:paraId="10E71EEE"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0D9A473D"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72AB9A2B"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3C464780"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F31D84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64339B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C0B03F7"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DA401AF"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7E1601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C2FC05F"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EF3E5EF"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DC8F178"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30E454CC"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295E589"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0B9380EE"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34C5DAD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56A372A"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76D308CB"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190538FA"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78679194"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shd w:val="clear" w:color="auto" w:fill="0000FF"/>
          </w:tcPr>
          <w:p w14:paraId="3848D4E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D1C5864"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377D031"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67AB5CD"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2F37E4EF" w14:textId="77777777">
        <w:trPr>
          <w:trHeight w:val="408"/>
        </w:trPr>
        <w:tc>
          <w:tcPr>
            <w:tcW w:w="1545" w:type="dxa"/>
          </w:tcPr>
          <w:p w14:paraId="6B134FEA"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K. Gantt Chart</w:t>
            </w:r>
          </w:p>
        </w:tc>
        <w:tc>
          <w:tcPr>
            <w:tcW w:w="435" w:type="dxa"/>
          </w:tcPr>
          <w:p w14:paraId="5EEDA3D7"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5DB3553B"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43D9A860"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101D52F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004199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85632C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DE711B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49EE13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E329EA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6FD0B7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4ADA0CF"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3FEF11A"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6744C5C"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6A23E0F"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933C115"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61831160"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C3E8C67"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069D4747"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5AC42C0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32D931ED"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shd w:val="clear" w:color="auto" w:fill="0000FF"/>
          </w:tcPr>
          <w:p w14:paraId="515D2BD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E67894E"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650B69FF"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01EE54CD"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55EA2C48" w14:textId="77777777">
        <w:trPr>
          <w:trHeight w:val="408"/>
        </w:trPr>
        <w:tc>
          <w:tcPr>
            <w:tcW w:w="1545" w:type="dxa"/>
          </w:tcPr>
          <w:p w14:paraId="0E5681F7"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L. Finalize Chapter 2</w:t>
            </w:r>
          </w:p>
        </w:tc>
        <w:tc>
          <w:tcPr>
            <w:tcW w:w="435" w:type="dxa"/>
          </w:tcPr>
          <w:p w14:paraId="27C4A2BE"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3DA42DD6"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5E7F4A46"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54514FF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E75D68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9B4C9EC"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7B32F63"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02DBBD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58BD68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0B21EC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C53D6C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762FD90"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BA6476B"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50EA000"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D1CE874"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390E9CC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0A17B0E"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4DFA65C2"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1A1E9A9F"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231E8E38"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shd w:val="clear" w:color="auto" w:fill="0000FF"/>
          </w:tcPr>
          <w:p w14:paraId="6642C69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FFFFFF"/>
          </w:tcPr>
          <w:p w14:paraId="2ACA9828"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393BFA91"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D0863D1"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5DBF6FF3" w14:textId="77777777">
        <w:trPr>
          <w:trHeight w:val="640"/>
        </w:trPr>
        <w:tc>
          <w:tcPr>
            <w:tcW w:w="1545" w:type="dxa"/>
          </w:tcPr>
          <w:p w14:paraId="13B19A74"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M. Tracking Page, About and Contact Page</w:t>
            </w:r>
          </w:p>
        </w:tc>
        <w:tc>
          <w:tcPr>
            <w:tcW w:w="435" w:type="dxa"/>
          </w:tcPr>
          <w:p w14:paraId="1F7F14E2"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6950D32D"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5CC26493"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2899459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B0F0101"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9A64CB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BDA0203"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58C1EC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B84C11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EF01CD7"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C8F589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24790A0"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0E83FAD5"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83A7367"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56A25D5"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043A607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E940B26"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207CA10D"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683B26F1"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4051E6BC"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shd w:val="clear" w:color="auto" w:fill="0000FF"/>
          </w:tcPr>
          <w:p w14:paraId="210D857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1EC56DBD"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170FA0CA"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D98108A"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5E7E1E84" w14:textId="77777777">
        <w:trPr>
          <w:trHeight w:val="485"/>
        </w:trPr>
        <w:tc>
          <w:tcPr>
            <w:tcW w:w="1545" w:type="dxa"/>
          </w:tcPr>
          <w:p w14:paraId="143693BF"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N. Academic and Services Page</w:t>
            </w:r>
          </w:p>
        </w:tc>
        <w:tc>
          <w:tcPr>
            <w:tcW w:w="435" w:type="dxa"/>
          </w:tcPr>
          <w:p w14:paraId="0CCED165"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7543BC59"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429D8610"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302CE4A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54D00DC"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626CD1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997BF8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D9B90C3"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40D3FD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B56DB05"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E1D266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F574A96"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2D51810"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6408E0CC"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43A4DAC9"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66A215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08DFC04"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720A177E"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0834282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53F4F885"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tcPr>
          <w:p w14:paraId="77EEE16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24B0E02"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34651C7F"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6030FB3"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03B6038B" w14:textId="77777777">
        <w:trPr>
          <w:trHeight w:val="408"/>
        </w:trPr>
        <w:tc>
          <w:tcPr>
            <w:tcW w:w="1545" w:type="dxa"/>
          </w:tcPr>
          <w:p w14:paraId="27659BA6"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O. Start Chapter 3</w:t>
            </w:r>
          </w:p>
        </w:tc>
        <w:tc>
          <w:tcPr>
            <w:tcW w:w="435" w:type="dxa"/>
          </w:tcPr>
          <w:p w14:paraId="00110627"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2825A74A"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478F804D"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6739D6D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0F42A9C"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2136C1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5E26FB95"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88E70A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B8565C1"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79D6CD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D6531C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E333F37"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F0CE2FE"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1C6D0517"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1D68FC87"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FAC913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A4C0ACD"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5247452B"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133575A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04EEC117"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shd w:val="clear" w:color="auto" w:fill="0000FF"/>
          </w:tcPr>
          <w:p w14:paraId="56723EC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77DF7E08"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shd w:val="clear" w:color="auto" w:fill="0000FF"/>
          </w:tcPr>
          <w:p w14:paraId="53F2F104"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2A1506E3"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5ADDD17B" w14:textId="77777777">
        <w:trPr>
          <w:trHeight w:val="408"/>
        </w:trPr>
        <w:tc>
          <w:tcPr>
            <w:tcW w:w="1545" w:type="dxa"/>
          </w:tcPr>
          <w:p w14:paraId="78B28D23"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P. Testing Phase</w:t>
            </w:r>
          </w:p>
        </w:tc>
        <w:tc>
          <w:tcPr>
            <w:tcW w:w="435" w:type="dxa"/>
          </w:tcPr>
          <w:p w14:paraId="74DD66E8"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6CC1C166"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60254E47"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1238ED1C"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CED138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E13F3E6"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7E8072B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0BD4D6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94FB640"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20F677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4009B71"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65810C5"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B8843C9"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159D5748"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02A0FCA"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78AC9FC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117AAEF9"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2A974EEA"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09BB334A"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6DAB4DE9"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shd w:val="clear" w:color="auto" w:fill="0000FF"/>
          </w:tcPr>
          <w:p w14:paraId="5FD8CE0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1B655324"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shd w:val="clear" w:color="auto" w:fill="0000FF"/>
          </w:tcPr>
          <w:p w14:paraId="19334913"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F870BD5" w14:textId="77777777" w:rsidR="0006681F" w:rsidRDefault="0006681F">
            <w:pPr>
              <w:widowControl w:val="0"/>
              <w:spacing w:line="240" w:lineRule="auto"/>
              <w:rPr>
                <w:rFonts w:ascii="Times New Roman" w:eastAsia="Times New Roman" w:hAnsi="Times New Roman" w:cs="Times New Roman"/>
                <w:highlight w:val="white"/>
              </w:rPr>
            </w:pPr>
          </w:p>
        </w:tc>
      </w:tr>
      <w:tr w:rsidR="0006681F" w14:paraId="5576BA8D" w14:textId="77777777">
        <w:tc>
          <w:tcPr>
            <w:tcW w:w="1545" w:type="dxa"/>
          </w:tcPr>
          <w:p w14:paraId="0ABA3321" w14:textId="77777777" w:rsidR="0006681F" w:rsidRDefault="00000000">
            <w:pPr>
              <w:spacing w:line="240" w:lineRule="auto"/>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Q. Finalize Chapter 3</w:t>
            </w:r>
          </w:p>
        </w:tc>
        <w:tc>
          <w:tcPr>
            <w:tcW w:w="435" w:type="dxa"/>
          </w:tcPr>
          <w:p w14:paraId="24482B7E"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7FB94494"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0188F0BC" w14:textId="77777777" w:rsidR="0006681F" w:rsidRDefault="0006681F">
            <w:pPr>
              <w:widowControl w:val="0"/>
              <w:spacing w:line="240" w:lineRule="auto"/>
              <w:rPr>
                <w:rFonts w:ascii="Times New Roman" w:eastAsia="Times New Roman" w:hAnsi="Times New Roman" w:cs="Times New Roman"/>
                <w:highlight w:val="white"/>
              </w:rPr>
            </w:pPr>
          </w:p>
        </w:tc>
        <w:tc>
          <w:tcPr>
            <w:tcW w:w="420" w:type="dxa"/>
          </w:tcPr>
          <w:p w14:paraId="7D87FF49"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5598D0D"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78528E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A7FF9F2"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6AA47754"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282B71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2BB7DF6E"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48033728"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3E67DC36"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3177E5ED"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FBC748F"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BD08C61"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6AA65DCC"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tcPr>
          <w:p w14:paraId="0B693EEB" w14:textId="77777777" w:rsidR="0006681F" w:rsidRDefault="0006681F">
            <w:pPr>
              <w:widowControl w:val="0"/>
              <w:spacing w:line="240" w:lineRule="auto"/>
              <w:rPr>
                <w:rFonts w:ascii="Times New Roman" w:eastAsia="Times New Roman" w:hAnsi="Times New Roman" w:cs="Times New Roman"/>
                <w:highlight w:val="white"/>
              </w:rPr>
            </w:pPr>
          </w:p>
        </w:tc>
        <w:tc>
          <w:tcPr>
            <w:tcW w:w="435" w:type="dxa"/>
          </w:tcPr>
          <w:p w14:paraId="5F9F6EBF" w14:textId="77777777" w:rsidR="0006681F" w:rsidRDefault="0006681F">
            <w:pPr>
              <w:widowControl w:val="0"/>
              <w:spacing w:line="240" w:lineRule="auto"/>
              <w:rPr>
                <w:rFonts w:ascii="Times New Roman" w:eastAsia="Times New Roman" w:hAnsi="Times New Roman" w:cs="Times New Roman"/>
                <w:highlight w:val="white"/>
              </w:rPr>
            </w:pPr>
          </w:p>
        </w:tc>
        <w:tc>
          <w:tcPr>
            <w:tcW w:w="330" w:type="dxa"/>
          </w:tcPr>
          <w:p w14:paraId="02688A21"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7F87C750" w14:textId="77777777" w:rsidR="0006681F" w:rsidRDefault="0006681F">
            <w:pPr>
              <w:widowControl w:val="0"/>
              <w:spacing w:line="240" w:lineRule="auto"/>
              <w:rPr>
                <w:rFonts w:ascii="Times New Roman" w:eastAsia="Times New Roman" w:hAnsi="Times New Roman" w:cs="Times New Roman"/>
                <w:highlight w:val="white"/>
              </w:rPr>
            </w:pPr>
          </w:p>
        </w:tc>
        <w:tc>
          <w:tcPr>
            <w:tcW w:w="345" w:type="dxa"/>
            <w:shd w:val="clear" w:color="auto" w:fill="0000FF"/>
          </w:tcPr>
          <w:p w14:paraId="16F6322B" w14:textId="77777777" w:rsidR="0006681F" w:rsidRDefault="0006681F">
            <w:pPr>
              <w:widowControl w:val="0"/>
              <w:spacing w:line="240" w:lineRule="auto"/>
              <w:rPr>
                <w:rFonts w:ascii="Times New Roman" w:eastAsia="Times New Roman" w:hAnsi="Times New Roman" w:cs="Times New Roman"/>
                <w:highlight w:val="white"/>
              </w:rPr>
            </w:pPr>
          </w:p>
        </w:tc>
        <w:tc>
          <w:tcPr>
            <w:tcW w:w="375" w:type="dxa"/>
            <w:shd w:val="clear" w:color="auto" w:fill="0000FF"/>
          </w:tcPr>
          <w:p w14:paraId="7DEF479A"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shd w:val="clear" w:color="auto" w:fill="0000FF"/>
          </w:tcPr>
          <w:p w14:paraId="5F9AD0AF" w14:textId="77777777" w:rsidR="0006681F" w:rsidRDefault="0006681F">
            <w:pPr>
              <w:widowControl w:val="0"/>
              <w:spacing w:line="240" w:lineRule="auto"/>
              <w:rPr>
                <w:rFonts w:ascii="Times New Roman" w:eastAsia="Times New Roman" w:hAnsi="Times New Roman" w:cs="Times New Roman"/>
                <w:highlight w:val="white"/>
              </w:rPr>
            </w:pPr>
          </w:p>
        </w:tc>
        <w:tc>
          <w:tcPr>
            <w:tcW w:w="360" w:type="dxa"/>
          </w:tcPr>
          <w:p w14:paraId="5144BF96" w14:textId="77777777" w:rsidR="0006681F" w:rsidRDefault="0006681F">
            <w:pPr>
              <w:widowControl w:val="0"/>
              <w:spacing w:line="240" w:lineRule="auto"/>
              <w:rPr>
                <w:rFonts w:ascii="Times New Roman" w:eastAsia="Times New Roman" w:hAnsi="Times New Roman" w:cs="Times New Roman"/>
                <w:highlight w:val="white"/>
              </w:rPr>
            </w:pPr>
          </w:p>
        </w:tc>
      </w:tr>
    </w:tbl>
    <w:p w14:paraId="46DFA3FD" w14:textId="77777777" w:rsidR="0006681F"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xml:space="preserve">Data Flow Diagram </w:t>
      </w:r>
    </w:p>
    <w:p w14:paraId="0CA308EA" w14:textId="77777777" w:rsidR="0006681F" w:rsidRDefault="0006681F">
      <w:pPr>
        <w:rPr>
          <w:rFonts w:ascii="Times New Roman" w:eastAsia="Times New Roman" w:hAnsi="Times New Roman" w:cs="Times New Roman"/>
          <w:b/>
          <w:sz w:val="28"/>
          <w:szCs w:val="28"/>
          <w:highlight w:val="white"/>
        </w:rPr>
      </w:pPr>
    </w:p>
    <w:p w14:paraId="6599B0FA" w14:textId="77777777" w:rsidR="0006681F" w:rsidRDefault="00000000">
      <w:pPr>
        <w:jc w:val="center"/>
        <w:rPr>
          <w:rFonts w:ascii="Times New Roman" w:eastAsia="Times New Roman" w:hAnsi="Times New Roman" w:cs="Times New Roman"/>
          <w:sz w:val="24"/>
          <w:szCs w:val="24"/>
          <w:highlight w:val="white"/>
        </w:rPr>
      </w:pPr>
      <w:r>
        <w:rPr>
          <w:noProof/>
        </w:rPr>
        <w:drawing>
          <wp:anchor distT="114300" distB="114300" distL="114300" distR="114300" simplePos="0" relativeHeight="251658240" behindDoc="0" locked="0" layoutInCell="1" hidden="0" allowOverlap="1" wp14:anchorId="55E3D6AE" wp14:editId="20AFBC83">
            <wp:simplePos x="0" y="0"/>
            <wp:positionH relativeFrom="column">
              <wp:posOffset>4234</wp:posOffset>
            </wp:positionH>
            <wp:positionV relativeFrom="paragraph">
              <wp:posOffset>292100</wp:posOffset>
            </wp:positionV>
            <wp:extent cx="5486400" cy="4749800"/>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86400" cy="4749800"/>
                    </a:xfrm>
                    <a:prstGeom prst="rect">
                      <a:avLst/>
                    </a:prstGeom>
                    <a:ln/>
                  </pic:spPr>
                </pic:pic>
              </a:graphicData>
            </a:graphic>
          </wp:anchor>
        </w:drawing>
      </w:r>
    </w:p>
    <w:p w14:paraId="54275AF5" w14:textId="77777777" w:rsidR="0006681F" w:rsidRDefault="0006681F">
      <w:pPr>
        <w:jc w:val="center"/>
        <w:rPr>
          <w:rFonts w:ascii="Times New Roman" w:eastAsia="Times New Roman" w:hAnsi="Times New Roman" w:cs="Times New Roman"/>
          <w:sz w:val="24"/>
          <w:szCs w:val="24"/>
          <w:highlight w:val="white"/>
        </w:rPr>
      </w:pPr>
    </w:p>
    <w:p w14:paraId="04D957AD" w14:textId="77777777" w:rsidR="0006681F" w:rsidRDefault="0006681F">
      <w:pPr>
        <w:jc w:val="center"/>
        <w:rPr>
          <w:rFonts w:ascii="Times New Roman" w:eastAsia="Times New Roman" w:hAnsi="Times New Roman" w:cs="Times New Roman"/>
          <w:b/>
          <w:sz w:val="28"/>
          <w:szCs w:val="28"/>
          <w:highlight w:val="white"/>
        </w:rPr>
      </w:pPr>
    </w:p>
    <w:p w14:paraId="21054631" w14:textId="77777777" w:rsidR="0006681F" w:rsidRDefault="0006681F">
      <w:pPr>
        <w:jc w:val="center"/>
        <w:rPr>
          <w:rFonts w:ascii="Times New Roman" w:eastAsia="Times New Roman" w:hAnsi="Times New Roman" w:cs="Times New Roman"/>
          <w:sz w:val="24"/>
          <w:szCs w:val="24"/>
          <w:highlight w:val="white"/>
        </w:rPr>
      </w:pPr>
    </w:p>
    <w:p w14:paraId="62627E12" w14:textId="77777777" w:rsidR="0006681F" w:rsidRDefault="0006681F">
      <w:pPr>
        <w:jc w:val="both"/>
        <w:rPr>
          <w:rFonts w:ascii="Times New Roman" w:eastAsia="Times New Roman" w:hAnsi="Times New Roman" w:cs="Times New Roman"/>
          <w:sz w:val="24"/>
          <w:szCs w:val="24"/>
          <w:highlight w:val="white"/>
        </w:rPr>
      </w:pPr>
    </w:p>
    <w:p w14:paraId="778B622F" w14:textId="77777777" w:rsidR="0006681F" w:rsidRDefault="0006681F">
      <w:pPr>
        <w:jc w:val="center"/>
        <w:rPr>
          <w:rFonts w:ascii="Times New Roman" w:eastAsia="Times New Roman" w:hAnsi="Times New Roman" w:cs="Times New Roman"/>
          <w:b/>
          <w:sz w:val="28"/>
          <w:szCs w:val="28"/>
          <w:highlight w:val="white"/>
        </w:rPr>
      </w:pPr>
    </w:p>
    <w:p w14:paraId="3942A9A0" w14:textId="77777777" w:rsidR="0006681F" w:rsidRDefault="0006681F">
      <w:pPr>
        <w:jc w:val="center"/>
        <w:rPr>
          <w:rFonts w:ascii="Times New Roman" w:eastAsia="Times New Roman" w:hAnsi="Times New Roman" w:cs="Times New Roman"/>
          <w:b/>
          <w:sz w:val="28"/>
          <w:szCs w:val="28"/>
          <w:highlight w:val="white"/>
        </w:rPr>
      </w:pPr>
    </w:p>
    <w:p w14:paraId="4D721F0A" w14:textId="77777777" w:rsidR="0006681F" w:rsidRDefault="0006681F">
      <w:pPr>
        <w:jc w:val="center"/>
        <w:rPr>
          <w:rFonts w:ascii="Times New Roman" w:eastAsia="Times New Roman" w:hAnsi="Times New Roman" w:cs="Times New Roman"/>
          <w:b/>
          <w:sz w:val="28"/>
          <w:szCs w:val="28"/>
          <w:highlight w:val="white"/>
        </w:rPr>
      </w:pPr>
    </w:p>
    <w:p w14:paraId="2E1D9A27" w14:textId="77777777" w:rsidR="0006681F" w:rsidRDefault="0006681F">
      <w:pPr>
        <w:jc w:val="center"/>
        <w:rPr>
          <w:rFonts w:ascii="Times New Roman" w:eastAsia="Times New Roman" w:hAnsi="Times New Roman" w:cs="Times New Roman"/>
          <w:b/>
          <w:sz w:val="28"/>
          <w:szCs w:val="28"/>
          <w:highlight w:val="white"/>
        </w:rPr>
      </w:pPr>
    </w:p>
    <w:p w14:paraId="40AF83A3" w14:textId="77777777" w:rsidR="0006681F" w:rsidRDefault="0006681F">
      <w:pPr>
        <w:rPr>
          <w:rFonts w:ascii="Times New Roman" w:eastAsia="Times New Roman" w:hAnsi="Times New Roman" w:cs="Times New Roman"/>
          <w:b/>
          <w:sz w:val="28"/>
          <w:szCs w:val="28"/>
          <w:highlight w:val="white"/>
        </w:rPr>
      </w:pPr>
    </w:p>
    <w:p w14:paraId="2859EA45" w14:textId="77777777" w:rsidR="0006681F" w:rsidRDefault="0006681F">
      <w:pPr>
        <w:rPr>
          <w:rFonts w:ascii="Times New Roman" w:eastAsia="Times New Roman" w:hAnsi="Times New Roman" w:cs="Times New Roman"/>
          <w:b/>
          <w:sz w:val="28"/>
          <w:szCs w:val="28"/>
          <w:highlight w:val="white"/>
        </w:rPr>
      </w:pPr>
    </w:p>
    <w:p w14:paraId="1C7D1BAE" w14:textId="77777777" w:rsidR="0006681F"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Decomposition Chart</w:t>
      </w:r>
    </w:p>
    <w:p w14:paraId="069BA80C" w14:textId="77777777" w:rsidR="0006681F" w:rsidRDefault="0006681F">
      <w:pPr>
        <w:rPr>
          <w:rFonts w:ascii="Times New Roman" w:eastAsia="Times New Roman" w:hAnsi="Times New Roman" w:cs="Times New Roman"/>
          <w:b/>
          <w:sz w:val="28"/>
          <w:szCs w:val="28"/>
          <w:highlight w:val="white"/>
        </w:rPr>
      </w:pPr>
    </w:p>
    <w:p w14:paraId="1C8A92ED" w14:textId="77777777" w:rsidR="0006681F" w:rsidRDefault="00000000">
      <w:pPr>
        <w:jc w:val="center"/>
        <w:rPr>
          <w:rFonts w:ascii="Times New Roman" w:eastAsia="Times New Roman" w:hAnsi="Times New Roman" w:cs="Times New Roman"/>
          <w:b/>
          <w:sz w:val="28"/>
          <w:szCs w:val="28"/>
          <w:highlight w:val="white"/>
        </w:rPr>
      </w:pPr>
      <w:r>
        <w:rPr>
          <w:noProof/>
        </w:rPr>
        <w:drawing>
          <wp:anchor distT="0" distB="0" distL="0" distR="0" simplePos="0" relativeHeight="251659264" behindDoc="0" locked="0" layoutInCell="1" hidden="0" allowOverlap="1" wp14:anchorId="10DFA544" wp14:editId="6ED3D39A">
            <wp:simplePos x="0" y="0"/>
            <wp:positionH relativeFrom="column">
              <wp:posOffset>-532038</wp:posOffset>
            </wp:positionH>
            <wp:positionV relativeFrom="paragraph">
              <wp:posOffset>209550</wp:posOffset>
            </wp:positionV>
            <wp:extent cx="6191250" cy="4149384"/>
            <wp:effectExtent l="0" t="0" r="0" b="0"/>
            <wp:wrapSquare wrapText="bothSides" distT="0" distB="0" distL="0" distR="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191250" cy="4149384"/>
                    </a:xfrm>
                    <a:prstGeom prst="rect">
                      <a:avLst/>
                    </a:prstGeom>
                    <a:ln/>
                  </pic:spPr>
                </pic:pic>
              </a:graphicData>
            </a:graphic>
          </wp:anchor>
        </w:drawing>
      </w:r>
    </w:p>
    <w:p w14:paraId="0B335B47" w14:textId="77777777" w:rsidR="0006681F" w:rsidRDefault="0006681F">
      <w:pPr>
        <w:jc w:val="center"/>
        <w:rPr>
          <w:rFonts w:ascii="Times New Roman" w:eastAsia="Times New Roman" w:hAnsi="Times New Roman" w:cs="Times New Roman"/>
          <w:b/>
          <w:sz w:val="28"/>
          <w:szCs w:val="28"/>
          <w:highlight w:val="white"/>
        </w:rPr>
      </w:pPr>
    </w:p>
    <w:p w14:paraId="4C4169B7" w14:textId="77777777" w:rsidR="0006681F" w:rsidRDefault="0006681F">
      <w:pPr>
        <w:jc w:val="both"/>
        <w:rPr>
          <w:rFonts w:ascii="Times New Roman" w:eastAsia="Times New Roman" w:hAnsi="Times New Roman" w:cs="Times New Roman"/>
          <w:sz w:val="24"/>
          <w:szCs w:val="24"/>
          <w:highlight w:val="white"/>
        </w:rPr>
      </w:pPr>
    </w:p>
    <w:p w14:paraId="048170CB" w14:textId="77777777" w:rsidR="0006681F" w:rsidRDefault="0006681F">
      <w:pPr>
        <w:jc w:val="center"/>
        <w:rPr>
          <w:sz w:val="23"/>
          <w:szCs w:val="23"/>
          <w:highlight w:val="white"/>
        </w:rPr>
      </w:pPr>
    </w:p>
    <w:p w14:paraId="74D0D104" w14:textId="77777777" w:rsidR="0006681F" w:rsidRDefault="0006681F">
      <w:pPr>
        <w:jc w:val="both"/>
        <w:rPr>
          <w:sz w:val="23"/>
          <w:szCs w:val="23"/>
          <w:highlight w:val="white"/>
        </w:rPr>
      </w:pPr>
    </w:p>
    <w:p w14:paraId="09EF8C47" w14:textId="77777777" w:rsidR="0006681F" w:rsidRDefault="0006681F">
      <w:pPr>
        <w:jc w:val="both"/>
        <w:rPr>
          <w:sz w:val="23"/>
          <w:szCs w:val="23"/>
          <w:highlight w:val="white"/>
        </w:rPr>
      </w:pPr>
    </w:p>
    <w:p w14:paraId="45E54327" w14:textId="77777777" w:rsidR="0006681F" w:rsidRDefault="0006681F">
      <w:pPr>
        <w:jc w:val="both"/>
        <w:rPr>
          <w:sz w:val="23"/>
          <w:szCs w:val="23"/>
          <w:highlight w:val="white"/>
        </w:rPr>
      </w:pPr>
    </w:p>
    <w:p w14:paraId="074E1453" w14:textId="77777777" w:rsidR="0006681F" w:rsidRDefault="0006681F">
      <w:pPr>
        <w:jc w:val="both"/>
        <w:rPr>
          <w:sz w:val="23"/>
          <w:szCs w:val="23"/>
          <w:highlight w:val="white"/>
        </w:rPr>
      </w:pPr>
    </w:p>
    <w:p w14:paraId="596E6FDE" w14:textId="77777777" w:rsidR="0006681F" w:rsidRDefault="0006681F">
      <w:pPr>
        <w:jc w:val="both"/>
        <w:rPr>
          <w:sz w:val="23"/>
          <w:szCs w:val="23"/>
          <w:highlight w:val="white"/>
        </w:rPr>
      </w:pPr>
    </w:p>
    <w:p w14:paraId="7CC68EEE" w14:textId="77777777" w:rsidR="0006681F" w:rsidRDefault="0006681F">
      <w:pPr>
        <w:jc w:val="both"/>
        <w:rPr>
          <w:sz w:val="23"/>
          <w:szCs w:val="23"/>
          <w:highlight w:val="white"/>
        </w:rPr>
      </w:pPr>
    </w:p>
    <w:p w14:paraId="68664741" w14:textId="77777777" w:rsidR="0006681F" w:rsidRDefault="0006681F">
      <w:pPr>
        <w:jc w:val="both"/>
        <w:rPr>
          <w:sz w:val="23"/>
          <w:szCs w:val="23"/>
          <w:highlight w:val="white"/>
        </w:rPr>
      </w:pPr>
    </w:p>
    <w:p w14:paraId="36C88020" w14:textId="77777777" w:rsidR="0006681F" w:rsidRDefault="0006681F">
      <w:pPr>
        <w:jc w:val="both"/>
        <w:rPr>
          <w:sz w:val="23"/>
          <w:szCs w:val="23"/>
          <w:highlight w:val="white"/>
        </w:rPr>
      </w:pPr>
    </w:p>
    <w:p w14:paraId="44E81A99" w14:textId="77777777" w:rsidR="0006681F" w:rsidRDefault="0006681F">
      <w:pPr>
        <w:jc w:val="both"/>
        <w:rPr>
          <w:sz w:val="23"/>
          <w:szCs w:val="23"/>
          <w:highlight w:val="white"/>
        </w:rPr>
      </w:pPr>
    </w:p>
    <w:p w14:paraId="17514AA8" w14:textId="77777777" w:rsidR="0006681F" w:rsidRDefault="0006681F">
      <w:pPr>
        <w:jc w:val="both"/>
        <w:rPr>
          <w:sz w:val="23"/>
          <w:szCs w:val="23"/>
          <w:highlight w:val="white"/>
        </w:rPr>
      </w:pPr>
    </w:p>
    <w:p w14:paraId="24A9D82A" w14:textId="77777777" w:rsidR="0006681F" w:rsidRDefault="0006681F">
      <w:pPr>
        <w:jc w:val="both"/>
        <w:rPr>
          <w:sz w:val="23"/>
          <w:szCs w:val="23"/>
          <w:highlight w:val="white"/>
        </w:rPr>
      </w:pPr>
    </w:p>
    <w:p w14:paraId="22D68186" w14:textId="77777777" w:rsidR="0006681F" w:rsidRDefault="0006681F">
      <w:pPr>
        <w:jc w:val="both"/>
        <w:rPr>
          <w:sz w:val="23"/>
          <w:szCs w:val="23"/>
          <w:highlight w:val="white"/>
        </w:rPr>
      </w:pPr>
    </w:p>
    <w:p w14:paraId="1A33C959" w14:textId="77777777" w:rsidR="0006681F" w:rsidRDefault="0006681F">
      <w:pPr>
        <w:rPr>
          <w:sz w:val="23"/>
          <w:szCs w:val="23"/>
          <w:highlight w:val="white"/>
        </w:rPr>
      </w:pPr>
    </w:p>
    <w:p w14:paraId="4FC022BD" w14:textId="77777777" w:rsidR="0006681F"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Context Free Diagram</w:t>
      </w:r>
    </w:p>
    <w:p w14:paraId="19018A79" w14:textId="77777777" w:rsidR="0006681F" w:rsidRDefault="0006681F">
      <w:pPr>
        <w:jc w:val="center"/>
        <w:rPr>
          <w:rFonts w:ascii="Times New Roman" w:eastAsia="Times New Roman" w:hAnsi="Times New Roman" w:cs="Times New Roman"/>
          <w:b/>
          <w:sz w:val="28"/>
          <w:szCs w:val="28"/>
          <w:highlight w:val="white"/>
        </w:rPr>
      </w:pPr>
    </w:p>
    <w:p w14:paraId="6B2A0751" w14:textId="77777777" w:rsidR="0006681F" w:rsidRDefault="0006681F">
      <w:pPr>
        <w:jc w:val="center"/>
        <w:rPr>
          <w:rFonts w:ascii="Times New Roman" w:eastAsia="Times New Roman" w:hAnsi="Times New Roman" w:cs="Times New Roman"/>
          <w:b/>
          <w:sz w:val="28"/>
          <w:szCs w:val="28"/>
          <w:highlight w:val="white"/>
        </w:rPr>
      </w:pPr>
    </w:p>
    <w:p w14:paraId="46679394" w14:textId="77777777" w:rsidR="0006681F" w:rsidRDefault="00000000">
      <w:pPr>
        <w:jc w:val="center"/>
        <w:rPr>
          <w:rFonts w:ascii="Times New Roman" w:eastAsia="Times New Roman" w:hAnsi="Times New Roman" w:cs="Times New Roman"/>
          <w:b/>
          <w:sz w:val="28"/>
          <w:szCs w:val="28"/>
          <w:highlight w:val="white"/>
        </w:rPr>
      </w:pPr>
      <w:r>
        <w:rPr>
          <w:noProof/>
        </w:rPr>
        <w:drawing>
          <wp:anchor distT="114300" distB="114300" distL="114300" distR="114300" simplePos="0" relativeHeight="251660288" behindDoc="0" locked="0" layoutInCell="1" hidden="0" allowOverlap="1" wp14:anchorId="4F69BA19" wp14:editId="2615345D">
            <wp:simplePos x="0" y="0"/>
            <wp:positionH relativeFrom="column">
              <wp:posOffset>-118532</wp:posOffset>
            </wp:positionH>
            <wp:positionV relativeFrom="paragraph">
              <wp:posOffset>236008</wp:posOffset>
            </wp:positionV>
            <wp:extent cx="5486400" cy="3396568"/>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486400" cy="3396568"/>
                    </a:xfrm>
                    <a:prstGeom prst="rect">
                      <a:avLst/>
                    </a:prstGeom>
                    <a:ln/>
                  </pic:spPr>
                </pic:pic>
              </a:graphicData>
            </a:graphic>
          </wp:anchor>
        </w:drawing>
      </w:r>
    </w:p>
    <w:p w14:paraId="0E957700" w14:textId="77777777" w:rsidR="0006681F" w:rsidRDefault="0006681F">
      <w:pPr>
        <w:jc w:val="center"/>
        <w:rPr>
          <w:rFonts w:ascii="Times New Roman" w:eastAsia="Times New Roman" w:hAnsi="Times New Roman" w:cs="Times New Roman"/>
          <w:b/>
          <w:sz w:val="28"/>
          <w:szCs w:val="28"/>
          <w:highlight w:val="white"/>
        </w:rPr>
      </w:pPr>
    </w:p>
    <w:p w14:paraId="1702F380" w14:textId="77777777" w:rsidR="0006681F" w:rsidRDefault="0006681F">
      <w:pPr>
        <w:jc w:val="both"/>
        <w:rPr>
          <w:sz w:val="23"/>
          <w:szCs w:val="23"/>
          <w:highlight w:val="white"/>
        </w:rPr>
      </w:pPr>
    </w:p>
    <w:p w14:paraId="67442753" w14:textId="77777777" w:rsidR="0006681F" w:rsidRDefault="0006681F">
      <w:pPr>
        <w:jc w:val="both"/>
        <w:rPr>
          <w:sz w:val="23"/>
          <w:szCs w:val="23"/>
          <w:highlight w:val="white"/>
        </w:rPr>
      </w:pPr>
    </w:p>
    <w:p w14:paraId="3CA59356" w14:textId="77777777" w:rsidR="0006681F" w:rsidRDefault="0006681F">
      <w:pPr>
        <w:jc w:val="both"/>
        <w:rPr>
          <w:sz w:val="23"/>
          <w:szCs w:val="23"/>
          <w:highlight w:val="white"/>
        </w:rPr>
      </w:pPr>
    </w:p>
    <w:p w14:paraId="37123192" w14:textId="77777777" w:rsidR="0006681F" w:rsidRDefault="0006681F">
      <w:pPr>
        <w:jc w:val="both"/>
        <w:rPr>
          <w:sz w:val="23"/>
          <w:szCs w:val="23"/>
          <w:highlight w:val="white"/>
        </w:rPr>
      </w:pPr>
    </w:p>
    <w:p w14:paraId="50047405" w14:textId="77777777" w:rsidR="0006681F" w:rsidRDefault="0006681F">
      <w:pPr>
        <w:jc w:val="center"/>
        <w:rPr>
          <w:sz w:val="23"/>
          <w:szCs w:val="23"/>
          <w:highlight w:val="white"/>
        </w:rPr>
      </w:pPr>
    </w:p>
    <w:sectPr w:rsidR="0006681F">
      <w:pgSz w:w="12240" w:h="15840"/>
      <w:pgMar w:top="1440" w:right="1440" w:bottom="1440" w:left="2160"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672AE" w14:textId="77777777" w:rsidR="005528B4" w:rsidRDefault="005528B4">
      <w:pPr>
        <w:spacing w:line="240" w:lineRule="auto"/>
      </w:pPr>
      <w:r>
        <w:separator/>
      </w:r>
    </w:p>
  </w:endnote>
  <w:endnote w:type="continuationSeparator" w:id="0">
    <w:p w14:paraId="3D32932F" w14:textId="77777777" w:rsidR="005528B4" w:rsidRDefault="005528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B869" w14:textId="77777777" w:rsidR="0006681F" w:rsidRDefault="00000000">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5530516F" w14:textId="77777777" w:rsidR="0006681F" w:rsidRDefault="00000000">
    <w:pPr>
      <w:jc w:val="right"/>
    </w:pPr>
    <w:r>
      <w:fldChar w:fldCharType="begin"/>
    </w:r>
    <w:r>
      <w:instrText>PAGE</w:instrText>
    </w:r>
    <w:r>
      <w:fldChar w:fldCharType="separate"/>
    </w:r>
    <w:r w:rsidR="009E466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F5D9" w14:textId="77777777" w:rsidR="0006681F" w:rsidRDefault="00000000">
    <w:r>
      <w:tab/>
    </w:r>
    <w:r>
      <w:tab/>
    </w:r>
    <w:r>
      <w:tab/>
    </w:r>
    <w:r>
      <w:tab/>
    </w:r>
    <w:r>
      <w:tab/>
    </w:r>
    <w:r>
      <w:tab/>
    </w:r>
    <w:r>
      <w:tab/>
    </w:r>
    <w:r>
      <w:tab/>
    </w:r>
    <w:r>
      <w:tab/>
    </w:r>
    <w:r>
      <w:tab/>
    </w:r>
    <w:r>
      <w:tab/>
    </w:r>
    <w:r>
      <w:tab/>
    </w:r>
    <w:r>
      <w:tab/>
    </w:r>
  </w:p>
  <w:p w14:paraId="490D43F3" w14:textId="77777777" w:rsidR="0006681F" w:rsidRDefault="0006681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C831E" w14:textId="77777777" w:rsidR="005528B4" w:rsidRDefault="005528B4">
      <w:pPr>
        <w:spacing w:line="240" w:lineRule="auto"/>
      </w:pPr>
      <w:r>
        <w:separator/>
      </w:r>
    </w:p>
  </w:footnote>
  <w:footnote w:type="continuationSeparator" w:id="0">
    <w:p w14:paraId="0472A14B" w14:textId="77777777" w:rsidR="005528B4" w:rsidRDefault="005528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5B64" w14:textId="77777777" w:rsidR="0006681F" w:rsidRDefault="000668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02A5C"/>
    <w:multiLevelType w:val="multilevel"/>
    <w:tmpl w:val="A808B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8FD36A2"/>
    <w:multiLevelType w:val="multilevel"/>
    <w:tmpl w:val="68F85E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01F5AC0"/>
    <w:multiLevelType w:val="multilevel"/>
    <w:tmpl w:val="7ADA7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6027334">
    <w:abstractNumId w:val="0"/>
  </w:num>
  <w:num w:numId="2" w16cid:durableId="2027166987">
    <w:abstractNumId w:val="2"/>
  </w:num>
  <w:num w:numId="3" w16cid:durableId="1170413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81F"/>
    <w:rsid w:val="0006681F"/>
    <w:rsid w:val="00112966"/>
    <w:rsid w:val="004359CD"/>
    <w:rsid w:val="005528B4"/>
    <w:rsid w:val="005B6707"/>
    <w:rsid w:val="00751213"/>
    <w:rsid w:val="009E46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57BD"/>
  <w15:docId w15:val="{BCF77EDA-A950-4967-ADC2-7692888E9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5B67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22</Pages>
  <Words>4571</Words>
  <Characters>26060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VJ Javellana</dc:creator>
  <cp:keywords/>
  <dc:description/>
  <cp:lastModifiedBy>VJ Javellana</cp:lastModifiedBy>
  <cp:revision>1</cp:revision>
  <dcterms:created xsi:type="dcterms:W3CDTF">2025-10-06T01:25:00Z</dcterms:created>
  <dcterms:modified xsi:type="dcterms:W3CDTF">2025-12-07T04:26:00Z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6F565665D8EB46DC9B5DF239E0CE611D_12</vt:lpwstr>
  </property>
</Properties>
</file>