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yrn8wd3hiuq" w:id="0"/>
      <w:bookmarkEnd w:id="0"/>
      <w:r w:rsidDel="00000000" w:rsidR="00000000" w:rsidRPr="00000000">
        <w:rPr>
          <w:rtl w:val="0"/>
        </w:rPr>
        <w:t xml:space="preserve">📍 Prompts de Business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Prompts pra análise de negócio do teu agente.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 que serve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analise-features.md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features do teu 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metricas-saas.md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Métricas SaaS — MRR, churn, CAC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reports-pdf.md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Reports em PDF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Suporte: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Comunidade WhatsApp Pixel AI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.whatsapp.com/BRN2zv1usfL11u07HVdsL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