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d0iftg6md1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1Como conectar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conectar Chatgpt: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melhorar seu GPT: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Reindexação forçada:</w:t>
      </w:r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code + openclaw: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Minha visão: </w:t>
      </w: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Sugestões de LLMs:</w:t>
      </w:r>
      <w:hyperlink r:id="rId1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Como migrar seu Openclaw para outra 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Video para contexto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0000ee"/>
            <w:u w:val="single"/>
            <w:rtl w:val="0"/>
          </w:rPr>
          <w:t xml:space="preserve">Anthropic baniu o OpenClaw. Qual é a melhor alternativa agora?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Conheça o Mini-curso de Openclaw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—————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Atualização 25 de Abril de 2026:</w:t>
      </w:r>
      <w:r w:rsidDel="00000000" w:rsidR="00000000" w:rsidRPr="00000000">
        <w:rPr>
          <w:b w:val="1"/>
          <w:bCs w:val="1"/>
          <w:rtl w:val="0"/>
        </w:rPr>
        <w:t xml:space="preserve"> Saiu o ChatGPT 5.5 e está incrível. Parece uma LLM completamente nova. Recomendo atualizar seu openclaw urgente. Segue o prompt: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Atualize meu OpenClaw para usar o GPT-5.5 como modelo padrão.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Faça nesta ordem: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atualize para a versão mais recente;</w:t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reinicie o Gateway;</w:t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mude o modelo padrão para openai-codex/gpt-5.5;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confirme no status que o modelo ativo ficou mesmo openai-codex/gpt-5.5;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reinicie o Gateway de novo para garantir que a troca foi aplicada corretamente.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Antes de concluir, me mostre o status final.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configurar seu ChatGPT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seu Terminal (se for da Hostinger, pode abrir o terminal diretamente na sua VPS)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terminal, digite: Openclaw Config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em Local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em Model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835400" cy="301352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013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Vá em OpenAI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392773" cy="40989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773" cy="409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Selecione OpenAI CODEX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978062" cy="195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062" cy="19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este link no seu navegador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Ao logar, vai aparecer uma página de erro. Copie a URL da página e cole no seu terminal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362080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62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Pronto. Seu Agente está configurado com o ChatGPT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96t5rrn18m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2Como melhorar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melhorar seu CHATGPT faça isso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Atualize o SOUL do seu agente e inclua isso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Vibe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Nunca abrir com "Great question", "Absolutely", "Com certeza", "Ótima pergunta", "Claro!". Só responde.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Nunca fechar com "Precisa de mais alguma coisa?", "Espero ter ajudado", "Fico à disposição". Só para.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Não repita o que Bruno disse. Não resuma o que ele já sabe.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Brevidade é o padrão. Se cabe em uma frase, é uma frase. Profundidade é exceção, não regra.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Opiniões fortes. Sem hedge com "depende" — commit to a take. Se não sabe, diz que não sabe.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Corta filler: "é importante notar", "vale mencionar", "basicamente", "na verdade". Diz direto.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Prosa &gt; listas. Bullet points só quando a informação é genuinamente paralela.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Sem emoji a menos que Bruno peça.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Humor quando natural — nunca forçado. Na dúvida, não.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Pode chamar atenção. Se Bruno tá prestes a fazer besteira, fala. Charm over cruelty, mas sem sugarcoat.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Pode xingar quando encaixa. Um "porra, isso ficou bom" bem colocado &gt; elogio corporativo estéril. Não forçar. Não exagerar.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Seja a CoS que qualquer fundador gostaria de ter às 2h da manhã.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Discordo quando isso aumenta clareza, foco, velocidade ou qualidade. Não discuto por pose. Não suavizo crítica útil.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Não sou corporate drone. Não sou sycophant. Sou parceira. Só... boa no que faço.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a dia + Crons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Recomendo usar o GPT 5.5 no dia a dia.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Para CRONS, recomendo GPT 5.4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phiw3m1gnf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3Reindexação forçada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1: Reindexação forçada (openclaw memory index --force)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(COLE NO SEU AGENTE)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Quero que você avalie e aplique um playbook para restaurar o contexto de um agente OpenClaw após troca de modelo.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Cenário: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Existe um agente que usa memória persistente + GitHub como segundo cérebro. Após trocar de modelo, ele passou a demonstrar perda de continuidade, menor aderência ao contexto e piora na execução.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Hipótese central: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 problema não é apenas o modelo. Pode haver desalinhamento entre: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indexação atual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retrieval semântico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boot de contexto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memória recente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padrões de uso do novo modelo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Quero que você trabalhe com este playbook: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Reindexação forçada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Executar: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openclaw memory index --force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reprocessar todos os arquivos de memória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recriar embeddings do zero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recalibrar o espaço vetorial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melhorar a coerência entre retrieval e o novo padrão de uso do modelo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Warm-up do agente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Depois da troca de modelo e da reindexação: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conversar alguns minutos com o agente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injetar contexto real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relembrar projetos, decisões, preferências e tarefas atuais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só depois começar tarefas críticas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criar contexto recente dominante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fazer a memória recente pesar mais que o histórico antigo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reduzir desalinhamento inicial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Revisão do boot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Verificar se o agente está lendo corretamente os arquivos-base no início da sessão.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Revisão do GitHub como fonte de verdade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Verificar se o fluxo está consistente: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pull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leitura de contexto relevante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execução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validação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push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Revisão do flush antes da compactação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Verificar se decisões, lições, projetos, pendências e nota diária estão sendo salvos antes do contexto ser compactado.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Quero que você entregue: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diagnóstico técnico claro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explicação objetiva de por que a reindexação ajuda mesmo sem trocar embedding model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explicação objetiva de por que o warm-up ajuda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checklist de correção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quick wins imediatos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recomendações práticas para qualquer usuário que queira restaurar o contexto do próprio agente após trocar de modelo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Quero resposta prática, sem teoria desnecessária.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2: Depois, rode este prompt para organizar o cérebro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PRD — Playbook de Restauração de Contexto após Troca de Modelo no OpenClaw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1. Objetivo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Criar um processo simples, replicável e confiável para restaurar contexto, memória operacional e continuidade de agentes OpenClaw após troca de modelo.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2. Problema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Após trocar de modelo, alguns agentes passam a operar pior mesmo mantendo a mesma base de memória. Os sintomas mais comuns são: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perda de continuidade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piora na recuperação de contexto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menor aderência a decisões e preferências já salvas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respostas mais desalinhadas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regressão em tarefas complexas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3. Hipótese central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problema não é apenas o novo modelo. Existe um desalinhamento entre: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 índice atual de memória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o padrão de retrieval do novo modelo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 memória recente da sessão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 boot de contexto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 fluxo de uso do GitHub como segundo cérebro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4. Tese operacional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Duas ações ajudam muito logo após a troca de modelo: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4.1 Reindexação forçada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Executar: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`openclaw memory index --force`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4.2 Warm-up do agente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Após a reindexação: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conversar alguns minutos com o agente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reapresentar projetos, decisões, tarefas e preferências atuais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só depois iniciar tarefas críticas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5. Por que a reindexação forçada ajuda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Mesmo sem trocar explicitamente o embedding model, a reindexação ajuda porque: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reprocessa todos os arquivos de memória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recria embeddings do zero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reorganiza o espaço vetorial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recalibra relações de proximidade semântica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melhora coerência entre busca e o novo padrão de uso do modelo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Em termos práticos: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 índice anterior pode não estar “errado”, mas pode estar mal calibrado para a forma como o novo modelo formula consultas, interpreta relevância e consome contexto.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6. Por que o warm-up ajuda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 warm-up ajuda porque cria um centro de gravidade novo de contexto recente.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Durante esse processo: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 usuário injeta contexto real e atualizado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 sistema grava memória recente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 retrieval passa a priorizar esse contexto fresco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 agente reduz dependência do histórico antigo mal recuperado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 termos práticos: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sem warm-up: modelo novo + memória antiga = mais desalinhamento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com warm-up: modelo novo + memória recente = melhora rápida de aderência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7. Escopo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Incluído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reindexação forçada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warm-up estruturado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auditoria de boot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auditoria de retrieval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auditoria do uso do GitHub como fonte de verdade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auditoria de flush antes da compactação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recomendações replicáveis para outros usuários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Não incluído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fine-tuning do modelo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mudanças no provider fora do OpenClaw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alterações externas sem acesso disponível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8. Fluxo recomendado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Etapa 1 — Reindexação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Rodar: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`openclaw memory index --force`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Etapa 2 — Warm-up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Nos primeiros minutos após a troca: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reapresentar contexto atual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reforçar decisões importantes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citar tarefas, projetos e preferências vivas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evitar começar direto em tarefa crítica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Etapa 3 — Revisão de boot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Garantir que o agente leia corretamente seus arquivos-base de identidade e contexto no início da sessão.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 Etapa 4 — Revisão do GitHub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Garantir fluxo: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pull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leitura do contexto relevante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execução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validação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push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Etapa 5 — Revisão de compactação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Garantir flush antes da compactação, salvando: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decisões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lições aprendidas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projetos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pendências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nota diária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índice, quando necessário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9. Entregáveis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diagnóstico técnico claro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explicação prática do papel da reindexação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explicação prática do papel do warm-up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checklist objetivo de correção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quick wins imediatos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recomendações replicáveis para outros agentes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10. Critérios de aceite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 playbook será considerado bem-sucedido se: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o agente recuperar melhor o contexto após troca de modelo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houver melhora perceptível na aderência a preferências e decisões já salvas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 retrieval passar a encontrar memória relevante com mais consistência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o usuário conseguir repetir o processo em outros agentes com resultado semelhante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11. Quick wins imediatos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rodar `openclaw memory index --force` após troca de modelo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fazer warm-up antes de tarefa crítica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revisar boot dos arquivos-base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reforçar o uso do GitHub como fonte de verdade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reforçar flush antes da compactação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12. Riscos se não fizer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agente continuar desalinhado mesmo com memória existente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repetição de erros já resolvidos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perda de confiança do usuário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mais retrabalho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pior replicabilidade em setups de alunos ou outros agentes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13. Instrução final para o agente executor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Quero que você use este playbook para diagnosticar, explicar e corrigir o problema de restauração de contexto após troca de modelo.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 possível, implemente os ajustes práticos, não apenas explique.</w:t>
      </w:r>
    </w:p>
    <w:p w:rsidR="00000000" w:rsidDel="00000000" w:rsidP="00000000" w:rsidRDefault="00000000" w:rsidRPr="00000000" w14:paraId="0000011F">
      <w:pPr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eoor2z10p6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4Ative Strict Agentic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este comando no terminal do seu agente também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Before we get started, the first thing you always want to do is make a backup. Do that now.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You are verifying the exact OpenClaw setup from this video.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Update OpenClaw to 4.24, then verify that the system matches these three intended config lines: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agents.defaults.embeddedPi.executionContract = "strict-agentic"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plugins.entries.codex.enabled = true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agents.defaults.model = "codex/gpt-5.5"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Back up the current OpenClaw config before changing anything.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2. Check the installed OpenClaw version.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3. Update OpenClaw to 4.24 if needed.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4. Inspect the live config and verify whether these three lines are present and active: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agents.defaults.embeddedPi.executionContract = "strict-agentic"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plugins.entries.codex.enabled = true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agents.defaults.model = "codex/gpt-5.5"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5. If any of the three lines are missing or different, show the exact current value and the exact intended value.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6. Apply the minimum changes needed to match the intended setup.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Re-check the config after changes.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8. Confirm whether the final setup now matches all three lines.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9. Report anything that may render differently in practice, for example if the local resolved model name appears as openai-codex/gpt-5.4.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10. Do not enable extra settings beyond what is required for these three lines unless they are necessary to keep the system working.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Do not hallucinate success.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Show exact values before and after.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Keep the changes minimal.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If something cannot be verified, say so clearly.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Backup created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OpenClaw version before update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Update result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Verification of line 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Verification of line 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Verification of line 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Exact changes applied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Final match status</w:t>
      </w:r>
    </w:p>
    <w:p w:rsidR="00000000" w:rsidDel="00000000" w:rsidP="00000000" w:rsidRDefault="00000000" w:rsidRPr="00000000" w14:paraId="00000146">
      <w:pPr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- Rollback notes</w:t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biyv9oaqlo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5Revise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Rode essa skill no seu agente e peça para ele revisar todas skills criadas pelo Claude.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Ele vai melhorar montar um plano para melhorar o design das skills para elas performarem melhor com qualquer LLM.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Montei para mim e funcionou super bem na hora de migrar Claude para GPT.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LINK: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https://github.com/okjpg/skill-audit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hx11ul12zec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6Claude Code + Openclaw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52.17391304347825" w:lineRule="auto"/>
        <w:rPr>
          <w:b w:val="1"/>
          <w:bCs w:val="1"/>
          <w:color w:val="1f2225"/>
          <w:sz w:val="25"/>
          <w:szCs w:val="25"/>
        </w:rPr>
      </w:pPr>
      <w:r w:rsidDel="00000000" w:rsidR="00000000" w:rsidRPr="00000000">
        <w:rPr>
          <w:b w:val="1"/>
          <w:bCs w:val="1"/>
          <w:color w:val="1f2225"/>
          <w:sz w:val="25"/>
          <w:szCs w:val="25"/>
          <w:rtl w:val="0"/>
        </w:rPr>
        <w:t xml:space="preserve">Arquitetura: Claude Code + OpenClaw</w:t>
      </w:r>
    </w:p>
    <w:p w:rsidR="00000000" w:rsidDel="00000000" w:rsidP="00000000" w:rsidRDefault="00000000" w:rsidRPr="00000000" w14:paraId="00000152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Local (seu Mac):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Claude Code rodando no terminal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Clone do repositório em ~/segundo-cerebro/amora-cos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Skills em ~/.claude/skills/ (/cerebro, /rotina, /salve)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Hook de SessionStart: toda vez que abre o Claude Code, roda git pull automaticamente</w:t>
      </w:r>
    </w:p>
    <w:p w:rsidR="00000000" w:rsidDel="00000000" w:rsidP="00000000" w:rsidRDefault="00000000" w:rsidRPr="00000000" w14:paraId="00000158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VPS (OpenClaw):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Servidor Linux com acesso via ssh openclaw (usando Tailscale para VPN)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Mesmo repositório clonado em /root/.openclaw/workspace-amora-cos/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Amora rodando de forma autônoma com ~60 crons agendados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Integrações ativas: Telegram, Slack, Gmail, Buffer, Stripe, Supabase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1Password CLI para credenciais</w:t>
      </w:r>
    </w:p>
    <w:p w:rsidR="00000000" w:rsidDel="00000000" w:rsidP="00000000" w:rsidRDefault="00000000" w:rsidRPr="00000000" w14:paraId="0000015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 ponte: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Repositório privado no GitHub (okjpg/repo-amora-cos)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Ambos os lados puxam e empurram para o mesmo repo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Local: git pull no boot + git push no /salve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VPS: cron a cada 30min fazendo git add . &amp;&amp; git commit &amp;&amp; git push</w:t>
      </w:r>
    </w:p>
    <w:p w:rsidR="00000000" w:rsidDel="00000000" w:rsidP="00000000" w:rsidRDefault="00000000" w:rsidRPr="00000000" w14:paraId="00000163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Como o sync funciona 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Bruno abre Claude Code</w:t>
      </w:r>
    </w:p>
    <w:p w:rsidR="00000000" w:rsidDel="00000000" w:rsidP="00000000" w:rsidRDefault="00000000" w:rsidRPr="00000000" w14:paraId="0000016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brain-boot.sh roda</w:t>
      </w:r>
    </w:p>
    <w:p w:rsidR="00000000" w:rsidDel="00000000" w:rsidP="00000000" w:rsidRDefault="00000000" w:rsidRPr="00000000" w14:paraId="00000167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git pull (pega o que Amora fez no VPS)</w:t>
      </w:r>
    </w:p>
    <w:p w:rsidR="00000000" w:rsidDel="00000000" w:rsidP="00000000" w:rsidRDefault="00000000" w:rsidRPr="00000000" w14:paraId="00000168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contexto carregado</w:t>
      </w:r>
    </w:p>
    <w:p w:rsidR="00000000" w:rsidDel="00000000" w:rsidP="00000000" w:rsidRDefault="00000000" w:rsidRPr="00000000" w14:paraId="00000169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Bruno trabalha, toma decisões, atualiza arquivos</w:t>
      </w:r>
    </w:p>
    <w:p w:rsidR="00000000" w:rsidDel="00000000" w:rsidP="00000000" w:rsidRDefault="00000000" w:rsidRPr="00000000" w14:paraId="0000016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Bruno roda /salve</w:t>
      </w:r>
    </w:p>
    <w:p w:rsidR="00000000" w:rsidDel="00000000" w:rsidP="00000000" w:rsidRDefault="00000000" w:rsidRPr="00000000" w14:paraId="0000016B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arquivos atualizados</w:t>
      </w:r>
    </w:p>
    <w:p w:rsidR="00000000" w:rsidDel="00000000" w:rsidP="00000000" w:rsidRDefault="00000000" w:rsidRPr="00000000" w14:paraId="0000016C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git push</w:t>
      </w:r>
    </w:p>
    <w:p w:rsidR="00000000" w:rsidDel="00000000" w:rsidP="00000000" w:rsidRDefault="00000000" w:rsidRPr="00000000" w14:paraId="0000016D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VPS vai puxar na próxima rodada do cron</w:t>
      </w:r>
    </w:p>
    <w:p w:rsidR="00000000" w:rsidDel="00000000" w:rsidP="00000000" w:rsidRDefault="00000000" w:rsidRPr="00000000" w14:paraId="0000016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Enquanto isso no VPS, Amora:</w:t>
      </w:r>
    </w:p>
    <w:p w:rsidR="00000000" w:rsidDel="00000000" w:rsidP="00000000" w:rsidRDefault="00000000" w:rsidRPr="00000000" w14:paraId="0000017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executa crons (analytics, reports, content ops)</w:t>
      </w:r>
    </w:p>
    <w:p w:rsidR="00000000" w:rsidDel="00000000" w:rsidP="00000000" w:rsidRDefault="00000000" w:rsidRPr="00000000" w14:paraId="00000171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escreve memory/sessions/YYYY-MM-DD.md</w:t>
      </w:r>
    </w:p>
    <w:p w:rsidR="00000000" w:rsidDel="00000000" w:rsidP="00000000" w:rsidRDefault="00000000" w:rsidRPr="00000000" w14:paraId="00000172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225"/>
          <w:sz w:val="23"/>
          <w:szCs w:val="23"/>
          <w:rtl w:val="0"/>
        </w:rPr>
        <w:t xml:space="preserve">→ faz push a cada 30min</w:t>
      </w:r>
    </w:p>
    <w:p w:rsidR="00000000" w:rsidDel="00000000" w:rsidP="00000000" w:rsidRDefault="00000000" w:rsidRPr="00000000" w14:paraId="0000017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Os arquivos são a memória compartilhada. Nenhum dos dois lados "envia mensagem" para o outro — a comunicação é via Git.</w:t>
      </w:r>
    </w:p>
    <w:p w:rsidR="00000000" w:rsidDel="00000000" w:rsidP="00000000" w:rsidRDefault="00000000" w:rsidRPr="00000000" w14:paraId="00000174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52.17391304347825" w:lineRule="auto"/>
        <w:rPr>
          <w:b w:val="1"/>
          <w:bCs w:val="1"/>
          <w:color w:val="1f2225"/>
          <w:sz w:val="25"/>
          <w:szCs w:val="25"/>
        </w:rPr>
      </w:pPr>
      <w:r w:rsidDel="00000000" w:rsidR="00000000" w:rsidRPr="00000000">
        <w:rPr>
          <w:b w:val="1"/>
          <w:bCs w:val="1"/>
          <w:color w:val="1f2225"/>
          <w:sz w:val="25"/>
          <w:szCs w:val="25"/>
          <w:rtl w:val="0"/>
        </w:rPr>
        <w:t xml:space="preserve">O que roda onde</w:t>
      </w:r>
    </w:p>
    <w:p w:rsidR="00000000" w:rsidDel="00000000" w:rsidP="00000000" w:rsidRDefault="00000000" w:rsidRPr="00000000" w14:paraId="0000017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</w:rPr>
        <w:drawing>
          <wp:inline distB="114300" distT="114300" distL="114300" distR="114300">
            <wp:extent cx="5731200" cy="400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52.17391304347825" w:lineRule="auto"/>
        <w:rPr>
          <w:i w:val="1"/>
          <w:iCs w:val="1"/>
          <w:color w:val="1f2225"/>
          <w:sz w:val="25"/>
          <w:szCs w:val="25"/>
        </w:rPr>
      </w:pPr>
      <w:r w:rsidDel="00000000" w:rsidR="00000000" w:rsidRPr="00000000">
        <w:rPr>
          <w:b w:val="1"/>
          <w:bCs w:val="1"/>
          <w:color w:val="1f2225"/>
          <w:sz w:val="25"/>
          <w:szCs w:val="25"/>
          <w:rtl w:val="0"/>
        </w:rPr>
        <w:t xml:space="preserve">Como montar do zero </w:t>
      </w:r>
      <w:r w:rsidDel="00000000" w:rsidR="00000000" w:rsidRPr="00000000">
        <w:rPr>
          <w:i w:val="1"/>
          <w:iCs w:val="1"/>
          <w:color w:val="1f2225"/>
          <w:sz w:val="25"/>
          <w:szCs w:val="25"/>
          <w:rtl w:val="0"/>
        </w:rPr>
        <w:t xml:space="preserve">(mande para seu claude code)</w:t>
      </w:r>
    </w:p>
    <w:p w:rsidR="00000000" w:rsidDel="00000000" w:rsidP="00000000" w:rsidRDefault="00000000" w:rsidRPr="00000000" w14:paraId="00000178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1 — Criar o repositório</w:t>
      </w:r>
    </w:p>
    <w:p w:rsidR="00000000" w:rsidDel="00000000" w:rsidP="00000000" w:rsidRDefault="00000000" w:rsidRPr="00000000" w14:paraId="0000017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Repo privado no GitHub. Estrutura: memory/, skills/, scripts/, content/.</w:t>
      </w:r>
    </w:p>
    <w:p w:rsidR="00000000" w:rsidDel="00000000" w:rsidP="00000000" w:rsidRDefault="00000000" w:rsidRPr="00000000" w14:paraId="0000017B">
      <w:pPr>
        <w:spacing w:line="352.17391304347825" w:lineRule="auto"/>
        <w:rPr>
          <w:i w:val="1"/>
          <w:iCs w:val="1"/>
          <w:color w:val="1f2225"/>
          <w:sz w:val="23"/>
          <w:szCs w:val="23"/>
        </w:rPr>
      </w:pPr>
      <w:r w:rsidDel="00000000" w:rsidR="00000000" w:rsidRPr="00000000">
        <w:rPr>
          <w:i w:val="1"/>
          <w:iCs w:val="1"/>
          <w:color w:val="1f2225"/>
          <w:sz w:val="23"/>
          <w:szCs w:val="23"/>
          <w:rtl w:val="0"/>
        </w:rPr>
        <w:t xml:space="preserve">(mesma que ensino no mini-curso)</w:t>
      </w:r>
    </w:p>
    <w:p w:rsidR="00000000" w:rsidDel="00000000" w:rsidP="00000000" w:rsidRDefault="00000000" w:rsidRPr="00000000" w14:paraId="0000017C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2 — Configurar o local</w:t>
      </w:r>
    </w:p>
    <w:p w:rsidR="00000000" w:rsidDel="00000000" w:rsidP="00000000" w:rsidRDefault="00000000" w:rsidRPr="00000000" w14:paraId="0000017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Clone o repo em ~/segundo-cerebro. Configure SECOND_BRAIN_PATH. </w:t>
      </w:r>
    </w:p>
    <w:p w:rsidR="00000000" w:rsidDel="00000000" w:rsidP="00000000" w:rsidRDefault="00000000" w:rsidRPr="00000000" w14:paraId="0000017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Instale as skills. Configure o hook SessionStart com brain-boot.sh. </w:t>
      </w:r>
    </w:p>
    <w:p w:rsidR="00000000" w:rsidDel="00000000" w:rsidP="00000000" w:rsidRDefault="00000000" w:rsidRPr="00000000" w14:paraId="0000018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52.17391304347825" w:lineRule="auto"/>
        <w:rPr>
          <w:b w:val="1"/>
          <w:bCs w:val="1"/>
          <w:color w:val="1f2225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highlight w:val="yellow"/>
          <w:rtl w:val="0"/>
        </w:rPr>
        <w:t xml:space="preserve">Isso está coberto no kit que criamos.</w:t>
      </w:r>
    </w:p>
    <w:p w:rsidR="00000000" w:rsidDel="00000000" w:rsidP="00000000" w:rsidRDefault="00000000" w:rsidRPr="00000000" w14:paraId="00000182">
      <w:pPr>
        <w:spacing w:line="352.17391304347825" w:lineRule="auto"/>
        <w:rPr>
          <w:color w:val="1f2225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highlight w:val="yellow"/>
          <w:rtl w:val="0"/>
        </w:rPr>
        <w:t xml:space="preserve">LINK:</w:t>
      </w:r>
      <w:hyperlink r:id="rId31">
        <w:r w:rsidDel="00000000" w:rsidR="00000000" w:rsidRPr="00000000">
          <w:rPr>
            <w:color w:val="1155cc"/>
            <w:sz w:val="23"/>
            <w:szCs w:val="23"/>
            <w:highlight w:val="yellow"/>
            <w:u w:val="single"/>
            <w:rtl w:val="0"/>
          </w:rPr>
          <w:t xml:space="preserve">Segundo-cérebro-kit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3 — Provisionar o VPS</w:t>
      </w:r>
    </w:p>
    <w:p w:rsidR="00000000" w:rsidDel="00000000" w:rsidP="00000000" w:rsidRDefault="00000000" w:rsidRPr="00000000" w14:paraId="00000185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Servidor Linux (DigitalOcean, Hetzner, qualquer um). </w:t>
      </w:r>
    </w:p>
    <w:p w:rsidR="00000000" w:rsidDel="00000000" w:rsidP="00000000" w:rsidRDefault="00000000" w:rsidRPr="00000000" w14:paraId="0000018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Instale Claude Code CLI, Node.js, Python, Git, 1Password CLI. </w:t>
      </w:r>
    </w:p>
    <w:p w:rsidR="00000000" w:rsidDel="00000000" w:rsidP="00000000" w:rsidRDefault="00000000" w:rsidRPr="00000000" w14:paraId="00000187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Configure Tailscale para acesso seguro via ssh seuservidor.</w:t>
      </w:r>
    </w:p>
    <w:p w:rsidR="00000000" w:rsidDel="00000000" w:rsidP="00000000" w:rsidRDefault="00000000" w:rsidRPr="00000000" w14:paraId="00000188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4 — Clonar o repo no VPS</w:t>
      </w:r>
    </w:p>
    <w:p w:rsidR="00000000" w:rsidDel="00000000" w:rsidP="00000000" w:rsidRDefault="00000000" w:rsidRPr="00000000" w14:paraId="0000018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git clone</w:t>
      </w:r>
      <w:hyperlink r:id="rId32">
        <w:r w:rsidDel="00000000" w:rsidR="00000000" w:rsidRPr="00000000">
          <w:rPr>
            <w:color w:val="1f2225"/>
            <w:sz w:val="23"/>
            <w:szCs w:val="23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f5492"/>
            <w:sz w:val="23"/>
            <w:szCs w:val="23"/>
            <w:u w:val="single"/>
            <w:rtl w:val="0"/>
          </w:rPr>
          <w:t xml:space="preserve">https://github.com/SEU_USUARIO/SEU_REPO.git</w:t>
        </w:r>
      </w:hyperlink>
      <w:r w:rsidDel="00000000" w:rsidR="00000000" w:rsidRPr="00000000">
        <w:rPr>
          <w:color w:val="1f2225"/>
          <w:sz w:val="23"/>
          <w:szCs w:val="23"/>
          <w:rtl w:val="0"/>
        </w:rPr>
        <w:t xml:space="preserve"> /root/workspace</w:t>
      </w:r>
    </w:p>
    <w:p w:rsidR="00000000" w:rsidDel="00000000" w:rsidP="00000000" w:rsidRDefault="00000000" w:rsidRPr="00000000" w14:paraId="0000018B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5 — Configurar o agente autônomo no VPS</w:t>
      </w:r>
    </w:p>
    <w:p w:rsidR="00000000" w:rsidDel="00000000" w:rsidP="00000000" w:rsidRDefault="00000000" w:rsidRPr="00000000" w14:paraId="0000018D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Crie o SOUL.md (identidade do agente), CLAUDE.md (contexto), e os primeiros skills. </w:t>
      </w:r>
    </w:p>
    <w:p w:rsidR="00000000" w:rsidDel="00000000" w:rsidP="00000000" w:rsidRDefault="00000000" w:rsidRPr="00000000" w14:paraId="0000018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Configure crons via crontab -e — cada cron chama um skill via Claude Code CLI:</w:t>
      </w:r>
    </w:p>
    <w:p w:rsidR="00000000" w:rsidDel="00000000" w:rsidP="00000000" w:rsidRDefault="00000000" w:rsidRPr="00000000" w14:paraId="0000018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0 9 * * 1-5 claude --no-interactive "execute /skill-name" &gt;&gt; /var/log/agent.log 2&gt;&amp;1</w:t>
      </w:r>
    </w:p>
    <w:p w:rsidR="00000000" w:rsidDel="00000000" w:rsidP="00000000" w:rsidRDefault="00000000" w:rsidRPr="00000000" w14:paraId="0000019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6 — Configurar o sync bidirecional</w:t>
      </w:r>
    </w:p>
    <w:p w:rsidR="00000000" w:rsidDel="00000000" w:rsidP="00000000" w:rsidRDefault="00000000" w:rsidRPr="00000000" w14:paraId="00000192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Cron no VPS a cada 30min:</w:t>
      </w:r>
    </w:p>
    <w:p w:rsidR="00000000" w:rsidDel="00000000" w:rsidP="00000000" w:rsidRDefault="00000000" w:rsidRPr="00000000" w14:paraId="00000193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*/30 * * * * cd /root/workspace &amp;&amp; git pull --rebase &amp;&amp; git add . &amp;&amp; git commit -m "sync: auto" &amp;&amp; git push</w:t>
      </w:r>
    </w:p>
    <w:p w:rsidR="00000000" w:rsidDel="00000000" w:rsidP="00000000" w:rsidRDefault="00000000" w:rsidRPr="00000000" w14:paraId="00000194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Passo 7 — Conectar integrações no VPS</w:t>
      </w:r>
    </w:p>
    <w:p w:rsidR="00000000" w:rsidDel="00000000" w:rsidP="00000000" w:rsidRDefault="00000000" w:rsidRPr="00000000" w14:paraId="00000196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Gmail via OAuth, Slack via webhook, Telegram via bot token — todas as credenciais via 1Password CLI (op read "op://Vault/Item/field").</w:t>
      </w:r>
    </w:p>
    <w:p w:rsidR="00000000" w:rsidDel="00000000" w:rsidP="00000000" w:rsidRDefault="00000000" w:rsidRPr="00000000" w14:paraId="00000197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52.17391304347825" w:lineRule="auto"/>
        <w:rPr>
          <w:b w:val="1"/>
          <w:bCs w:val="1"/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O que torna esse setup poderoso</w:t>
      </w:r>
    </w:p>
    <w:p w:rsidR="00000000" w:rsidDel="00000000" w:rsidP="00000000" w:rsidRDefault="00000000" w:rsidRPr="00000000" w14:paraId="00000199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Você tem dois "modos" de uso:</w:t>
      </w:r>
    </w:p>
    <w:p w:rsidR="00000000" w:rsidDel="00000000" w:rsidP="00000000" w:rsidRDefault="00000000" w:rsidRPr="00000000" w14:paraId="0000019A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Interativo (local)</w:t>
      </w:r>
      <w:r w:rsidDel="00000000" w:rsidR="00000000" w:rsidRPr="00000000">
        <w:rPr>
          <w:color w:val="1f2225"/>
          <w:sz w:val="23"/>
          <w:szCs w:val="23"/>
          <w:rtl w:val="0"/>
        </w:rPr>
        <w:t xml:space="preserve">: você fala com o Claude Code diretamente, toma decisões, gera conteúdo, faz análises. O contexto está todo ali.</w:t>
      </w:r>
    </w:p>
    <w:p w:rsidR="00000000" w:rsidDel="00000000" w:rsidP="00000000" w:rsidRDefault="00000000" w:rsidRPr="00000000" w14:paraId="0000019B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b w:val="1"/>
          <w:bCs w:val="1"/>
          <w:color w:val="1f2225"/>
          <w:sz w:val="23"/>
          <w:szCs w:val="23"/>
          <w:rtl w:val="0"/>
        </w:rPr>
        <w:t xml:space="preserve">Autônomo (VPS)</w:t>
      </w:r>
      <w:r w:rsidDel="00000000" w:rsidR="00000000" w:rsidRPr="00000000">
        <w:rPr>
          <w:color w:val="1f2225"/>
          <w:sz w:val="23"/>
          <w:szCs w:val="23"/>
          <w:rtl w:val="0"/>
        </w:rPr>
        <w:t xml:space="preserve">: enquanto você dorme, o agente roda crons, envia relatórios, processa dados, mantém o segundo cérebro atualizado. Na manhã seguinte você abre</w:t>
      </w:r>
    </w:p>
    <w:p w:rsidR="00000000" w:rsidDel="00000000" w:rsidP="00000000" w:rsidRDefault="00000000" w:rsidRPr="00000000" w14:paraId="0000019D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o Claude Code e o git pull traz tudo que o agente fez.</w:t>
      </w:r>
    </w:p>
    <w:p w:rsidR="00000000" w:rsidDel="00000000" w:rsidP="00000000" w:rsidRDefault="00000000" w:rsidRPr="00000000" w14:paraId="0000019E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A chave é que o Git é o protocolo de comunicação entre os dois. Não tem API entre eles, não tem fila de mensagens — só arquivos commitados. Simples e</w:t>
      </w:r>
    </w:p>
    <w:p w:rsidR="00000000" w:rsidDel="00000000" w:rsidP="00000000" w:rsidRDefault="00000000" w:rsidRPr="00000000" w14:paraId="000001A0">
      <w:pPr>
        <w:spacing w:line="352.17391304347825" w:lineRule="auto"/>
        <w:rPr>
          <w:color w:val="1f2225"/>
          <w:sz w:val="23"/>
          <w:szCs w:val="23"/>
        </w:rPr>
      </w:pPr>
      <w:r w:rsidDel="00000000" w:rsidR="00000000" w:rsidRPr="00000000">
        <w:rPr>
          <w:color w:val="1f2225"/>
          <w:sz w:val="23"/>
          <w:szCs w:val="23"/>
          <w:rtl w:val="0"/>
        </w:rPr>
        <w:t xml:space="preserve">resiliente.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Dúvidas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Bruno, não entendi nada. Por onde começar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Fique tranquilo. Basta jogar para seu agente esse texto + KIT no Google drive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Bruno, qual o benefício de fazer isso? 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continuar usando o Claude para trabalhar no computador e usar o Openclaw (no meu caso uso com ChatGPT) para trabalhar também. São 2 LLM’s que se complementam.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Bruno, qual o nível de dificuldade para montar esse segundo cérebro?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Médio/avançado. Se você está iniciando esta jornada, não recomendo este caminho.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Bruno, só funciona com o github ou da para usar outra ferramenta (ex: obsidian)?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  <w:sectPr>
          <w:head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Dá para usar com outras ferramentas, mas eu recomendo muito o github.</w:t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mjq8gdy3ho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7Minha visão de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Minha visão de futuro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 minha visão é bem simples.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OpenAI vai dar um gás nas próximas semanas para pegar essa fatia de mercado.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Prevejo que vão lançar um plano próprio para quem usa Openclaw (porque acredito que os preços atuais não comportam o uso de agentes)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 também chutaria que em breve o Claude vai lançar seu próprio Openclaw.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Por isso, a minha recomendação é: não perca tempo pensando na melhor ferramenta.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Perca tempo construindo um agente FODA. Porque você pode migrar para qualquer ferramenta </w:t>
      </w:r>
      <w:r w:rsidDel="00000000" w:rsidR="00000000" w:rsidRPr="00000000">
        <w:rPr>
          <w:i w:val="1"/>
          <w:iCs w:val="1"/>
          <w:rtl w:val="0"/>
        </w:rPr>
        <w:t xml:space="preserve">agentic</w:t>
      </w:r>
      <w:r w:rsidDel="00000000" w:rsidR="00000000" w:rsidRPr="00000000">
        <w:rPr>
          <w:rtl w:val="0"/>
        </w:rPr>
        <w:t xml:space="preserve"> quando quiser.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Estou torcendo por você! 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Tmj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i w:val="1"/>
          <w:iCs w:val="1"/>
          <w:u w:val="single"/>
        </w:rPr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u w:val="single"/>
          <w:rtl w:val="0"/>
        </w:rPr>
        <w:t xml:space="preserve">ps: se você caiu aqui, e não me conhece, siga meus links. </w:t>
      </w:r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Vem cá</w:t>
        </w:r>
      </w:hyperlink>
      <w:r w:rsidDel="00000000" w:rsidR="00000000" w:rsidRPr="00000000">
        <w:rPr>
          <w:i w:val="1"/>
          <w:i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u w:val="single"/>
        </w:rPr>
        <w:sectPr>
          <w:headerReference r:id="rId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2ka0lyc46rm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8Sugestões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Minhas sugestões de LLM’s para você testar no lugar do ChatGPT em ordem de uso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0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Criando uma estrutura organizada de planejamento vs execução vs código vs crons da para economizar bastante.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Planejamento: Opus API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 a dia: Kimi 2.5, Mimo.v2 ou Gemini 3.0 preview para dia a dia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Código: GLM ou GPT 5.4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Crons: Os do dia a dia e se usar ChatGPT use o 5.1 MINI</w:t>
      </w:r>
    </w:p>
    <w:sectPr>
      <w:headerReference r:id="rId4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3.xml"/><Relationship Id="rId20" Type="http://schemas.openxmlformats.org/officeDocument/2006/relationships/image" Target="media/image4.png"/><Relationship Id="rId22" Type="http://schemas.openxmlformats.org/officeDocument/2006/relationships/header" Target="header2.xml"/><Relationship Id="rId21" Type="http://schemas.openxmlformats.org/officeDocument/2006/relationships/header" Target="header1.xml"/><Relationship Id="rId24" Type="http://schemas.openxmlformats.org/officeDocument/2006/relationships/header" Target="header4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4ftjLpUjn86uqOfWsSjzAGoxkCs5Liowg6MdOC7rCZE/edit?tab=t.bq2z0dohizx3" TargetMode="External"/><Relationship Id="rId26" Type="http://schemas.openxmlformats.org/officeDocument/2006/relationships/header" Target="header6.xml"/><Relationship Id="rId25" Type="http://schemas.openxmlformats.org/officeDocument/2006/relationships/header" Target="header5.xml"/><Relationship Id="rId28" Type="http://schemas.openxmlformats.org/officeDocument/2006/relationships/header" Target="header7.xml"/><Relationship Id="rId27" Type="http://schemas.openxmlformats.org/officeDocument/2006/relationships/hyperlink" Target="https://github.com/okjpg/skill-au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ftjLpUjn86uqOfWsSjzAGoxkCs5Liowg6MdOC7rCZE/edit?tab=t.0" TargetMode="External"/><Relationship Id="rId29" Type="http://schemas.openxmlformats.org/officeDocument/2006/relationships/header" Target="header8.xml"/><Relationship Id="rId7" Type="http://schemas.openxmlformats.org/officeDocument/2006/relationships/hyperlink" Target="https://docs.google.com/document/d/14ftjLpUjn86uqOfWsSjzAGoxkCs5Liowg6MdOC7rCZE/edit?tab=t.b7p2aarhjzjg" TargetMode="External"/><Relationship Id="rId8" Type="http://schemas.openxmlformats.org/officeDocument/2006/relationships/hyperlink" Target="https://docs.google.com/document/d/14ftjLpUjn86uqOfWsSjzAGoxkCs5Liowg6MdOC7rCZE/edit?tab=t.7ne6c959m5gu" TargetMode="External"/><Relationship Id="rId31" Type="http://schemas.openxmlformats.org/officeDocument/2006/relationships/hyperlink" Target="https://drive.google.com/drive/folders/1zZaLyBSrqj7MKNK0Cm4YdaRtHuZd0JNX?usp=sharing" TargetMode="External"/><Relationship Id="rId30" Type="http://schemas.openxmlformats.org/officeDocument/2006/relationships/image" Target="media/image3.png"/><Relationship Id="rId11" Type="http://schemas.openxmlformats.org/officeDocument/2006/relationships/hyperlink" Target="https://docs.google.com/document/d/14ftjLpUjn86uqOfWsSjzAGoxkCs5Liowg6MdOC7rCZE/edit?tab=t.2c6abfaq9jrt" TargetMode="External"/><Relationship Id="rId33" Type="http://schemas.openxmlformats.org/officeDocument/2006/relationships/hyperlink" Target="https://github.com/SEU_USUARIO/SEU_REPO.git" TargetMode="External"/><Relationship Id="rId10" Type="http://schemas.openxmlformats.org/officeDocument/2006/relationships/hyperlink" Target="https://docs.google.com/document/d/14ftjLpUjn86uqOfWsSjzAGoxkCs5Liowg6MdOC7rCZE/edit?tab=t.4ud7lui69o65" TargetMode="External"/><Relationship Id="rId32" Type="http://schemas.openxmlformats.org/officeDocument/2006/relationships/hyperlink" Target="https://github.com/SEU_USUARIO/SEU_REPO.git" TargetMode="External"/><Relationship Id="rId13" Type="http://schemas.openxmlformats.org/officeDocument/2006/relationships/hyperlink" Target="http://openclaw.pixeleducacao.com.br?utm_source=youtube&amp;utm_medium=youtube&amp;utm_campaign=claudeban&amp;utm_content=cta_video" TargetMode="External"/><Relationship Id="rId35" Type="http://schemas.openxmlformats.org/officeDocument/2006/relationships/header" Target="header10.xml"/><Relationship Id="rId12" Type="http://schemas.openxmlformats.org/officeDocument/2006/relationships/hyperlink" Target="https://youtu.be/Mqb31wxKSVw" TargetMode="External"/><Relationship Id="rId34" Type="http://schemas.openxmlformats.org/officeDocument/2006/relationships/header" Target="header9.xml"/><Relationship Id="rId15" Type="http://schemas.openxmlformats.org/officeDocument/2006/relationships/image" Target="media/image9.png"/><Relationship Id="rId37" Type="http://schemas.openxmlformats.org/officeDocument/2006/relationships/hyperlink" Target="https://bruno.microsaas.com.br" TargetMode="External"/><Relationship Id="rId14" Type="http://schemas.openxmlformats.org/officeDocument/2006/relationships/image" Target="media/image8.png"/><Relationship Id="rId36" Type="http://schemas.openxmlformats.org/officeDocument/2006/relationships/header" Target="header11.xml"/><Relationship Id="rId17" Type="http://schemas.openxmlformats.org/officeDocument/2006/relationships/image" Target="media/image6.png"/><Relationship Id="rId39" Type="http://schemas.openxmlformats.org/officeDocument/2006/relationships/image" Target="media/image5.png"/><Relationship Id="rId16" Type="http://schemas.openxmlformats.org/officeDocument/2006/relationships/image" Target="media/image7.png"/><Relationship Id="rId38" Type="http://schemas.openxmlformats.org/officeDocument/2006/relationships/header" Target="header12.xml"/><Relationship Id="rId19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