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6858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666666"/>
          <w:sz w:val="18"/>
          <w:szCs w:val="18"/>
        </w:rPr>
        <w:t xml:space="preserve">KHS ALUMNAE SOCIETY  •  BOMA CAREER DAY 2026</w:t>
      </w:r>
    </w:p>
    <w:p>
      <w:pPr>
        <w:spacing w:after="40"/>
        <w:jc w:val="center"/>
      </w:pPr>
      <w:r>
        <w:rPr>
          <w:b/>
          <w:bCs/>
          <w:color w:val="7A1319"/>
          <w:sz w:val="40"/>
          <w:szCs w:val="40"/>
        </w:rPr>
        <w:t xml:space="preserve">Incident Report Form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Working Group 2 (Mentors) — Boma Career Day 2026</w:t>
      </w:r>
    </w:p>
    <w:p>
      <w:pPr>
        <w:pBdr>
          <w:bottom w:val="single" w:color="7A1319" w:sz="6" w:space="1"/>
        </w:pBdr>
        <w:spacing w:after="200"/>
      </w:pPr>
    </w:p>
    <w:p>
      <w:pPr>
        <w:spacing w:after="120"/>
      </w:pPr>
      <w:r>
        <w:rPr>
          <w:b w:val="false"/>
          <w:bCs w:val="false"/>
          <w:i/>
          <w:iCs/>
          <w:color w:val="666666"/>
        </w:rPr>
        <w:t xml:space="preserve">Complete this for any Section B (Safety &amp; Welfare) escalation, and for any operational issue serious enough to need a record. Hand to the Lead or Assistant Lead within 24 hours. Safeguarding concerns: hand directly to the Lead only — do not leave with anyone else or discuss the contents.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Reported by (name &amp; role)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Zone / Cluster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7A1319"/>
        </w:rPr>
        <w:t xml:space="preserve">Type of incident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(Circle or mark 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Safety /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Safeguarding / Student welfare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 (no-show, scheduling, tech,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7A1319"/>
        </w:rPr>
        <w:t xml:space="preserve">Description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What happened, in order. Stick to what was observed or said, not assumptions.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7A1319"/>
        </w:rPr>
        <w:t xml:space="preserve">People involved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7A1319"/>
        </w:rPr>
        <w:t xml:space="preserve">Immediate action taken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c>
          <w:tcPr>
            <w:tcW w:type="dxa" w:w="3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Escalated to (name, role, time)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7A1319"/>
        </w:rPr>
        <w:t xml:space="preserve">Outcome / resolution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c>
          <w:tcPr>
            <w:tcW w:type="dxa" w:w="3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Follow-up needed? (Y/N, details)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Form completed by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 completed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0ba964ef6790a057cc76e4c07fd9fcf34bf6b7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2026-08-24T15:53:29.911Z</dcterms:created>
  <dcterms:modified xsi:type="dcterms:W3CDTF">2026-08-24T15:53:29.911Z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