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知识点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围栏与应用</w:t>
      </w:r>
    </w:p>
    <w:p>
      <w:pPr>
        <w:bidi w:val="0"/>
        <w:rPr>
          <w:rFonts w:hint="default" w:ascii="Verdana" w:hAnsi="Verdana" w:cs="Verdana"/>
          <w:i w:val="0"/>
          <w:caps w:val="0"/>
          <w:color w:val="auto"/>
          <w:spacing w:val="0"/>
          <w:szCs w:val="42"/>
          <w:u w:val="none"/>
          <w:bdr w:val="none" w:color="auto" w:sz="0" w:space="0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auto"/>
          <w:spacing w:val="0"/>
          <w:szCs w:val="4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auto"/>
          <w:spacing w:val="0"/>
          <w:szCs w:val="42"/>
          <w:u w:val="none"/>
          <w:bdr w:val="none" w:color="auto" w:sz="0" w:space="0"/>
          <w:shd w:val="clear" w:fill="FFFFFF"/>
        </w:rPr>
        <w:instrText xml:space="preserve"> HYPERLINK "https://www.cnblogs.com/visec479/p/4599551.html" </w:instrText>
      </w:r>
      <w:r>
        <w:rPr>
          <w:rFonts w:hint="default" w:ascii="Verdana" w:hAnsi="Verdana" w:cs="Verdana"/>
          <w:i w:val="0"/>
          <w:caps w:val="0"/>
          <w:color w:val="auto"/>
          <w:spacing w:val="0"/>
          <w:szCs w:val="4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spacing w:val="0"/>
          <w:szCs w:val="42"/>
          <w:bdr w:val="none" w:color="auto" w:sz="0" w:space="0"/>
          <w:shd w:val="clear" w:fill="FFFFFF"/>
        </w:rPr>
        <w:t>GPS/轨迹追踪、轨迹回放、围栏控制</w:t>
      </w:r>
      <w:r>
        <w:rPr>
          <w:rFonts w:hint="default" w:ascii="Verdana" w:hAnsi="Verdana" w:cs="Verdana"/>
          <w:i w:val="0"/>
          <w:caps w:val="0"/>
          <w:color w:val="auto"/>
          <w:spacing w:val="0"/>
          <w:szCs w:val="42"/>
          <w:u w:val="none"/>
          <w:bdr w:val="none" w:color="auto" w:sz="0" w:space="0"/>
          <w:shd w:val="clear" w:fill="FFFFFF"/>
        </w:rPr>
        <w:fldChar w:fldCharType="end"/>
      </w:r>
    </w:p>
    <w:p>
      <w:pPr>
        <w:bidi w:val="0"/>
        <w:rPr>
          <w:rFonts w:hint="default" w:ascii="Verdana" w:hAnsi="Verdana" w:cs="Verdana"/>
          <w:i w:val="0"/>
          <w:caps w:val="0"/>
          <w:color w:val="auto"/>
          <w:spacing w:val="0"/>
          <w:szCs w:val="42"/>
          <w:u w:val="none"/>
          <w:bdr w:val="none" w:color="auto" w:sz="0" w:space="0"/>
          <w:shd w:val="clear" w:fill="FFFFFF"/>
        </w:rPr>
      </w:pPr>
    </w:p>
    <w:p>
      <w:pPr>
        <w:bidi w:val="0"/>
      </w:pPr>
      <w:r>
        <w:rPr>
          <w:rFonts w:hint="default" w:ascii="Verdana" w:hAnsi="Verdana" w:cs="Verdana"/>
          <w:b/>
          <w:i w:val="0"/>
          <w:caps w:val="0"/>
          <w:color w:val="auto"/>
          <w:spacing w:val="0"/>
          <w:szCs w:val="2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Verdana" w:hAnsi="Verdana" w:cs="Verdana"/>
          <w:b/>
          <w:i w:val="0"/>
          <w:caps w:val="0"/>
          <w:color w:val="auto"/>
          <w:spacing w:val="0"/>
          <w:szCs w:val="27"/>
          <w:u w:val="none"/>
          <w:bdr w:val="none" w:color="auto" w:sz="0" w:space="0"/>
          <w:shd w:val="clear" w:fill="FFFFFF"/>
        </w:rPr>
        <w:instrText xml:space="preserve"> HYPERLINK "https://www.cnblogs.com/LBSer/p/4471742.html" </w:instrText>
      </w:r>
      <w:r>
        <w:rPr>
          <w:rFonts w:hint="default" w:ascii="Verdana" w:hAnsi="Verdana" w:cs="Verdana"/>
          <w:b/>
          <w:i w:val="0"/>
          <w:caps w:val="0"/>
          <w:color w:val="auto"/>
          <w:spacing w:val="0"/>
          <w:szCs w:val="2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b/>
          <w:i w:val="0"/>
          <w:caps w:val="0"/>
          <w:spacing w:val="0"/>
          <w:szCs w:val="27"/>
          <w:bdr w:val="none" w:color="auto" w:sz="0" w:space="0"/>
          <w:shd w:val="clear" w:fill="FFFFFF"/>
        </w:rPr>
        <w:t>地理围栏算法解析（Geo-fencing）</w:t>
      </w:r>
      <w:r>
        <w:rPr>
          <w:rFonts w:hint="default" w:ascii="Verdana" w:hAnsi="Verdana" w:cs="Verdana"/>
          <w:b/>
          <w:i w:val="0"/>
          <w:caps w:val="0"/>
          <w:color w:val="auto"/>
          <w:spacing w:val="0"/>
          <w:szCs w:val="27"/>
          <w:u w:val="none"/>
          <w:bdr w:val="none" w:color="auto" w:sz="0" w:space="0"/>
          <w:shd w:val="clear" w:fill="FFFFFF"/>
        </w:rPr>
        <w:fldChar w:fldCharType="end"/>
      </w:r>
    </w:p>
    <w:p>
      <w:pPr>
        <w:bidi w:val="0"/>
        <w:rPr>
          <w:rFonts w:hint="default" w:ascii="Verdana" w:hAnsi="Verdana" w:cs="Verdana"/>
          <w:i w:val="0"/>
          <w:caps w:val="0"/>
          <w:color w:val="auto"/>
          <w:spacing w:val="0"/>
          <w:szCs w:val="42"/>
          <w:u w:val="none"/>
          <w:bdr w:val="none" w:color="auto" w:sz="0" w:space="0"/>
          <w:shd w:val="clear" w:fill="FFFFFF"/>
        </w:rPr>
      </w:pPr>
    </w:p>
    <w:p>
      <w:pPr>
        <w:bidi w:val="0"/>
        <w:rPr>
          <w:rFonts w:hint="default" w:ascii="Verdana" w:hAnsi="Verdana" w:cs="Verdana"/>
          <w:i w:val="0"/>
          <w:caps w:val="0"/>
          <w:color w:val="auto"/>
          <w:spacing w:val="0"/>
          <w:szCs w:val="42"/>
          <w:u w:val="none"/>
          <w:bdr w:val="none" w:color="auto" w:sz="0" w:space="0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地理围栏（Geo-fencing）是LBS的一种应用，就是用一个虚拟的栅栏围出一个虚拟地理边界，当手机进入、离开某个特定地理区域，或在该区域内活动时，手机可以接收自动通知和警告。如下图所示，假设地图上有三个商场，当用户进入某个商场的时候，手机自动收到相应商场发送的优惠券push消息。地理围栏应用非常广泛，当今移动互联网主要app如美团、大众点评、手淘等都可看到其应用身影。</w:t>
      </w:r>
    </w:p>
    <w:p>
      <w:pPr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4770" cy="3552825"/>
            <wp:effectExtent l="0" t="0" r="1778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距离</w:t>
      </w:r>
      <w:r>
        <w:rPr>
          <w:rFonts w:hint="eastAsia"/>
          <w:lang w:val="en-US" w:eastAsia="zh-CN"/>
        </w:rPr>
        <w:t>&amp;</w:t>
      </w:r>
      <w:r>
        <w:rPr>
          <w:rFonts w:hint="eastAsia"/>
          <w:lang w:eastAsia="zh-CN"/>
        </w:rPr>
        <w:t>相似度算法</w:t>
      </w:r>
    </w:p>
    <w:p>
      <w:pPr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"https://blog.csdn.net/GoodShot/article/details/78302357"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https://blog.csdn.net/GoodShot/article/details/78302357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231" w:afterAutospacing="0"/>
        <w:ind w:left="0" w:right="0" w:firstLine="0"/>
        <w:rPr>
          <w:rFonts w:ascii="Arial" w:hAnsi="Arial" w:cs="Arial"/>
          <w:i w:val="0"/>
          <w:caps w:val="0"/>
          <w:color w:val="333333"/>
          <w:spacing w:val="0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hd w:val="clear" w:fill="FFFFFF"/>
        </w:rPr>
        <w:t>在计算机人工智能领域，距离(distance)、相似度(similarity)是经常出现的基本概念，它们在自然语言处理、计算机视觉等子领域有重要的应用，而这些概念又大多源于数学领域的度量(metric)、测度(measure)等概念。 </w:t>
      </w:r>
      <w:r>
        <w:rPr>
          <w:rFonts w:hint="default" w:ascii="Arial" w:hAnsi="Arial" w:cs="Arial"/>
          <w:i w:val="0"/>
          <w:caps w:val="0"/>
          <w:color w:val="333333"/>
          <w:spacing w:val="0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33333"/>
          <w:spacing w:val="0"/>
          <w:shd w:val="clear" w:fill="FFFFFF"/>
        </w:rPr>
        <w:t>这里拮取其中18种做下小结备忘，也借机熟悉markdown的数学公式语法。</w:t>
      </w:r>
    </w:p>
    <w:tbl>
      <w:tblPr>
        <w:tblW w:w="19974" w:type="dxa"/>
        <w:tblInd w:w="-339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02"/>
        <w:gridCol w:w="1314"/>
        <w:gridCol w:w="2144"/>
        <w:gridCol w:w="14614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90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英文名</w:t>
            </w:r>
          </w:p>
        </w:tc>
        <w:tc>
          <w:tcPr>
            <w:tcW w:w="131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中文名</w:t>
            </w:r>
          </w:p>
        </w:tc>
        <w:tc>
          <w:tcPr>
            <w:tcW w:w="214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算式</w:t>
            </w:r>
          </w:p>
        </w:tc>
        <w:tc>
          <w:tcPr>
            <w:tcW w:w="1461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Euclidean Distance</w:t>
            </w:r>
          </w:p>
        </w:tc>
        <w:tc>
          <w:tcPr>
            <w:tcW w:w="13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欧式距离</w:t>
            </w:r>
          </w:p>
        </w:tc>
        <w:tc>
          <w:tcPr>
            <w:tcW w:w="214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以古希腊数学家欧几里得命名的距离；也就是我们直观的两点之间直线最短的直线距离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Manhattan Distance</w:t>
            </w:r>
          </w:p>
        </w:tc>
        <w:tc>
          <w:tcPr>
            <w:tcW w:w="13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曼哈顿距离</w:t>
            </w:r>
          </w:p>
        </w:tc>
        <w:tc>
          <w:tcPr>
            <w:tcW w:w="214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是由十九世纪的赫尔曼·闵可夫斯基所创词汇；是种使用在几何度量空间的几何学用语，用以标明两个点在标准坐标系上的绝对轴距总和；也就是和象棋中的“車”一样横平竖直的走过的距离；曼哈顿距离是超凸度量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Minkowski Distance</w:t>
            </w:r>
          </w:p>
        </w:tc>
        <w:tc>
          <w:tcPr>
            <w:tcW w:w="13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闵氏距离</w:t>
            </w:r>
          </w:p>
        </w:tc>
        <w:tc>
          <w:tcPr>
            <w:tcW w:w="214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以俄罗斯数学家闵可夫斯基命名的距离；是欧式距离的推广，p=2时等价于欧氏距离，和p-范数等值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Hamming Distance</w:t>
            </w:r>
          </w:p>
        </w:tc>
        <w:tc>
          <w:tcPr>
            <w:tcW w:w="13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海明距离</w:t>
            </w:r>
          </w:p>
        </w:tc>
        <w:tc>
          <w:tcPr>
            <w:tcW w:w="214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逐个字符(或逐位)对比，统计不一样的位数的个数总和</w:t>
            </w:r>
          </w:p>
        </w:tc>
        <w:tc>
          <w:tcPr>
            <w:tcW w:w="146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所得值越小，参与对比的两个元素约相似；下面是从wikipedia借的4bit的海明距离示意图</w:t>
            </w: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drawing>
                <wp:inline distT="0" distB="0" distL="114300" distR="114300">
                  <wp:extent cx="4000500" cy="2428875"/>
                  <wp:effectExtent l="0" t="0" r="0" b="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Jaccard Coefficient</w:t>
            </w:r>
          </w:p>
        </w:tc>
        <w:tc>
          <w:tcPr>
            <w:tcW w:w="13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杰卡德距离</w:t>
            </w:r>
          </w:p>
        </w:tc>
        <w:tc>
          <w:tcPr>
            <w:tcW w:w="214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越大越相似；分子是A和B的交集大小，分母是A和B的并集大小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Ochiai Coefficient</w:t>
            </w:r>
          </w:p>
        </w:tc>
        <w:tc>
          <w:tcPr>
            <w:tcW w:w="13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?</w:t>
            </w:r>
          </w:p>
        </w:tc>
        <w:tc>
          <w:tcPr>
            <w:tcW w:w="214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Pearson Correlation</w:t>
            </w:r>
          </w:p>
        </w:tc>
        <w:tc>
          <w:tcPr>
            <w:tcW w:w="13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皮尔森相关系数</w:t>
            </w:r>
          </w:p>
        </w:tc>
        <w:tc>
          <w:tcPr>
            <w:tcW w:w="214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分子是两个集合的交集大小，分母是两个集合大小的几何平均值。是余弦相似性的一种形式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Cosine Similarity</w:t>
            </w:r>
          </w:p>
        </w:tc>
        <w:tc>
          <w:tcPr>
            <w:tcW w:w="13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余弦相似度</w:t>
            </w:r>
          </w:p>
        </w:tc>
        <w:tc>
          <w:tcPr>
            <w:tcW w:w="214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Mahalanobis Distance</w:t>
            </w:r>
          </w:p>
        </w:tc>
        <w:tc>
          <w:tcPr>
            <w:tcW w:w="13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马氏距离</w:t>
            </w:r>
          </w:p>
        </w:tc>
        <w:tc>
          <w:tcPr>
            <w:tcW w:w="214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其中S是x和y的协方差矩阵</w:t>
            </w:r>
          </w:p>
        </w:tc>
        <w:tc>
          <w:tcPr>
            <w:tcW w:w="146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印度统计学家马哈拉诺比斯(P. C. Mahalanobis)提出的，表示数据的协方差距离。它是一种有效的计算两个未知样本集的相似度的方法；若协方差矩阵是对角阵(diagonal)，则该距离退化为欧式距离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Kullback-Leibler Divergence</w:t>
            </w:r>
          </w:p>
        </w:tc>
        <w:tc>
          <w:tcPr>
            <w:tcW w:w="13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K-L散度</w:t>
            </w:r>
          </w:p>
        </w:tc>
        <w:tc>
          <w:tcPr>
            <w:tcW w:w="214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即相对熵；是衡量两个分布(P、Q)之间的距离；越小越相似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PMI(Pointwise Mutual Information)</w:t>
            </w:r>
          </w:p>
        </w:tc>
        <w:tc>
          <w:tcPr>
            <w:tcW w:w="13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点对互信息</w:t>
            </w:r>
          </w:p>
        </w:tc>
        <w:tc>
          <w:tcPr>
            <w:tcW w:w="214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利用co-occurance来衡量x和y的相似度；越大越相关；可以看做局部点的互信息(mutual information)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NGD(Normalized Google Distance)</w:t>
            </w:r>
          </w:p>
        </w:tc>
        <w:tc>
          <w:tcPr>
            <w:tcW w:w="13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?</w:t>
            </w:r>
          </w:p>
        </w:tc>
        <w:tc>
          <w:tcPr>
            <w:tcW w:w="214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这是google用来衡量两个不同的关键字(keyword)的检索结果之间的相关程度；其中f(x)代表包含了关键字x的页面数量，f(x,y)代表同时包含了关键字x和关键字y的页面的数量，M代表google所搜索的总页数；若两个关键字总是成对出现在页面上，那么NGD值为0，相反的，如果两个关键字在所有页面上都没有同时出现过，那么NGD值为无穷；该量是从normalized compression distance (Cilibrasi &amp; Vitanyi 2003)衍生而来的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Levenshtein Distance(Edit Distance)</w:t>
            </w:r>
          </w:p>
        </w:tc>
        <w:tc>
          <w:tcPr>
            <w:tcW w:w="13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Levenshtein距离(编辑距离)</w:t>
            </w:r>
          </w:p>
        </w:tc>
        <w:tc>
          <w:tcPr>
            <w:tcW w:w="214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f(n)=</w:t>
            </w:r>
          </w:p>
        </w:tc>
        <w:tc>
          <w:tcPr>
            <w:tcW w:w="146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是指两个字串之间，由一个转成另一个所需的最少编辑操作次数；俄罗斯科学家Vladimir Levenshtein在1965年提出这个概念；编辑距离越小的两个字符串越相似，当编辑距离为0时，两字符串相等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Jaro-Winkler Distance</w:t>
            </w:r>
          </w:p>
        </w:tc>
        <w:tc>
          <w:tcPr>
            <w:tcW w:w="13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?</w:t>
            </w:r>
          </w:p>
        </w:tc>
        <w:tc>
          <w:tcPr>
            <w:tcW w:w="214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Lee Distance</w:t>
            </w:r>
          </w:p>
        </w:tc>
        <w:tc>
          <w:tcPr>
            <w:tcW w:w="13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李氏距离</w:t>
            </w:r>
          </w:p>
        </w:tc>
        <w:tc>
          <w:tcPr>
            <w:tcW w:w="214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在编码理论(coding theory)中两个字符串间距离的一种度量方法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Hellinger Distance</w:t>
            </w:r>
          </w:p>
        </w:tc>
        <w:tc>
          <w:tcPr>
            <w:tcW w:w="13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?</w:t>
            </w:r>
          </w:p>
        </w:tc>
        <w:tc>
          <w:tcPr>
            <w:tcW w:w="214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当为概率密度函数时，进一步有</w:t>
            </w:r>
          </w:p>
        </w:tc>
        <w:tc>
          <w:tcPr>
            <w:tcW w:w="146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注意在作为概率意义的计算时需在测度空间进行；通常被用来度量两个概率分布的相似度，它是f散度的一种；由Ernst Helligner在1909年引进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Canberra Distance</w:t>
            </w:r>
          </w:p>
        </w:tc>
        <w:tc>
          <w:tcPr>
            <w:tcW w:w="13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坎贝拉距离</w:t>
            </w:r>
          </w:p>
        </w:tc>
        <w:tc>
          <w:tcPr>
            <w:tcW w:w="214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whereand</w:t>
            </w:r>
          </w:p>
        </w:tc>
        <w:tc>
          <w:tcPr>
            <w:tcW w:w="1461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Chebyshev Distance</w:t>
            </w:r>
          </w:p>
        </w:tc>
        <w:tc>
          <w:tcPr>
            <w:tcW w:w="13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切比雪夫距离</w:t>
            </w:r>
          </w:p>
        </w:tc>
        <w:tc>
          <w:tcPr>
            <w:tcW w:w="214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jc w:val="left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461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0" w:lineRule="atLeast"/>
              <w:ind w:left="0" w:right="0"/>
              <w:jc w:val="left"/>
              <w:textAlignment w:val="top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切比雪夫距离是由一致范数(uniform norm)(或称为上确界范数)所衍生的度量，也是超凸度量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功能点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围栏进出设置与管理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2756535"/>
            <wp:effectExtent l="0" t="0" r="571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围栏内轨迹里程计算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2405" cy="3450590"/>
            <wp:effectExtent l="0" t="0" r="444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围栏内里程计算：需要知道用户轨迹与围栏的关系，围栏与轨迹的关系有以下几种：包含、相交、相离。围栏内轨迹是包含和相交两种关系。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围栏外轨迹里程计算</w:t>
      </w:r>
    </w:p>
    <w:p>
      <w:r>
        <w:drawing>
          <wp:inline distT="0" distB="0" distL="114300" distR="114300">
            <wp:extent cx="5272405" cy="3450590"/>
            <wp:effectExtent l="0" t="0" r="444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围栏内里程计算：需要知道用户轨迹与围栏的关系，围栏与轨迹的关系有以下几种：包含、相交、相离。围栏外轨迹是相交和相离两种关系。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数据存储</w:t>
      </w:r>
    </w:p>
    <w:p>
      <w:pPr>
        <w:pStyle w:val="3"/>
        <w:bidi w:val="0"/>
      </w:pPr>
      <w:r>
        <w:rPr>
          <w:rFonts w:hint="default"/>
        </w:rPr>
        <w:t>TableStore实战：轻松实现轨迹管理与地理围栏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"https://yq.aliyun.com/articles/668085?utm_content=m_1000026277"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https://yq.aliyun.com/articles/668085?utm_content=m_1000026277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"https://yqfile.alicdn.com/d61994c78686ae667deffa8a58bf9f0777f8faac.gif"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eastAsia="zh-CN"/>
        </w:rPr>
        <w:t>https://yqfile.alicdn.com/d61994c78686ae667deffa8a58bf9f0777f8faac.gif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Hadoop+HDFS+HIVE：存储经纬度点聚合查询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"https://github.com/Esri/gis-tools-for-hadoop"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https://github.com/Esri/gis-tools-for-hadoop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hint="default" w:ascii="Arial" w:hAnsi="Arial" w:eastAsia="Arial" w:cs="Arial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5"/>
          <w:szCs w:val="25"/>
          <w:shd w:val="clear" w:fill="FFFFFF"/>
        </w:rPr>
        <w:t>Means</w:t>
      </w:r>
      <w:bookmarkStart w:id="0" w:name="_GoBack"/>
      <w:bookmarkEnd w:id="0"/>
    </w:p>
    <w:p>
      <w:pPr>
        <w:numPr>
          <w:numId w:val="0"/>
        </w:numPr>
        <w:rPr>
          <w:rFonts w:hint="default" w:ascii="Arial" w:hAnsi="Arial" w:eastAsia="Arial" w:cs="Arial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"https://nbviewer.jupyter.org/github/nborwankar/LearnDataScience/blob/master/notebooks/D3. K-Means Clustering Analysis.ipynb"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https://nbviewer.jupyter.org/github/nborwankar/LearnDataScience/blob/master/notebooks/D3.%20K-Means%20Clustering%20Analysis.ipynb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AA65C"/>
    <w:multiLevelType w:val="multilevel"/>
    <w:tmpl w:val="0D6AA65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194CE4D0"/>
    <w:multiLevelType w:val="singleLevel"/>
    <w:tmpl w:val="194CE4D0"/>
    <w:lvl w:ilvl="0" w:tentative="0">
      <w:start w:val="11"/>
      <w:numFmt w:val="upperLetter"/>
      <w:suff w:val="nothing"/>
      <w:lvlText w:val="%1-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0916"/>
    <w:rsid w:val="002E57A5"/>
    <w:rsid w:val="00643AB9"/>
    <w:rsid w:val="01936A85"/>
    <w:rsid w:val="02595458"/>
    <w:rsid w:val="02807985"/>
    <w:rsid w:val="029B1B0B"/>
    <w:rsid w:val="030504DB"/>
    <w:rsid w:val="0386792B"/>
    <w:rsid w:val="04920AE7"/>
    <w:rsid w:val="0521772C"/>
    <w:rsid w:val="05832125"/>
    <w:rsid w:val="06A16E63"/>
    <w:rsid w:val="06C96C43"/>
    <w:rsid w:val="0917482C"/>
    <w:rsid w:val="09824B8A"/>
    <w:rsid w:val="0B4B5C5E"/>
    <w:rsid w:val="0BC37FA2"/>
    <w:rsid w:val="0C0C2591"/>
    <w:rsid w:val="0C0C2905"/>
    <w:rsid w:val="0C9F29EC"/>
    <w:rsid w:val="0F2138B2"/>
    <w:rsid w:val="10CB7F31"/>
    <w:rsid w:val="114D47BF"/>
    <w:rsid w:val="115A0CFD"/>
    <w:rsid w:val="11DC337A"/>
    <w:rsid w:val="126D7F5E"/>
    <w:rsid w:val="134A066C"/>
    <w:rsid w:val="13EE5774"/>
    <w:rsid w:val="14075367"/>
    <w:rsid w:val="16E97C5F"/>
    <w:rsid w:val="173E6C9F"/>
    <w:rsid w:val="175C2B11"/>
    <w:rsid w:val="17876180"/>
    <w:rsid w:val="18270622"/>
    <w:rsid w:val="19321CF6"/>
    <w:rsid w:val="193A0AA5"/>
    <w:rsid w:val="19CC267A"/>
    <w:rsid w:val="1ABB690C"/>
    <w:rsid w:val="1F3F04FD"/>
    <w:rsid w:val="1FC13AF8"/>
    <w:rsid w:val="1FC17D6E"/>
    <w:rsid w:val="211A33DD"/>
    <w:rsid w:val="244E25C2"/>
    <w:rsid w:val="26A06F87"/>
    <w:rsid w:val="28753ECF"/>
    <w:rsid w:val="29E723E4"/>
    <w:rsid w:val="2A064F6A"/>
    <w:rsid w:val="2A4500E9"/>
    <w:rsid w:val="2B3217E3"/>
    <w:rsid w:val="2BF600AE"/>
    <w:rsid w:val="2C830C56"/>
    <w:rsid w:val="2F3D6447"/>
    <w:rsid w:val="2FE51984"/>
    <w:rsid w:val="315D396F"/>
    <w:rsid w:val="31EB2778"/>
    <w:rsid w:val="32586591"/>
    <w:rsid w:val="32586F56"/>
    <w:rsid w:val="33063DB5"/>
    <w:rsid w:val="330C3E51"/>
    <w:rsid w:val="361B6422"/>
    <w:rsid w:val="373C2810"/>
    <w:rsid w:val="3AE8338C"/>
    <w:rsid w:val="3B0E5473"/>
    <w:rsid w:val="3CCC42C2"/>
    <w:rsid w:val="3D774465"/>
    <w:rsid w:val="3DDF4737"/>
    <w:rsid w:val="40007FE4"/>
    <w:rsid w:val="418425F8"/>
    <w:rsid w:val="434E5396"/>
    <w:rsid w:val="43B54CEE"/>
    <w:rsid w:val="440A367A"/>
    <w:rsid w:val="44C9770B"/>
    <w:rsid w:val="45C01852"/>
    <w:rsid w:val="47371C00"/>
    <w:rsid w:val="486633A3"/>
    <w:rsid w:val="48D86DF7"/>
    <w:rsid w:val="49E309C7"/>
    <w:rsid w:val="4C2B31AF"/>
    <w:rsid w:val="4C593BF4"/>
    <w:rsid w:val="4ECE4DA9"/>
    <w:rsid w:val="4EF83422"/>
    <w:rsid w:val="4FBA44A9"/>
    <w:rsid w:val="4FEE3228"/>
    <w:rsid w:val="5166764F"/>
    <w:rsid w:val="52997130"/>
    <w:rsid w:val="54071A72"/>
    <w:rsid w:val="542B6C69"/>
    <w:rsid w:val="548B4179"/>
    <w:rsid w:val="552D513E"/>
    <w:rsid w:val="57AF23E3"/>
    <w:rsid w:val="591A3092"/>
    <w:rsid w:val="598D07F2"/>
    <w:rsid w:val="5A677300"/>
    <w:rsid w:val="5C05643D"/>
    <w:rsid w:val="5DAF526A"/>
    <w:rsid w:val="5F0D16D8"/>
    <w:rsid w:val="5F683F63"/>
    <w:rsid w:val="613F67EA"/>
    <w:rsid w:val="626F4756"/>
    <w:rsid w:val="6323754C"/>
    <w:rsid w:val="65994A5D"/>
    <w:rsid w:val="65D35287"/>
    <w:rsid w:val="65D57B7D"/>
    <w:rsid w:val="66536BE6"/>
    <w:rsid w:val="6A161C93"/>
    <w:rsid w:val="6A7E026C"/>
    <w:rsid w:val="6AC8337C"/>
    <w:rsid w:val="6ACD6308"/>
    <w:rsid w:val="6AD90833"/>
    <w:rsid w:val="6B9311BF"/>
    <w:rsid w:val="6BE143FE"/>
    <w:rsid w:val="6BF03945"/>
    <w:rsid w:val="6CCA725E"/>
    <w:rsid w:val="6EC655CB"/>
    <w:rsid w:val="6F926035"/>
    <w:rsid w:val="71126EEA"/>
    <w:rsid w:val="73683476"/>
    <w:rsid w:val="736909C6"/>
    <w:rsid w:val="740D7185"/>
    <w:rsid w:val="750B0BCC"/>
    <w:rsid w:val="770A10CE"/>
    <w:rsid w:val="77502E77"/>
    <w:rsid w:val="77895E2C"/>
    <w:rsid w:val="78197C21"/>
    <w:rsid w:val="7844468A"/>
    <w:rsid w:val="79B9133D"/>
    <w:rsid w:val="79D5314C"/>
    <w:rsid w:val="7BB31F6D"/>
    <w:rsid w:val="7DA44E3E"/>
    <w:rsid w:val="7EF75646"/>
    <w:rsid w:val="7F622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Hyperlink"/>
    <w:basedOn w:val="1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162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纵马前行浪淘淘</cp:lastModifiedBy>
  <dcterms:modified xsi:type="dcterms:W3CDTF">2019-04-15T10:19:24Z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