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rtl w:val="0"/>
        </w:rPr>
        <w:t xml:space="preserve">echnological University of the Philippines – Manila</w:t>
        <w:br w:type="textWrapping"/>
        <w:t xml:space="preserve">College of Engineering </w:t>
        <w:br w:type="textWrapping"/>
        <w:t xml:space="preserve">Department: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ASSESSMENT SUMMARY FOR FACULTY CLEARANCE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Semester: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 ##semester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Academic Year:</w:t>
      </w:r>
      <w:r w:rsidDel="00000000" w:rsidR="00000000" w:rsidRPr="00000000">
        <w:rPr>
          <w:rFonts w:ascii="Arial" w:cs="Arial" w:eastAsia="Arial" w:hAnsi="Arial"/>
          <w:rtl w:val="0"/>
        </w:rPr>
        <w:t xml:space="preserve">  ##academic_year</w:t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NAME OF FACULTY 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CQI DIRECT ASSESSMENT </w:t>
      </w:r>
    </w:p>
    <w:tbl>
      <w:tblPr>
        <w:tblStyle w:val="Table1"/>
        <w:tblW w:w="1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3"/>
        <w:gridCol w:w="1300"/>
        <w:gridCol w:w="1453"/>
        <w:gridCol w:w="1782"/>
        <w:gridCol w:w="1838"/>
        <w:gridCol w:w="1653"/>
        <w:gridCol w:w="1189"/>
        <w:gridCol w:w="1427"/>
        <w:gridCol w:w="1105"/>
        <w:gridCol w:w="1390"/>
        <w:tblGridChange w:id="0">
          <w:tblGrid>
            <w:gridCol w:w="1253"/>
            <w:gridCol w:w="1300"/>
            <w:gridCol w:w="1453"/>
            <w:gridCol w:w="1782"/>
            <w:gridCol w:w="1838"/>
            <w:gridCol w:w="1653"/>
            <w:gridCol w:w="1189"/>
            <w:gridCol w:w="1427"/>
            <w:gridCol w:w="1105"/>
            <w:gridCol w:w="1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Specific PLO addressed by the Course (Please refer to CHED CMO)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tool used to measure if PLO is attained *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Tools used in scoring student’s outputs**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number of Enrolled students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number of students who passed the assessment tool used to measure PLO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number of students who passed the 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Exhibit***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##assessment-tool-1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##tools-used-1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##tool-passed-1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##course-passed-1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##exhibit-1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##assessment-tool-2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##tools-used-2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##tool-passed-2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##course-passed-2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##exhibit-2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##assessment-tool-3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##tools-used-3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##tool-passed-3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##course-passed-3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##exhibit-3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##assessment-tool-4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##tools-used-4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##tool-passed-4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##course-passed-4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##exhibit-4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##assessment-tool-5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##tools-used-5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##tool-passed-5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##course-passed-5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##exhibit-5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##assessment-tool-6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##tools-used-6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##tool-passed-6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##course-passed-6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##exhibit-6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*(E.g. Final Examination, Oral presentation, Compilation of experiments, Certification, Design and Development of Project, etc)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 (Rubrics for Oral presentation, Compilation of experiments, Certification, Design and Development of Project, others) (For paper and pencil test-TOS)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 Copy of final exam, sample copy of experiment performed, copy of final exam TOS, copy of Rubrics used, photo documentation of outcomes activities performed with caption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 Class record is a required exhibit in all courses handled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 don’t forget to attach your exhibit upon submission of this form 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CHALLENGES EXPERIENCED, BEST PRACTICES APPLIED, AND RECOMMENDATIONS FOR IMPROVEMENT IN THE OFFERING OF THE COURSES IN THE FUTURE </w:t>
      </w:r>
    </w:p>
    <w:tbl>
      <w:tblPr>
        <w:tblStyle w:val="Table2"/>
        <w:tblW w:w="1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363"/>
        <w:gridCol w:w="2039"/>
        <w:gridCol w:w="2139"/>
        <w:gridCol w:w="2436"/>
        <w:gridCol w:w="2401"/>
        <w:gridCol w:w="2735"/>
        <w:tblGridChange w:id="0">
          <w:tblGrid>
            <w:gridCol w:w="1277"/>
            <w:gridCol w:w="1363"/>
            <w:gridCol w:w="2039"/>
            <w:gridCol w:w="2139"/>
            <w:gridCol w:w="2436"/>
            <w:gridCol w:w="2401"/>
            <w:gridCol w:w="2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Challenges experienced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Interventions used to resolve challenges experienced (if any)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 practices applied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Recommendations for improvement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##experienced-1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##interventions-1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##practices-1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##improvement-1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##experienced-2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##interventions-2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##practices-2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##improvement-2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##experienced-3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##interventions-3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##practices-3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##improvement-3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##experienced-4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##interventions-4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##practices-4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##improvement-4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##experienced-5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##interventions-5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##practices-5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##improvement-5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##sections-6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##experienced-6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##interventions-6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##practices-6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##improvement-6</w:t>
            </w:r>
          </w:p>
        </w:tc>
      </w:tr>
    </w:tbl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2"/>
        <w:gridCol w:w="4816"/>
        <w:gridCol w:w="4752"/>
        <w:tblGridChange w:id="0">
          <w:tblGrid>
            <w:gridCol w:w="4822"/>
            <w:gridCol w:w="4816"/>
            <w:gridCol w:w="47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##prepared_by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##checked_by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##noted_by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Checked by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Noted by</w:t>
            </w:r>
          </w:p>
        </w:tc>
      </w:tr>
    </w:tbl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J/MNPFwrsK1GRGN8BlZRgGcytw==">CgMxLjAyCGguZ2pkZ3hzOAByITE0a3RxdUVHQUpfQm81Qnprd3VVd01iaWk1WWRfUEVWaQ==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2024-06-03T10:15:00Z</dcterms:created>
  <dc:creator>Janelle Eñola</dc:creator>
</cp:coreProperties>
</file>