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698D" w14:textId="6058D71F" w:rsidR="008E1ED9" w:rsidRDefault="008E1ED9" w:rsidP="008E1ED9">
      <w:pPr>
        <w:pStyle w:val="Title"/>
        <w:jc w:val="right"/>
      </w:pPr>
      <w:r>
        <w:t>Colin Keenan</w:t>
      </w:r>
    </w:p>
    <w:p w14:paraId="4B41B00E" w14:textId="11B34F94" w:rsidR="008E1ED9" w:rsidRDefault="008E1ED9" w:rsidP="008E1ED9">
      <w:pPr>
        <w:pStyle w:val="Title"/>
        <w:jc w:val="right"/>
      </w:pPr>
      <w:r>
        <w:t>3-11-2020</w:t>
      </w:r>
    </w:p>
    <w:p w14:paraId="0D557728" w14:textId="77777777" w:rsidR="008E1ED9" w:rsidRDefault="008E1ED9" w:rsidP="005E1C5C">
      <w:pPr>
        <w:pStyle w:val="Title"/>
      </w:pPr>
    </w:p>
    <w:p w14:paraId="44E5EACE" w14:textId="129C32CC" w:rsidR="00276614" w:rsidRDefault="007E0A52" w:rsidP="005E1C5C">
      <w:pPr>
        <w:pStyle w:val="Title"/>
      </w:pPr>
      <w:r>
        <w:t>ECE 520</w:t>
      </w:r>
      <w:r w:rsidR="000A00BC">
        <w:t>0</w:t>
      </w:r>
      <w:r w:rsidR="007075AF">
        <w:t xml:space="preserve"> Exercise 2</w:t>
      </w:r>
    </w:p>
    <w:p w14:paraId="04CB5448" w14:textId="6C7964C4" w:rsidR="00276614" w:rsidRDefault="00276614" w:rsidP="005E1C5C">
      <w:r>
        <w:t xml:space="preserve">Total Points:  </w:t>
      </w:r>
      <w:r w:rsidR="007A26C9">
        <w:t>5</w:t>
      </w:r>
      <w:r w:rsidR="00236174">
        <w:t>0</w:t>
      </w:r>
      <w:r w:rsidR="007E0A52">
        <w:t xml:space="preserve"> </w:t>
      </w:r>
      <w:r>
        <w:t>points</w:t>
      </w:r>
    </w:p>
    <w:p w14:paraId="3B42EDCB" w14:textId="77777777" w:rsidR="00276614" w:rsidRDefault="00276614" w:rsidP="005E1C5C">
      <w:pPr>
        <w:pStyle w:val="Heading2"/>
      </w:pPr>
      <w:r>
        <w:t>Analysis Questions</w:t>
      </w:r>
      <w:r w:rsidR="00EC564E">
        <w:t xml:space="preserve"> of modulo</w:t>
      </w:r>
      <w:r w:rsidR="00957502">
        <w:t xml:space="preserve"> </w:t>
      </w:r>
      <w:bookmarkStart w:id="0" w:name="_GoBack"/>
      <w:bookmarkEnd w:id="0"/>
    </w:p>
    <w:p w14:paraId="11A96110" w14:textId="77777777" w:rsidR="00276614" w:rsidRDefault="00276614" w:rsidP="005E1C5C"/>
    <w:p w14:paraId="29FD4DE6" w14:textId="7CCCF813" w:rsidR="007075AF" w:rsidRDefault="002B0406" w:rsidP="005E1C5C">
      <w:pPr>
        <w:pStyle w:val="ListParagraph"/>
        <w:numPr>
          <w:ilvl w:val="0"/>
          <w:numId w:val="17"/>
        </w:numPr>
      </w:pPr>
      <w:r>
        <w:t>(</w:t>
      </w:r>
      <w:r w:rsidR="007E76E3">
        <w:t>5</w:t>
      </w:r>
      <w:r w:rsidR="007075AF">
        <w:t xml:space="preserve">%) </w:t>
      </w:r>
      <w:r w:rsidR="007075AF" w:rsidRPr="007075AF">
        <w:t>Compute all powers of 3 (3, 3</w:t>
      </w:r>
      <w:r w:rsidR="007075AF" w:rsidRPr="005E1C5C">
        <w:rPr>
          <w:vertAlign w:val="superscript"/>
        </w:rPr>
        <w:t>2</w:t>
      </w:r>
      <w:r w:rsidR="007075AF" w:rsidRPr="007075AF">
        <w:t>, 3</w:t>
      </w:r>
      <w:r w:rsidR="007075AF" w:rsidRPr="005E1C5C">
        <w:rPr>
          <w:vertAlign w:val="superscript"/>
        </w:rPr>
        <w:t>3</w:t>
      </w:r>
      <w:r w:rsidR="007075AF" w:rsidRPr="007075AF">
        <w:t>, …) modulo 17. Note that 3</w:t>
      </w:r>
      <w:r w:rsidR="007075AF" w:rsidRPr="005E1C5C">
        <w:rPr>
          <w:vertAlign w:val="superscript"/>
        </w:rPr>
        <w:t>3</w:t>
      </w:r>
      <w:r w:rsidR="007075AF" w:rsidRPr="007075AF">
        <w:t xml:space="preserve"> = 27 must be represented as an integer between 0 and 16 or 27 = 10 (mod 17). What is the smallest integer n such that 3</w:t>
      </w:r>
      <w:r w:rsidR="007075AF" w:rsidRPr="005E1C5C">
        <w:rPr>
          <w:vertAlign w:val="superscript"/>
        </w:rPr>
        <w:t>n</w:t>
      </w:r>
      <w:r w:rsidR="00311DB4">
        <w:t xml:space="preserve"> = 1 (mod 17)?</w:t>
      </w:r>
      <w:r w:rsidR="007075AF" w:rsidRPr="007075AF">
        <w:t xml:space="preserve"> What is the smallest k such that 3</w:t>
      </w:r>
      <w:r w:rsidR="007075AF" w:rsidRPr="005E1C5C">
        <w:rPr>
          <w:vertAlign w:val="superscript"/>
        </w:rPr>
        <w:t>k</w:t>
      </w:r>
      <w:r w:rsidR="007075AF" w:rsidRPr="007075AF">
        <w:t xml:space="preserve"> = -1 (16) modulo 17?</w:t>
      </w:r>
      <w:r w:rsidR="007075AF">
        <w:t xml:space="preserve"> Do all the powers of 3 modulo 17 show all the integers 1, 2, .., through 16 in some different order?</w:t>
      </w:r>
    </w:p>
    <w:p w14:paraId="5E55F1B4" w14:textId="22266986" w:rsidR="0075630D" w:rsidRDefault="0075630D" w:rsidP="005E1C5C"/>
    <w:p w14:paraId="19389ADA" w14:textId="77777777" w:rsidR="00113ED7" w:rsidRDefault="00113ED7" w:rsidP="00113ED7">
      <w:r>
        <w:t>Powers of 3 (mod 17):</w:t>
      </w:r>
    </w:p>
    <w:p w14:paraId="2B996919" w14:textId="77777777" w:rsidR="00113ED7" w:rsidRDefault="00113ED7" w:rsidP="00113ED7">
      <w:r>
        <w:t>[3, 9, 10, 13, 5, 15, 11, 16, 14, 8, 7, 4, 12, 2, 6, 1]</w:t>
      </w:r>
    </w:p>
    <w:p w14:paraId="3761BDFF" w14:textId="77777777" w:rsidR="00113ED7" w:rsidRDefault="00113ED7" w:rsidP="00113ED7">
      <w:r>
        <w:t>Smallest integer n such that 3^n = 1 (mod 17):</w:t>
      </w:r>
    </w:p>
    <w:p w14:paraId="3BC2B847" w14:textId="77777777" w:rsidR="00113ED7" w:rsidRDefault="00113ED7" w:rsidP="00113ED7">
      <w:r>
        <w:t>3^16 (mod 17) = 1</w:t>
      </w:r>
    </w:p>
    <w:p w14:paraId="38245110" w14:textId="77777777" w:rsidR="00113ED7" w:rsidRDefault="00113ED7" w:rsidP="00113ED7">
      <w:r>
        <w:t>Smallest integer k such that 3^k = -1(16) (mod 17):</w:t>
      </w:r>
    </w:p>
    <w:p w14:paraId="6446A169" w14:textId="77777777" w:rsidR="00113ED7" w:rsidRDefault="00113ED7" w:rsidP="00113ED7">
      <w:r>
        <w:t>3^8 (mod 17) = 16</w:t>
      </w:r>
    </w:p>
    <w:p w14:paraId="04AB27BE" w14:textId="77777777" w:rsidR="00113ED7" w:rsidRDefault="00113ED7" w:rsidP="00113ED7">
      <w:r>
        <w:t>All powers of 3 (mod 17) sorted:</w:t>
      </w:r>
    </w:p>
    <w:p w14:paraId="36AAF912" w14:textId="35205B65" w:rsidR="0075630D" w:rsidRDefault="00113ED7" w:rsidP="00113ED7">
      <w:r>
        <w:t>[1, 2, 3, 4, 5, 6, 7, 8, 9, 10, 11, 12, 13, 14, 15, 16]</w:t>
      </w:r>
    </w:p>
    <w:p w14:paraId="29B30DE6" w14:textId="77777777" w:rsidR="0075630D" w:rsidRDefault="0075630D" w:rsidP="005E1C5C"/>
    <w:p w14:paraId="75A23509" w14:textId="77777777" w:rsidR="007075AF" w:rsidRDefault="002B0406" w:rsidP="005E1C5C">
      <w:pPr>
        <w:pStyle w:val="ListParagraph"/>
        <w:numPr>
          <w:ilvl w:val="0"/>
          <w:numId w:val="17"/>
        </w:numPr>
      </w:pPr>
      <w:r>
        <w:t>(</w:t>
      </w:r>
      <w:r w:rsidR="007E76E3">
        <w:t>5</w:t>
      </w:r>
      <w:r w:rsidR="007075AF">
        <w:t>%) Compute all powers of 3 modulo 26. Do all the powers of 3 modulo 26 show all the integers 1 , 2, …, 25 in some order? Now conside</w:t>
      </w:r>
      <w:r w:rsidR="000F5CC1">
        <w:t>r all powers of 2 modulo 26.</w:t>
      </w:r>
      <w:r w:rsidR="007075AF">
        <w:t xml:space="preserve"> Is any pow</w:t>
      </w:r>
      <w:r w:rsidR="000F5CC1">
        <w:t>er of that equal to 1 modulo 26?</w:t>
      </w:r>
      <w:r w:rsidR="00C40174">
        <w:t xml:space="preserve"> </w:t>
      </w:r>
      <w:r w:rsidR="007075AF">
        <w:t xml:space="preserve"> Can you explain why?</w:t>
      </w:r>
    </w:p>
    <w:p w14:paraId="6AD99B38" w14:textId="2FE16076" w:rsidR="007E76E3" w:rsidRDefault="007E76E3" w:rsidP="005E1C5C"/>
    <w:p w14:paraId="12374DCC" w14:textId="77777777" w:rsidR="002A0B9B" w:rsidRDefault="002A0B9B" w:rsidP="002A0B9B">
      <w:r>
        <w:t>Powers of 3 (mod 26):</w:t>
      </w:r>
    </w:p>
    <w:p w14:paraId="6EB050A4" w14:textId="77777777" w:rsidR="002A0B9B" w:rsidRDefault="002A0B9B" w:rsidP="002A0B9B">
      <w:r>
        <w:t>[3, 9, 1]</w:t>
      </w:r>
    </w:p>
    <w:p w14:paraId="7D1292FE" w14:textId="77777777" w:rsidR="002A0B9B" w:rsidRDefault="002A0B9B" w:rsidP="002A0B9B">
      <w:r>
        <w:t>Powers of 2 (mod 26):</w:t>
      </w:r>
    </w:p>
    <w:p w14:paraId="4C9E1E5F" w14:textId="77777777" w:rsidR="002A0B9B" w:rsidRDefault="002A0B9B" w:rsidP="002A0B9B">
      <w:r>
        <w:t>[2, 4, 8, 16, 6, 12, 24, 22, 18, 10, 20, 14]</w:t>
      </w:r>
    </w:p>
    <w:p w14:paraId="69000557" w14:textId="77777777" w:rsidR="002A0B9B" w:rsidRDefault="002A0B9B" w:rsidP="002A0B9B">
      <w:r>
        <w:t>Smallest integer n such that 2^n = 1 (mod 26):</w:t>
      </w:r>
    </w:p>
    <w:p w14:paraId="743E6482" w14:textId="7E47C46A" w:rsidR="00756ADF" w:rsidRDefault="002A0B9B" w:rsidP="002A0B9B">
      <w:r>
        <w:t>Not Found with 1000001 iterations</w:t>
      </w:r>
    </w:p>
    <w:p w14:paraId="224711B1" w14:textId="00CA20C5" w:rsidR="002A0B9B" w:rsidRDefault="002A0B9B" w:rsidP="002A0B9B"/>
    <w:p w14:paraId="6557D5AB" w14:textId="50A083C2" w:rsidR="00573C28" w:rsidRDefault="00573C28" w:rsidP="002A0B9B">
      <w:r>
        <w:t xml:space="preserve">The reason 2^n (mod 26) cannot equal 1 for any value of </w:t>
      </w:r>
      <w:r w:rsidR="000836DA">
        <w:t>n because</w:t>
      </w:r>
      <w:r w:rsidR="008C102A">
        <w:t xml:space="preserve"> 2</w:t>
      </w:r>
      <w:r w:rsidR="00AD067A">
        <w:t>^n with any value of n is an even number, so when you modulo 26</w:t>
      </w:r>
      <w:r w:rsidR="009F6180">
        <w:t xml:space="preserve"> an even number, it cannot be odd.</w:t>
      </w:r>
    </w:p>
    <w:p w14:paraId="36C63A43" w14:textId="77777777" w:rsidR="00756ADF" w:rsidRDefault="00756ADF" w:rsidP="005E1C5C"/>
    <w:p w14:paraId="3924A469" w14:textId="77777777" w:rsidR="006766A9" w:rsidRDefault="007E76E3" w:rsidP="005E1C5C">
      <w:pPr>
        <w:pStyle w:val="ListParagraph"/>
        <w:numPr>
          <w:ilvl w:val="0"/>
          <w:numId w:val="17"/>
        </w:numPr>
      </w:pPr>
      <w:r>
        <w:t>(15</w:t>
      </w:r>
      <w:r w:rsidR="008B4183" w:rsidRPr="007E76E3">
        <w:t>%) In page 117 of Stalling’s 6</w:t>
      </w:r>
      <w:r w:rsidR="008B4183" w:rsidRPr="005E1C5C">
        <w:rPr>
          <w:vertAlign w:val="superscript"/>
        </w:rPr>
        <w:t>th</w:t>
      </w:r>
      <w:r w:rsidR="008B4183" w:rsidRPr="007E76E3">
        <w:t xml:space="preserve"> edition, table 4.7(b) shows how two polynomials in GF (2</w:t>
      </w:r>
      <w:r w:rsidR="008B4183" w:rsidRPr="005E1C5C">
        <w:rPr>
          <w:vertAlign w:val="superscript"/>
        </w:rPr>
        <w:t>3</w:t>
      </w:r>
      <w:r w:rsidR="008B4183" w:rsidRPr="007E76E3">
        <w:t xml:space="preserve">) </w:t>
      </w:r>
      <w:r w:rsidRPr="007E76E3">
        <w:t>multiply modulo x</w:t>
      </w:r>
      <w:r w:rsidRPr="005E1C5C">
        <w:rPr>
          <w:vertAlign w:val="superscript"/>
        </w:rPr>
        <w:t>3</w:t>
      </w:r>
      <w:r w:rsidRPr="007E76E3">
        <w:t xml:space="preserve"> + x + 1. </w:t>
      </w:r>
      <w:r>
        <w:t>In particular, it shows that when x</w:t>
      </w:r>
      <w:r w:rsidRPr="005E1C5C">
        <w:rPr>
          <w:vertAlign w:val="superscript"/>
        </w:rPr>
        <w:t>2</w:t>
      </w:r>
      <w:r>
        <w:t xml:space="preserve"> multiplies x</w:t>
      </w:r>
      <w:r w:rsidRPr="005E1C5C">
        <w:rPr>
          <w:vertAlign w:val="superscript"/>
        </w:rPr>
        <w:t>2</w:t>
      </w:r>
      <w:r>
        <w:t>, the result is x</w:t>
      </w:r>
      <w:r w:rsidRPr="005E1C5C">
        <w:rPr>
          <w:vertAlign w:val="superscript"/>
        </w:rPr>
        <w:t>2</w:t>
      </w:r>
      <w:r>
        <w:t>+ x.</w:t>
      </w:r>
    </w:p>
    <w:p w14:paraId="4DC42DBB" w14:textId="77777777" w:rsidR="007E76E3" w:rsidRDefault="007E76E3" w:rsidP="005E1C5C">
      <w:pPr>
        <w:pStyle w:val="ListParagraph"/>
      </w:pPr>
    </w:p>
    <w:p w14:paraId="7A1B33C0" w14:textId="77777777" w:rsidR="007E76E3" w:rsidRDefault="007E76E3" w:rsidP="005E1C5C">
      <w:r w:rsidRPr="007E76E3">
        <w:rPr>
          <w:b/>
        </w:rPr>
        <w:t>Redo</w:t>
      </w:r>
      <w:r>
        <w:t xml:space="preserve"> table 4.7(b) using a different irreducible polynomial </w:t>
      </w:r>
      <w:r w:rsidRPr="007E76E3">
        <w:t>x</w:t>
      </w:r>
      <w:r w:rsidRPr="007E76E3">
        <w:rPr>
          <w:vertAlign w:val="superscript"/>
        </w:rPr>
        <w:t>3</w:t>
      </w:r>
      <w:r w:rsidRPr="007E76E3">
        <w:t xml:space="preserve"> + </w:t>
      </w:r>
      <w:r>
        <w:t>x</w:t>
      </w:r>
      <w:r w:rsidRPr="007E76E3">
        <w:rPr>
          <w:vertAlign w:val="superscript"/>
        </w:rPr>
        <w:t>2</w:t>
      </w:r>
      <w:r w:rsidRPr="007E76E3">
        <w:t xml:space="preserve"> + 1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20"/>
        <w:gridCol w:w="1040"/>
        <w:gridCol w:w="980"/>
        <w:gridCol w:w="980"/>
        <w:gridCol w:w="980"/>
        <w:gridCol w:w="980"/>
        <w:gridCol w:w="980"/>
        <w:gridCol w:w="980"/>
        <w:gridCol w:w="980"/>
      </w:tblGrid>
      <w:tr w:rsidR="001700AE" w:rsidRPr="001700AE" w14:paraId="790C4755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24A76D1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DBD0F88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909D76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9A019B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43C7A11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23A117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x+1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4E7AAB3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8C697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B715A2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1C5B70D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 + 1</w:t>
            </w:r>
          </w:p>
        </w:tc>
      </w:tr>
      <w:tr w:rsidR="001700AE" w:rsidRPr="001700AE" w14:paraId="15F5F6C0" w14:textId="77777777" w:rsidTr="001700AE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719915F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5AEACF57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40" w:type="dxa"/>
            <w:shd w:val="clear" w:color="000000" w:fill="FFFF00"/>
            <w:noWrap/>
            <w:vAlign w:val="bottom"/>
            <w:hideMark/>
          </w:tcPr>
          <w:p w14:paraId="7D2110A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980" w:type="dxa"/>
            <w:shd w:val="clear" w:color="000000" w:fill="FFFF00"/>
            <w:noWrap/>
            <w:vAlign w:val="bottom"/>
            <w:hideMark/>
          </w:tcPr>
          <w:p w14:paraId="78898F0A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980" w:type="dxa"/>
            <w:shd w:val="clear" w:color="000000" w:fill="FFFF00"/>
            <w:noWrap/>
            <w:vAlign w:val="bottom"/>
            <w:hideMark/>
          </w:tcPr>
          <w:p w14:paraId="50417CE0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980" w:type="dxa"/>
            <w:shd w:val="clear" w:color="000000" w:fill="FFFF00"/>
            <w:noWrap/>
            <w:vAlign w:val="bottom"/>
            <w:hideMark/>
          </w:tcPr>
          <w:p w14:paraId="7B607C28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980" w:type="dxa"/>
            <w:shd w:val="clear" w:color="000000" w:fill="FFFF00"/>
            <w:noWrap/>
            <w:vAlign w:val="bottom"/>
            <w:hideMark/>
          </w:tcPr>
          <w:p w14:paraId="3F88021E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0" w:type="dxa"/>
            <w:shd w:val="clear" w:color="000000" w:fill="FFFF00"/>
            <w:noWrap/>
            <w:vAlign w:val="bottom"/>
            <w:hideMark/>
          </w:tcPr>
          <w:p w14:paraId="5FC60ED7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980" w:type="dxa"/>
            <w:shd w:val="clear" w:color="000000" w:fill="FFFF00"/>
            <w:noWrap/>
            <w:vAlign w:val="bottom"/>
            <w:hideMark/>
          </w:tcPr>
          <w:p w14:paraId="4C34350E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80" w:type="dxa"/>
            <w:shd w:val="clear" w:color="000000" w:fill="FFFF00"/>
            <w:noWrap/>
            <w:vAlign w:val="bottom"/>
            <w:hideMark/>
          </w:tcPr>
          <w:p w14:paraId="09E449F5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111</w:t>
            </w:r>
          </w:p>
        </w:tc>
      </w:tr>
      <w:tr w:rsidR="001700AE" w:rsidRPr="001700AE" w14:paraId="5D316052" w14:textId="77777777" w:rsidTr="001700AE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07E6D0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022E82D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5E64A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48E9E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426ECE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8A1A28A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E5497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40696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0190C22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BF33B2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1700AE" w:rsidRPr="001700AE" w14:paraId="1CC3F4A8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490E1E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6FAF770D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9772BFA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DEF235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2FEB3A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03F8DDA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x+1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3198C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BF9138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32D348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E04501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 + 1</w:t>
            </w:r>
          </w:p>
        </w:tc>
      </w:tr>
      <w:tr w:rsidR="001700AE" w:rsidRPr="001700AE" w14:paraId="5E014006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48D9AD6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6779DA5B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BAD45D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71BE90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0A87ECB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14FB7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F0046F7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AF753A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E3129E1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F2087A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x+1</w:t>
            </w:r>
          </w:p>
        </w:tc>
      </w:tr>
      <w:tr w:rsidR="001700AE" w:rsidRPr="001700AE" w14:paraId="387843BD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021A04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x+1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78AD049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011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96C9F0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3CDBA01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x+1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658C96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 xml:space="preserve"> + 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CF1043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sz w:val="18"/>
                <w:szCs w:val="18"/>
                <w:lang w:val="en"/>
              </w:rPr>
              <w:t xml:space="preserve">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2AFB5E7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E23769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747E7B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sz w:val="18"/>
                <w:szCs w:val="18"/>
                <w:lang w:val="en"/>
              </w:rPr>
              <w:t xml:space="preserve"> + x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24E52A" w14:textId="39AAB41A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</w:p>
        </w:tc>
      </w:tr>
      <w:tr w:rsidR="001700AE" w:rsidRPr="001700AE" w14:paraId="43C74073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CB8E70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3424444B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5CB068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E88AB3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1DFE39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AE9AA9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27029F3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sz w:val="18"/>
                <w:szCs w:val="18"/>
              </w:rPr>
              <w:t xml:space="preserve"> + x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4061FFA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x+1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058559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</w:rPr>
              <w:t>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D984C4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sz w:val="18"/>
                <w:szCs w:val="18"/>
                <w:lang w:val="en"/>
              </w:rPr>
              <w:t xml:space="preserve"> + x</w:t>
            </w:r>
          </w:p>
        </w:tc>
      </w:tr>
      <w:tr w:rsidR="001700AE" w:rsidRPr="001700AE" w14:paraId="2477AEDA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004F2C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+ 1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7CEA2B30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87D955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A96652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9C74CD5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DB305D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CDB4757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x+1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4C8922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sz w:val="18"/>
                <w:szCs w:val="18"/>
                <w:lang w:val="en"/>
              </w:rPr>
              <w:t xml:space="preserve"> + 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59D7D" w14:textId="64CC1B7D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5E7B0D6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1</w:t>
            </w:r>
          </w:p>
        </w:tc>
      </w:tr>
      <w:tr w:rsidR="001700AE" w:rsidRPr="001700AE" w14:paraId="1D6FECCA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7BA203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 xml:space="preserve"> + x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08030524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110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8E475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F91470D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 xml:space="preserve"> + 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5FA2F3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  <w:lang w:val="en"/>
              </w:rPr>
            </w:pPr>
            <w:r w:rsidRPr="001700AE">
              <w:rPr>
                <w:noProof w:val="0"/>
                <w:color w:val="000000"/>
                <w:sz w:val="18"/>
                <w:szCs w:val="18"/>
                <w:lang w:val="en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FB2D53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sz w:val="18"/>
                <w:szCs w:val="18"/>
                <w:lang w:val="en"/>
              </w:rPr>
              <w:t xml:space="preserve"> + x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06BC51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73503C" w14:textId="054786A5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D9DB59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x+1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0C0BF19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  <w:lang w:val="en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sz w:val="18"/>
                <w:szCs w:val="18"/>
                <w:lang w:val="en"/>
              </w:rPr>
              <w:t xml:space="preserve"> + 1</w:t>
            </w:r>
          </w:p>
        </w:tc>
      </w:tr>
      <w:tr w:rsidR="001700AE" w:rsidRPr="001700AE" w14:paraId="76F61686" w14:textId="77777777" w:rsidTr="001700AE">
        <w:trPr>
          <w:trHeight w:val="36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DBB887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 + 1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2D430742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F7A3E3F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B2FDD6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</w:t>
            </w:r>
            <w:r w:rsidRPr="001700AE">
              <w:rPr>
                <w:noProof w:val="0"/>
                <w:color w:val="00000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color w:val="000000"/>
                <w:sz w:val="18"/>
                <w:szCs w:val="18"/>
              </w:rPr>
              <w:t xml:space="preserve"> + x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C0B376" w14:textId="77777777" w:rsidR="001700AE" w:rsidRPr="001700AE" w:rsidRDefault="001700AE" w:rsidP="001700AE">
            <w:pPr>
              <w:jc w:val="center"/>
              <w:rPr>
                <w:noProof w:val="0"/>
                <w:color w:val="000000"/>
                <w:sz w:val="18"/>
                <w:szCs w:val="18"/>
              </w:rPr>
            </w:pPr>
            <w:r w:rsidRPr="001700AE">
              <w:rPr>
                <w:noProof w:val="0"/>
                <w:color w:val="000000"/>
                <w:sz w:val="18"/>
                <w:szCs w:val="18"/>
              </w:rPr>
              <w:t>x+1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B1A2F6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8C5A330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</w:rPr>
              <w:t>2</w:t>
            </w:r>
            <w:r w:rsidRPr="001700AE">
              <w:rPr>
                <w:noProof w:val="0"/>
                <w:sz w:val="18"/>
                <w:szCs w:val="18"/>
              </w:rPr>
              <w:t xml:space="preserve"> + x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11250E3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B5F640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  <w:r w:rsidRPr="001700AE">
              <w:rPr>
                <w:noProof w:val="0"/>
                <w:sz w:val="18"/>
                <w:szCs w:val="18"/>
                <w:vertAlign w:val="superscript"/>
                <w:lang w:val="en"/>
              </w:rPr>
              <w:t>2</w:t>
            </w:r>
            <w:r w:rsidRPr="001700AE">
              <w:rPr>
                <w:noProof w:val="0"/>
                <w:sz w:val="18"/>
                <w:szCs w:val="18"/>
                <w:lang w:val="en"/>
              </w:rPr>
              <w:t xml:space="preserve"> + 1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B4AA4C" w14:textId="77777777" w:rsidR="001700AE" w:rsidRPr="001700AE" w:rsidRDefault="001700AE" w:rsidP="001700AE">
            <w:pPr>
              <w:jc w:val="center"/>
              <w:rPr>
                <w:noProof w:val="0"/>
                <w:sz w:val="18"/>
                <w:szCs w:val="18"/>
              </w:rPr>
            </w:pPr>
            <w:r w:rsidRPr="001700AE">
              <w:rPr>
                <w:noProof w:val="0"/>
                <w:sz w:val="18"/>
                <w:szCs w:val="18"/>
                <w:lang w:val="en"/>
              </w:rPr>
              <w:t>x</w:t>
            </w:r>
          </w:p>
        </w:tc>
      </w:tr>
    </w:tbl>
    <w:p w14:paraId="334BE9C1" w14:textId="2357322D" w:rsidR="007E76E3" w:rsidRDefault="007E76E3" w:rsidP="005E1C5C">
      <w:pPr>
        <w:pStyle w:val="ListParagraph"/>
        <w:numPr>
          <w:ilvl w:val="0"/>
          <w:numId w:val="17"/>
        </w:numPr>
      </w:pPr>
      <w:r>
        <w:lastRenderedPageBreak/>
        <w:t>(15%) The textbook shows you GF (p) and GF (2</w:t>
      </w:r>
      <w:r w:rsidRPr="005E1C5C">
        <w:rPr>
          <w:vertAlign w:val="superscript"/>
        </w:rPr>
        <w:t>n</w:t>
      </w:r>
      <w:r>
        <w:t xml:space="preserve">). </w:t>
      </w:r>
    </w:p>
    <w:p w14:paraId="5516F5EE" w14:textId="425DEBF4" w:rsidR="007E76E3" w:rsidRDefault="007E76E3" w:rsidP="005E1C5C">
      <w:r>
        <w:t xml:space="preserve">Now </w:t>
      </w:r>
      <w:r w:rsidR="002A161E">
        <w:t xml:space="preserve">let’s </w:t>
      </w:r>
      <w:r>
        <w:t>do GF(3</w:t>
      </w:r>
      <w:r w:rsidRPr="007E76E3">
        <w:rPr>
          <w:vertAlign w:val="superscript"/>
        </w:rPr>
        <w:t>2</w:t>
      </w:r>
      <w:r>
        <w:t>).</w:t>
      </w:r>
    </w:p>
    <w:p w14:paraId="6CE57ED2" w14:textId="77777777" w:rsidR="007E76E3" w:rsidRDefault="002A161E" w:rsidP="005E1C5C">
      <w:r>
        <w:t>We need an irre</w:t>
      </w:r>
      <w:r w:rsidR="005F012B">
        <w:t>ducible polynomial f(x) over GF(</w:t>
      </w:r>
      <w:r>
        <w:t>3).</w:t>
      </w:r>
    </w:p>
    <w:tbl>
      <w:tblPr>
        <w:tblW w:w="10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15"/>
        <w:gridCol w:w="525"/>
        <w:gridCol w:w="1443"/>
        <w:gridCol w:w="2429"/>
        <w:gridCol w:w="5133"/>
      </w:tblGrid>
      <w:tr w:rsidR="00371EEE" w14:paraId="17B92B4E" w14:textId="407BA4C8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FBB" w14:textId="77777777" w:rsidR="00371EEE" w:rsidRDefault="00371EEE" w:rsidP="00371EEE">
            <w:pPr>
              <w:widowControl w:val="0"/>
              <w:jc w:val="center"/>
              <w:rPr>
                <w:noProof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AF65" w14:textId="77777777" w:rsidR="00371EEE" w:rsidRDefault="00371EEE" w:rsidP="00371EEE">
            <w:pPr>
              <w:widowControl w:val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B9633" w14:textId="77777777" w:rsidR="00371EEE" w:rsidRDefault="00371EEE" w:rsidP="00371EEE">
            <w:pPr>
              <w:widowControl w:val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FA92" w14:textId="77777777" w:rsidR="00371EEE" w:rsidRDefault="00371EEE" w:rsidP="00371EEE">
            <w:pPr>
              <w:widowControl w:val="0"/>
              <w:jc w:val="center"/>
            </w:pPr>
            <w:r>
              <w:t>Polynomial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76EC" w14:textId="77777777" w:rsidR="00371EEE" w:rsidRDefault="00371EEE" w:rsidP="00371EEE">
            <w:pPr>
              <w:widowControl w:val="0"/>
              <w:jc w:val="center"/>
            </w:pPr>
            <w:r>
              <w:t>Reducible/Irreducible</w:t>
            </w:r>
          </w:p>
        </w:tc>
        <w:tc>
          <w:tcPr>
            <w:tcW w:w="5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A7BECF" w14:textId="16477536" w:rsidR="00371EEE" w:rsidRDefault="00371EEE" w:rsidP="00371EEE">
            <w:pPr>
              <w:pStyle w:val="ListParagraph"/>
              <w:numPr>
                <w:ilvl w:val="0"/>
                <w:numId w:val="20"/>
              </w:numPr>
            </w:pPr>
            <w:r>
              <w:t>What is the minimum degree of such polynomial?</w:t>
            </w:r>
            <w:r w:rsidR="00603782">
              <w:t xml:space="preserve"> </w:t>
            </w:r>
            <w:r w:rsidR="00603782" w:rsidRPr="00912F3C">
              <w:rPr>
                <w:highlight w:val="yellow"/>
              </w:rPr>
              <w:t xml:space="preserve">Degree </w:t>
            </w:r>
            <w:r w:rsidR="00912F3C" w:rsidRPr="00912F3C">
              <w:rPr>
                <w:highlight w:val="yellow"/>
              </w:rPr>
              <w:t>2</w:t>
            </w:r>
          </w:p>
          <w:p w14:paraId="0D4FC592" w14:textId="19420A8A" w:rsidR="00371EEE" w:rsidRDefault="00371EEE" w:rsidP="0065513B">
            <w:pPr>
              <w:pStyle w:val="ListParagraph"/>
              <w:numPr>
                <w:ilvl w:val="0"/>
                <w:numId w:val="20"/>
              </w:numPr>
            </w:pPr>
            <w:r>
              <w:t>Find such a polynomial f(x)</w:t>
            </w:r>
            <w:r w:rsidR="0065513B">
              <w:t xml:space="preserve">: </w:t>
            </w:r>
            <w:r w:rsidR="00DB0609" w:rsidRPr="0065513B">
              <w:rPr>
                <w:highlight w:val="yellow"/>
              </w:rPr>
              <w:t>See table to the left</w:t>
            </w:r>
          </w:p>
          <w:p w14:paraId="5C87F7BF" w14:textId="77777777" w:rsidR="00371EEE" w:rsidRDefault="00371EEE" w:rsidP="00371EEE">
            <w:pPr>
              <w:pStyle w:val="ListParagraph"/>
              <w:numPr>
                <w:ilvl w:val="0"/>
                <w:numId w:val="20"/>
              </w:numPr>
            </w:pPr>
            <w:r>
              <w:t>With the solution you have from (b), generate the multiplication table similar to table 4.7 (there are 9 entries in GF(3</w:t>
            </w:r>
            <w:r w:rsidRPr="005E1C5C">
              <w:rPr>
                <w:vertAlign w:val="superscript"/>
              </w:rPr>
              <w:t>2</w:t>
            </w:r>
            <w:r>
              <w:t>) in contrast with GF (2</w:t>
            </w:r>
            <w:r w:rsidRPr="005E1C5C">
              <w:rPr>
                <w:vertAlign w:val="superscript"/>
              </w:rPr>
              <w:t>3</w:t>
            </w:r>
            <w:r>
              <w:t>) which has 8 elements.</w:t>
            </w:r>
          </w:p>
          <w:p w14:paraId="626D55C9" w14:textId="389929EB" w:rsidR="00C73B5B" w:rsidRDefault="00B656FE" w:rsidP="00B656FE">
            <w:r>
              <w:t>I am still very confused on how to tell the reducibility or irreducibility of a polynomial and as such I cannot generate this table.</w:t>
            </w:r>
          </w:p>
        </w:tc>
      </w:tr>
      <w:tr w:rsidR="00371EEE" w14:paraId="6D852394" w14:textId="499696DD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88D7" w14:textId="6989913E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8735" w14:textId="73B9F981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D3B2" w14:textId="57A381FB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2C87" w14:textId="1BC3289B" w:rsidR="00371EEE" w:rsidRDefault="00371EEE" w:rsidP="00371EEE">
            <w:pPr>
              <w:widowControl w:val="0"/>
              <w:jc w:val="center"/>
            </w:pPr>
            <w:r>
              <w:t>x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137" w14:textId="0D582E39" w:rsidR="00371EEE" w:rsidRDefault="00A0176D" w:rsidP="00371EEE">
            <w:pPr>
              <w:widowControl w:val="0"/>
              <w:jc w:val="center"/>
            </w:pPr>
            <w:r>
              <w:t>Reducible</w:t>
            </w:r>
            <w:r>
              <w:t xml:space="preserve"> (0)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267A19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40036C3C" w14:textId="636324F8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7E24" w14:textId="5D95E8D0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E5FA" w14:textId="40A5CD36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5275" w14:textId="36BE6B8D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138A" w14:textId="6C027D52" w:rsidR="00371EEE" w:rsidRDefault="00371EEE" w:rsidP="00371EEE">
            <w:pPr>
              <w:widowControl w:val="0"/>
              <w:jc w:val="center"/>
            </w:pPr>
            <w:r>
              <w:t>x+1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873" w14:textId="49B02C84" w:rsidR="00371EEE" w:rsidRDefault="00A0176D" w:rsidP="00371EEE">
            <w:pPr>
              <w:widowControl w:val="0"/>
              <w:jc w:val="center"/>
            </w:pPr>
            <w:r>
              <w:t>Reducible</w:t>
            </w:r>
            <w:r>
              <w:t xml:space="preserve"> (</w:t>
            </w:r>
            <w:r w:rsidR="00551959">
              <w:t>2)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8E3561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2E34F40E" w14:textId="7ACD6AD3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36E" w14:textId="5B1165FA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A712" w14:textId="33BE7A7E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3BA6" w14:textId="4230D33E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2E89" w14:textId="7CD53C69" w:rsidR="00371EEE" w:rsidRDefault="00371EEE" w:rsidP="00371EEE">
            <w:pPr>
              <w:widowControl w:val="0"/>
              <w:jc w:val="center"/>
            </w:pPr>
            <w:r>
              <w:t>x+2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38CE" w14:textId="3FB14CCE" w:rsidR="00371EEE" w:rsidRDefault="00551959" w:rsidP="00371EEE">
            <w:pPr>
              <w:widowControl w:val="0"/>
              <w:jc w:val="center"/>
            </w:pPr>
            <w:r>
              <w:t>Reducible</w:t>
            </w:r>
            <w:r>
              <w:t xml:space="preserve"> (1)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880BBA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1EBAD7FF" w14:textId="60380896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27F9" w14:textId="45820FAC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6807" w14:textId="2D6E0080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B5F4" w14:textId="6624D540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0A37" w14:textId="0642A194" w:rsidR="00371EEE" w:rsidRDefault="00371EEE" w:rsidP="00371EEE">
            <w:pPr>
              <w:widowControl w:val="0"/>
              <w:jc w:val="center"/>
            </w:pPr>
            <w:r>
              <w:t>2x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98C7" w14:textId="7067FA3D" w:rsidR="00371EEE" w:rsidRDefault="00551959" w:rsidP="00371EEE">
            <w:pPr>
              <w:widowControl w:val="0"/>
              <w:jc w:val="center"/>
            </w:pPr>
            <w:r>
              <w:t>Reducible</w:t>
            </w:r>
            <w:r>
              <w:t xml:space="preserve"> (0)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AE50A3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21A156AA" w14:textId="0C8EB837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968E" w14:textId="29A009E2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B0E2" w14:textId="70160856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AC24" w14:textId="2E15EF63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92FC" w14:textId="279C18F2" w:rsidR="00371EEE" w:rsidRDefault="00371EEE" w:rsidP="00371EEE">
            <w:pPr>
              <w:widowControl w:val="0"/>
              <w:jc w:val="center"/>
            </w:pPr>
            <w:r>
              <w:t>2x+1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7FF9" w14:textId="2924DB0E" w:rsidR="00371EEE" w:rsidRDefault="00551959" w:rsidP="00371EEE">
            <w:pPr>
              <w:widowControl w:val="0"/>
              <w:jc w:val="center"/>
            </w:pPr>
            <w:r>
              <w:t>Reducible</w:t>
            </w:r>
            <w:r w:rsidR="00771870">
              <w:t xml:space="preserve"> (1)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3DC017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0C216880" w14:textId="49F1698A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483A" w14:textId="7BA7F91E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BFE0" w14:textId="184AC348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AFF1" w14:textId="1A8D7B77" w:rsidR="00371EEE" w:rsidRDefault="00371EEE" w:rsidP="00371EEE">
            <w:pPr>
              <w:widowControl w:val="0"/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9E6" w14:textId="1F62EC3F" w:rsidR="00371EEE" w:rsidRDefault="00371EEE" w:rsidP="00371EEE">
            <w:pPr>
              <w:widowControl w:val="0"/>
              <w:jc w:val="center"/>
            </w:pPr>
            <w:r>
              <w:t>2x+2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561" w14:textId="19589C4E" w:rsidR="00371EEE" w:rsidRDefault="00771870" w:rsidP="00371EEE">
            <w:pPr>
              <w:widowControl w:val="0"/>
              <w:jc w:val="center"/>
            </w:pPr>
            <w:r>
              <w:t>Reducible</w:t>
            </w:r>
            <w:r>
              <w:t xml:space="preserve"> (</w:t>
            </w:r>
            <w:r w:rsidR="00860F6D">
              <w:t>2)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6AB118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5BFAED30" w14:textId="23055F9E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14A5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7D874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C42A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D59FF" w14:textId="77777777" w:rsidR="00371EEE" w:rsidRDefault="00371EEE" w:rsidP="00371EEE">
            <w:pPr>
              <w:widowControl w:val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6434" w14:textId="1837485E" w:rsidR="00371EEE" w:rsidRDefault="00860F6D" w:rsidP="00371EEE">
            <w:pPr>
              <w:widowControl w:val="0"/>
              <w:jc w:val="center"/>
            </w:pPr>
            <w:r>
              <w:t>Reducible</w:t>
            </w:r>
            <w:r>
              <w:t xml:space="preserve"> (</w:t>
            </w:r>
            <w:r w:rsidR="00AA10C1">
              <w:t>0)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31FA5B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441B8A97" w14:textId="203BABCF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4386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D3389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F006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B0D8B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34E9C" w14:textId="3C725950" w:rsidR="00371EEE" w:rsidRDefault="008B6E99" w:rsidP="00371EEE">
            <w:pPr>
              <w:widowControl w:val="0"/>
              <w:jc w:val="center"/>
            </w:pPr>
            <w:r>
              <w:t>Irreducible</w:t>
            </w: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3ADB46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3EA44169" w14:textId="29B8A3B7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AD7A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C0D5F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A64A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483D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3789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6D5FA6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3BBE5B6A" w14:textId="41C2ADE8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2D4A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490D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310A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4B1E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+x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6263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967685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26F64154" w14:textId="625845A8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C2A9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7602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0EF71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64D0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+x+1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8A8E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752CFF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7E042990" w14:textId="40FA4436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501E4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6185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EF0D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A75B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+x+2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1B88" w14:textId="17B8D5D9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17A2C2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6061E71D" w14:textId="009A9797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B6E81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01A3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9B97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B8E0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+2x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3069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B62CEF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10C91E5F" w14:textId="1EF35623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1B81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7E0C8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725FC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8F967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+2x+1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E1DA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3C434B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776168C5" w14:textId="026A3823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E281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26FD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86D43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6368" w14:textId="77777777" w:rsidR="00371EEE" w:rsidRDefault="00371EEE" w:rsidP="00371EEE">
            <w:pPr>
              <w:widowControl w:val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+2x+2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65A42" w14:textId="1AE87815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F84EB0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74738556" w14:textId="4BB53B05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D42C0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C341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3FB3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7A83" w14:textId="77777777" w:rsidR="00371EEE" w:rsidRPr="004C0259" w:rsidRDefault="00371EEE" w:rsidP="00371EEE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CE2D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A60E47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6A3C9207" w14:textId="14023D18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F3127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50DA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39110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F2CB" w14:textId="77777777" w:rsidR="00371EEE" w:rsidRDefault="00371EEE" w:rsidP="00371EEE">
            <w:pPr>
              <w:widowControl w:val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49BC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EE88D4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6DD35FC7" w14:textId="7AB4AAB3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B0391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902B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87D5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B16C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5B2C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058533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4FA6E01B" w14:textId="22FBAA31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495B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0FD5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4E2D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8C820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+x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3ACE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BCD00D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20D90F51" w14:textId="30C94D7E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3B88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8B46F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EF2F9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FC79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+x+1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16269" w14:textId="63538F99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AE9751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769A3482" w14:textId="0F89EB63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609B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ED67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731D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4128D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+x+2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7E19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17FC99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6EC135DE" w14:textId="79905459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D5E9C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320F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2372" w14:textId="77777777" w:rsidR="00371EEE" w:rsidRDefault="00371EEE" w:rsidP="00371EEE">
            <w:pPr>
              <w:widowControl w:val="0"/>
              <w:jc w:val="center"/>
            </w:pPr>
            <w:r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9684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+2x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3871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00D836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365D2C48" w14:textId="1A99D1FE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784B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856C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7892" w14:textId="77777777" w:rsidR="00371EEE" w:rsidRDefault="00371EEE" w:rsidP="00371EEE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4817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+2x+1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6609" w14:textId="2FEFBB12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A19C31C" w14:textId="77777777" w:rsidR="00371EEE" w:rsidRDefault="00371EEE" w:rsidP="00371EEE">
            <w:pPr>
              <w:widowControl w:val="0"/>
              <w:jc w:val="center"/>
            </w:pPr>
          </w:p>
        </w:tc>
      </w:tr>
      <w:tr w:rsidR="00371EEE" w14:paraId="3AD8790B" w14:textId="5BECAC73" w:rsidTr="00082DE0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884CC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5A41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48C8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D9FA" w14:textId="77777777" w:rsidR="00371EEE" w:rsidRDefault="00371EEE" w:rsidP="00371EEE">
            <w:pPr>
              <w:widowControl w:val="0"/>
              <w:jc w:val="center"/>
            </w:pPr>
            <w: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+2x+2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23EF" w14:textId="77777777" w:rsidR="00371EEE" w:rsidRDefault="00371EEE" w:rsidP="00371EEE">
            <w:pPr>
              <w:widowControl w:val="0"/>
              <w:jc w:val="center"/>
            </w:pPr>
          </w:p>
        </w:tc>
        <w:tc>
          <w:tcPr>
            <w:tcW w:w="5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AAF2" w14:textId="77777777" w:rsidR="00371EEE" w:rsidRDefault="00371EEE" w:rsidP="00371EEE">
            <w:pPr>
              <w:widowControl w:val="0"/>
              <w:jc w:val="center"/>
            </w:pPr>
          </w:p>
        </w:tc>
      </w:tr>
    </w:tbl>
    <w:p w14:paraId="4CD20B83" w14:textId="2E4EE6C2" w:rsidR="00590712" w:rsidRPr="00D509D1" w:rsidRDefault="00756ADF" w:rsidP="005E1C5C">
      <w:r>
        <w:br w:type="page"/>
      </w:r>
      <w:r w:rsidR="003F0E1F">
        <w:lastRenderedPageBreak/>
        <w:t>Tool and running code</w:t>
      </w:r>
    </w:p>
    <w:p w14:paraId="31107436" w14:textId="77777777" w:rsidR="00590712" w:rsidRDefault="00590712" w:rsidP="005E1C5C"/>
    <w:p w14:paraId="7EA4B0DF" w14:textId="1E239BD2" w:rsidR="00276614" w:rsidRPr="00756ADF" w:rsidRDefault="002B0406" w:rsidP="005E1C5C">
      <w:pPr>
        <w:pStyle w:val="ListParagraph"/>
        <w:numPr>
          <w:ilvl w:val="0"/>
          <w:numId w:val="17"/>
        </w:numPr>
      </w:pPr>
      <w:r>
        <w:t>(10</w:t>
      </w:r>
      <w:r w:rsidR="00332A56">
        <w:t xml:space="preserve">%) </w:t>
      </w:r>
      <w:r w:rsidR="003F0E1F">
        <w:t xml:space="preserve">Download Wireshark from </w:t>
      </w:r>
      <w:hyperlink r:id="rId5" w:history="1">
        <w:r w:rsidR="003F0E1F" w:rsidRPr="00E17053">
          <w:rPr>
            <w:rStyle w:val="Hyperlink"/>
          </w:rPr>
          <w:t>http://ww.wireshark.com</w:t>
        </w:r>
      </w:hyperlink>
      <w:r w:rsidR="003F0E1F">
        <w:t xml:space="preserve"> and run that.</w:t>
      </w:r>
    </w:p>
    <w:p w14:paraId="3554103E" w14:textId="6E1CCBA4" w:rsidR="003F0E1F" w:rsidRDefault="003F0E1F" w:rsidP="005E1C5C">
      <w:pPr>
        <w:pStyle w:val="ListParagraph"/>
        <w:numPr>
          <w:ilvl w:val="0"/>
          <w:numId w:val="18"/>
        </w:numPr>
      </w:pPr>
      <w:r>
        <w:t>Start capturing data like below:</w:t>
      </w:r>
    </w:p>
    <w:p w14:paraId="74FFF9AE" w14:textId="34292836" w:rsidR="003F0E1F" w:rsidRDefault="00001FAE" w:rsidP="005E1C5C">
      <w:r w:rsidRPr="004262CC">
        <w:drawing>
          <wp:inline distT="0" distB="0" distL="0" distR="0" wp14:anchorId="57828308" wp14:editId="2B38F53A">
            <wp:extent cx="3987646" cy="31146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19" cy="31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D73D" w14:textId="7F9078F5" w:rsidR="006A2FEE" w:rsidRDefault="00001FAE" w:rsidP="005E1C5C">
      <w:r w:rsidRPr="001E3624">
        <w:drawing>
          <wp:inline distT="0" distB="0" distL="0" distR="0" wp14:anchorId="24237B2C" wp14:editId="7AFEBD03">
            <wp:extent cx="6850177" cy="5305425"/>
            <wp:effectExtent l="0" t="0" r="825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609" cy="53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7C47" w14:textId="571D901E" w:rsidR="003F0E1F" w:rsidRPr="002B0406" w:rsidRDefault="00756ADF" w:rsidP="005E1C5C">
      <w:pPr>
        <w:pStyle w:val="ListParagraph"/>
        <w:numPr>
          <w:ilvl w:val="0"/>
          <w:numId w:val="18"/>
        </w:numPr>
      </w:pPr>
      <w:r>
        <w:br w:type="page"/>
      </w:r>
      <w:r w:rsidR="003F0E1F">
        <w:lastRenderedPageBreak/>
        <w:t xml:space="preserve">Do some network activity and see what wireshark captures. </w:t>
      </w:r>
      <w:r w:rsidR="00EC564E">
        <w:t xml:space="preserve">Activity could be starting a command window and type ping </w:t>
      </w:r>
      <w:hyperlink r:id="rId8" w:history="1">
        <w:r w:rsidR="00EC564E" w:rsidRPr="00E17053">
          <w:rPr>
            <w:rStyle w:val="Hyperlink"/>
          </w:rPr>
          <w:t>www.csupomona.edu</w:t>
        </w:r>
      </w:hyperlink>
      <w:r w:rsidR="00EC564E">
        <w:t>; could be starting an internet browser etc. Try to find / identify what kind of frames correspond to your network activity.</w:t>
      </w:r>
    </w:p>
    <w:p w14:paraId="621E7134" w14:textId="77777777" w:rsidR="002B0406" w:rsidRDefault="002B0406" w:rsidP="005E1C5C"/>
    <w:p w14:paraId="1113FA19" w14:textId="38C61DFF" w:rsidR="006A2FEE" w:rsidRDefault="00001FAE" w:rsidP="005E1C5C">
      <w:r w:rsidRPr="006A2FEE">
        <w:drawing>
          <wp:inline distT="0" distB="0" distL="0" distR="0" wp14:anchorId="0467F43F" wp14:editId="3EBC72DD">
            <wp:extent cx="6866507" cy="44958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177" cy="450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5EB6" w14:textId="03467B6F" w:rsidR="00E44560" w:rsidRPr="007614FC" w:rsidRDefault="006A2FEE" w:rsidP="005E1C5C">
      <w:pPr>
        <w:rPr>
          <w:bCs/>
        </w:rPr>
      </w:pPr>
      <w:r>
        <w:t>After arp -a command sent to command prompt</w:t>
      </w:r>
      <w:r w:rsidR="000032CE">
        <w:t>. As you can see my computer is polling the entire networking asking for</w:t>
      </w:r>
      <w:r w:rsidR="005E1C5C">
        <w:t xml:space="preserve"> all of the IP and MAC addresses on the network</w:t>
      </w:r>
      <w:r w:rsidR="005516C8">
        <w:t>. This is a lot in my case because of the amount of IoT devices on my network.</w:t>
      </w:r>
      <w:r w:rsidR="00756ADF">
        <w:rPr>
          <w:bCs/>
        </w:rPr>
        <w:br w:type="page"/>
      </w:r>
      <w:r w:rsidR="00E44560" w:rsidRPr="007614FC">
        <w:rPr>
          <w:b/>
        </w:rPr>
        <w:lastRenderedPageBreak/>
        <w:t>Extra Credits (43%)</w:t>
      </w:r>
      <w:r w:rsidR="00E44560">
        <w:rPr>
          <w:bCs/>
        </w:rPr>
        <w:t xml:space="preserve"> </w:t>
      </w:r>
    </w:p>
    <w:p w14:paraId="71A459A9" w14:textId="77777777" w:rsidR="00E44560" w:rsidRPr="009C70AC" w:rsidRDefault="00E44560" w:rsidP="005E1C5C">
      <w:pPr>
        <w:rPr>
          <w:b/>
          <w:bCs/>
          <w:u w:val="single"/>
        </w:rPr>
      </w:pPr>
      <w:r w:rsidRPr="009C70AC">
        <w:rPr>
          <w:b/>
          <w:bCs/>
          <w:u w:val="single"/>
        </w:rPr>
        <w:t>Modulo:</w:t>
      </w:r>
    </w:p>
    <w:p w14:paraId="491097AA" w14:textId="77777777" w:rsidR="00E44560" w:rsidRPr="00E44560" w:rsidRDefault="00E44560" w:rsidP="005E1C5C"/>
    <w:p w14:paraId="1C97248F" w14:textId="77777777" w:rsidR="00E44560" w:rsidRPr="007614FC" w:rsidRDefault="00E44560" w:rsidP="005E1C5C">
      <w:pPr>
        <w:rPr>
          <w:strike/>
        </w:rPr>
      </w:pPr>
      <w:r w:rsidRPr="007614FC">
        <w:rPr>
          <w:strike/>
        </w:rPr>
        <w:t>E1. (8%) Analysis: Generalize Q6 and Q7 to pow</w:t>
      </w:r>
      <w:r w:rsidR="005D4641" w:rsidRPr="007614FC">
        <w:rPr>
          <w:strike/>
        </w:rPr>
        <w:t>e</w:t>
      </w:r>
      <w:r w:rsidRPr="007614FC">
        <w:rPr>
          <w:strike/>
        </w:rPr>
        <w:t>rs of a modulo n for any positive integer a and positive integer n (a and n may not be prime numbers or relatively prime). Explain when will the power of a be first equal to 1 modulo n (or maybe that never happens for certain combinations of a and n).</w:t>
      </w:r>
    </w:p>
    <w:p w14:paraId="6D624695" w14:textId="77777777" w:rsidR="00E44560" w:rsidRDefault="00E44560" w:rsidP="005E1C5C"/>
    <w:p w14:paraId="6E3AAAA7" w14:textId="175A28E1" w:rsidR="00E44560" w:rsidRDefault="00E44560" w:rsidP="005E1C5C">
      <w:r>
        <w:t>E2. (10%) Programming: Write a (computer) program that inputs a and n and computes and displays powers of a modulo n.</w:t>
      </w:r>
    </w:p>
    <w:p w14:paraId="78DF08CA" w14:textId="1F613169" w:rsidR="00756ADF" w:rsidRDefault="00756ADF" w:rsidP="005E1C5C"/>
    <w:p w14:paraId="7294C6E9" w14:textId="77777777" w:rsidR="003F39E2" w:rsidRPr="003F39E2" w:rsidRDefault="003F39E2" w:rsidP="005E1C5C">
      <w:pPr>
        <w:rPr>
          <w:color w:val="000000"/>
        </w:rPr>
      </w:pPr>
      <w:r w:rsidRPr="003F39E2">
        <w:rPr>
          <w:b/>
          <w:bCs/>
          <w:color w:val="0000FF"/>
        </w:rPr>
        <w:t>def</w:t>
      </w:r>
      <w:r w:rsidRPr="003F39E2">
        <w:rPr>
          <w:color w:val="000000"/>
        </w:rPr>
        <w:t xml:space="preserve"> </w:t>
      </w:r>
      <w:r w:rsidRPr="003F39E2">
        <w:t>powMod</w:t>
      </w:r>
      <w:r w:rsidRPr="003F39E2">
        <w:rPr>
          <w:b/>
          <w:bCs/>
          <w:color w:val="000080"/>
        </w:rPr>
        <w:t>(</w:t>
      </w:r>
      <w:r w:rsidRPr="003F39E2">
        <w:rPr>
          <w:color w:val="000000"/>
        </w:rPr>
        <w:t>a</w:t>
      </w:r>
      <w:r w:rsidRPr="003F39E2">
        <w:rPr>
          <w:b/>
          <w:bCs/>
          <w:color w:val="000080"/>
        </w:rPr>
        <w:t>,</w:t>
      </w:r>
      <w:r w:rsidRPr="003F39E2">
        <w:rPr>
          <w:color w:val="000000"/>
        </w:rPr>
        <w:t xml:space="preserve"> n</w:t>
      </w:r>
      <w:r w:rsidRPr="003F39E2">
        <w:rPr>
          <w:b/>
          <w:bCs/>
          <w:color w:val="000080"/>
        </w:rPr>
        <w:t>):</w:t>
      </w:r>
    </w:p>
    <w:p w14:paraId="509FD939" w14:textId="77777777" w:rsidR="003F39E2" w:rsidRPr="003F39E2" w:rsidRDefault="003F39E2" w:rsidP="005E1C5C">
      <w:r w:rsidRPr="003F39E2">
        <w:t xml:space="preserve">    i </w:t>
      </w:r>
      <w:r w:rsidRPr="003F39E2">
        <w:rPr>
          <w:b/>
          <w:bCs/>
          <w:color w:val="000080"/>
        </w:rPr>
        <w:t>=</w:t>
      </w:r>
      <w:r w:rsidRPr="003F39E2">
        <w:t xml:space="preserve"> </w:t>
      </w:r>
      <w:r w:rsidRPr="003F39E2">
        <w:rPr>
          <w:color w:val="FF0000"/>
        </w:rPr>
        <w:t>1</w:t>
      </w:r>
    </w:p>
    <w:p w14:paraId="1F5D2DDC" w14:textId="77777777" w:rsidR="003F39E2" w:rsidRPr="003F39E2" w:rsidRDefault="003F39E2" w:rsidP="005E1C5C">
      <w:r w:rsidRPr="003F39E2">
        <w:t xml:space="preserve">    ans </w:t>
      </w:r>
      <w:r w:rsidRPr="003F39E2">
        <w:rPr>
          <w:b/>
          <w:bCs/>
          <w:color w:val="000080"/>
        </w:rPr>
        <w:t>=</w:t>
      </w:r>
      <w:r w:rsidRPr="003F39E2">
        <w:t xml:space="preserve"> </w:t>
      </w:r>
      <w:r w:rsidRPr="003F39E2">
        <w:rPr>
          <w:b/>
          <w:bCs/>
          <w:color w:val="000080"/>
        </w:rPr>
        <w:t>[]</w:t>
      </w:r>
    </w:p>
    <w:p w14:paraId="54B515B5" w14:textId="77777777" w:rsidR="003F39E2" w:rsidRPr="003F39E2" w:rsidRDefault="003F39E2" w:rsidP="005E1C5C">
      <w:pPr>
        <w:rPr>
          <w:color w:val="000000"/>
        </w:rPr>
      </w:pPr>
      <w:r w:rsidRPr="003F39E2">
        <w:rPr>
          <w:color w:val="000000"/>
        </w:rPr>
        <w:t xml:space="preserve">    </w:t>
      </w:r>
      <w:r w:rsidRPr="003F39E2">
        <w:t>while</w:t>
      </w:r>
      <w:r w:rsidRPr="003F39E2">
        <w:rPr>
          <w:color w:val="000080"/>
        </w:rPr>
        <w:t>(</w:t>
      </w:r>
      <w:r w:rsidRPr="003F39E2">
        <w:t>True</w:t>
      </w:r>
      <w:r w:rsidRPr="003F39E2">
        <w:rPr>
          <w:color w:val="000080"/>
        </w:rPr>
        <w:t>):</w:t>
      </w:r>
    </w:p>
    <w:p w14:paraId="420E90DA" w14:textId="77777777" w:rsidR="003F39E2" w:rsidRPr="003F39E2" w:rsidRDefault="003F39E2" w:rsidP="005E1C5C">
      <w:r w:rsidRPr="003F39E2">
        <w:t xml:space="preserve">        temp </w:t>
      </w:r>
      <w:r w:rsidRPr="003F39E2">
        <w:rPr>
          <w:b/>
          <w:bCs/>
          <w:color w:val="000080"/>
        </w:rPr>
        <w:t>=</w:t>
      </w:r>
      <w:r w:rsidRPr="003F39E2">
        <w:t xml:space="preserve"> pow</w:t>
      </w:r>
      <w:r w:rsidRPr="003F39E2">
        <w:rPr>
          <w:b/>
          <w:bCs/>
          <w:color w:val="000080"/>
        </w:rPr>
        <w:t>(</w:t>
      </w:r>
      <w:r w:rsidRPr="003F39E2">
        <w:t>a</w:t>
      </w:r>
      <w:r w:rsidRPr="003F39E2">
        <w:rPr>
          <w:b/>
          <w:bCs/>
          <w:color w:val="000080"/>
        </w:rPr>
        <w:t>,</w:t>
      </w:r>
      <w:r w:rsidRPr="003F39E2">
        <w:t>i</w:t>
      </w:r>
      <w:r w:rsidRPr="003F39E2">
        <w:rPr>
          <w:b/>
          <w:bCs/>
          <w:color w:val="000080"/>
        </w:rPr>
        <w:t>,</w:t>
      </w:r>
      <w:r w:rsidRPr="003F39E2">
        <w:t>n</w:t>
      </w:r>
      <w:r w:rsidRPr="003F39E2">
        <w:rPr>
          <w:b/>
          <w:bCs/>
          <w:color w:val="000080"/>
        </w:rPr>
        <w:t>)</w:t>
      </w:r>
    </w:p>
    <w:p w14:paraId="43D7DBB4" w14:textId="77777777" w:rsidR="003F39E2" w:rsidRPr="003F39E2" w:rsidRDefault="003F39E2" w:rsidP="005E1C5C">
      <w:r w:rsidRPr="003F39E2">
        <w:t xml:space="preserve">        </w:t>
      </w:r>
      <w:r w:rsidRPr="003F39E2">
        <w:rPr>
          <w:b/>
          <w:bCs/>
          <w:color w:val="0000FF"/>
        </w:rPr>
        <w:t>if</w:t>
      </w:r>
      <w:r w:rsidRPr="003F39E2">
        <w:t xml:space="preserve"> temp </w:t>
      </w:r>
      <w:r w:rsidRPr="003F39E2">
        <w:rPr>
          <w:b/>
          <w:bCs/>
          <w:color w:val="0000FF"/>
        </w:rPr>
        <w:t>not</w:t>
      </w:r>
      <w:r w:rsidRPr="003F39E2">
        <w:t xml:space="preserve"> </w:t>
      </w:r>
      <w:r w:rsidRPr="003F39E2">
        <w:rPr>
          <w:b/>
          <w:bCs/>
          <w:color w:val="0000FF"/>
        </w:rPr>
        <w:t>in</w:t>
      </w:r>
      <w:r w:rsidRPr="003F39E2">
        <w:t xml:space="preserve"> ans</w:t>
      </w:r>
      <w:r w:rsidRPr="003F39E2">
        <w:rPr>
          <w:b/>
          <w:bCs/>
          <w:color w:val="000080"/>
        </w:rPr>
        <w:t>:</w:t>
      </w:r>
    </w:p>
    <w:p w14:paraId="4B14606E" w14:textId="77777777" w:rsidR="003F39E2" w:rsidRPr="003F39E2" w:rsidRDefault="003F39E2" w:rsidP="005E1C5C">
      <w:r w:rsidRPr="003F39E2">
        <w:t xml:space="preserve">            ans</w:t>
      </w:r>
      <w:r w:rsidRPr="003F39E2">
        <w:rPr>
          <w:b/>
          <w:bCs/>
          <w:color w:val="000080"/>
        </w:rPr>
        <w:t>.</w:t>
      </w:r>
      <w:r w:rsidRPr="003F39E2">
        <w:t>append</w:t>
      </w:r>
      <w:r w:rsidRPr="003F39E2">
        <w:rPr>
          <w:b/>
          <w:bCs/>
          <w:color w:val="000080"/>
        </w:rPr>
        <w:t>(</w:t>
      </w:r>
      <w:r w:rsidRPr="003F39E2">
        <w:t>temp</w:t>
      </w:r>
      <w:r w:rsidRPr="003F39E2">
        <w:rPr>
          <w:b/>
          <w:bCs/>
          <w:color w:val="000080"/>
        </w:rPr>
        <w:t>)</w:t>
      </w:r>
    </w:p>
    <w:p w14:paraId="67C44635" w14:textId="77777777" w:rsidR="003F39E2" w:rsidRPr="003F39E2" w:rsidRDefault="003F39E2" w:rsidP="005E1C5C">
      <w:r w:rsidRPr="003F39E2">
        <w:t xml:space="preserve">        </w:t>
      </w:r>
      <w:r w:rsidRPr="003F39E2">
        <w:rPr>
          <w:b/>
          <w:bCs/>
          <w:color w:val="0000FF"/>
        </w:rPr>
        <w:t>if</w:t>
      </w:r>
      <w:r w:rsidRPr="003F39E2">
        <w:rPr>
          <w:b/>
          <w:bCs/>
          <w:color w:val="000080"/>
        </w:rPr>
        <w:t>(</w:t>
      </w:r>
      <w:r w:rsidRPr="003F39E2">
        <w:t xml:space="preserve">i </w:t>
      </w:r>
      <w:r w:rsidRPr="003F39E2">
        <w:rPr>
          <w:b/>
          <w:bCs/>
          <w:color w:val="000080"/>
        </w:rPr>
        <w:t>==</w:t>
      </w:r>
      <w:r w:rsidRPr="003F39E2">
        <w:t xml:space="preserve"> n</w:t>
      </w:r>
      <w:r w:rsidRPr="003F39E2">
        <w:rPr>
          <w:b/>
          <w:bCs/>
          <w:color w:val="000080"/>
        </w:rPr>
        <w:t>):</w:t>
      </w:r>
    </w:p>
    <w:p w14:paraId="6FC64ED2" w14:textId="77777777" w:rsidR="003F39E2" w:rsidRPr="003F39E2" w:rsidRDefault="003F39E2" w:rsidP="005E1C5C">
      <w:r w:rsidRPr="003F39E2">
        <w:t xml:space="preserve">            </w:t>
      </w:r>
      <w:r w:rsidRPr="003F39E2">
        <w:rPr>
          <w:b/>
          <w:bCs/>
          <w:color w:val="0000FF"/>
        </w:rPr>
        <w:t>break</w:t>
      </w:r>
    </w:p>
    <w:p w14:paraId="25CAB9E3" w14:textId="77777777" w:rsidR="003F39E2" w:rsidRPr="003F39E2" w:rsidRDefault="003F39E2" w:rsidP="005E1C5C">
      <w:r w:rsidRPr="003F39E2">
        <w:t xml:space="preserve">        </w:t>
      </w:r>
      <w:r w:rsidRPr="003F39E2">
        <w:rPr>
          <w:b/>
          <w:bCs/>
          <w:color w:val="0000FF"/>
        </w:rPr>
        <w:t>else</w:t>
      </w:r>
      <w:r w:rsidRPr="003F39E2">
        <w:rPr>
          <w:b/>
          <w:bCs/>
          <w:color w:val="000080"/>
        </w:rPr>
        <w:t>:</w:t>
      </w:r>
    </w:p>
    <w:p w14:paraId="6D4A0D02" w14:textId="77777777" w:rsidR="003F39E2" w:rsidRPr="003F39E2" w:rsidRDefault="003F39E2" w:rsidP="005E1C5C">
      <w:r w:rsidRPr="003F39E2">
        <w:t xml:space="preserve">            i </w:t>
      </w:r>
      <w:r w:rsidRPr="003F39E2">
        <w:rPr>
          <w:b/>
          <w:bCs/>
          <w:color w:val="000080"/>
        </w:rPr>
        <w:t>+=</w:t>
      </w:r>
      <w:r w:rsidRPr="003F39E2">
        <w:t xml:space="preserve"> </w:t>
      </w:r>
      <w:r w:rsidRPr="003F39E2">
        <w:rPr>
          <w:color w:val="FF0000"/>
        </w:rPr>
        <w:t>1</w:t>
      </w:r>
    </w:p>
    <w:p w14:paraId="4CE1F3DF" w14:textId="77777777" w:rsidR="003F39E2" w:rsidRPr="003F39E2" w:rsidRDefault="003F39E2" w:rsidP="005E1C5C">
      <w:r w:rsidRPr="003F39E2">
        <w:t xml:space="preserve">    </w:t>
      </w:r>
      <w:r w:rsidRPr="003F39E2">
        <w:rPr>
          <w:b/>
          <w:bCs/>
          <w:color w:val="0000FF"/>
        </w:rPr>
        <w:t>return</w:t>
      </w:r>
      <w:r w:rsidRPr="003F39E2">
        <w:t xml:space="preserve"> ans</w:t>
      </w:r>
    </w:p>
    <w:p w14:paraId="5BB1B17E" w14:textId="77777777" w:rsidR="00E44560" w:rsidRDefault="00E44560" w:rsidP="005E1C5C"/>
    <w:p w14:paraId="694AB8F2" w14:textId="195C7B3E" w:rsidR="00E44560" w:rsidRPr="009C70AC" w:rsidRDefault="00E44560" w:rsidP="005E1C5C">
      <w:pPr>
        <w:rPr>
          <w:b/>
          <w:bCs/>
          <w:u w:val="single"/>
        </w:rPr>
      </w:pPr>
      <w:r w:rsidRPr="009C70AC">
        <w:rPr>
          <w:b/>
          <w:bCs/>
          <w:u w:val="single"/>
        </w:rPr>
        <w:t>Security:</w:t>
      </w:r>
    </w:p>
    <w:p w14:paraId="53F9FAD5" w14:textId="2EA0965C" w:rsidR="003F39E2" w:rsidRDefault="00E44560" w:rsidP="005E1C5C">
      <w:r>
        <w:t xml:space="preserve">E3. </w:t>
      </w:r>
      <w:r w:rsidR="00E233A1">
        <w:t>(15</w:t>
      </w:r>
      <w:r w:rsidR="00700648">
        <w:t xml:space="preserve">%) Study </w:t>
      </w:r>
      <w:r w:rsidR="00700648" w:rsidRPr="00700648">
        <w:t xml:space="preserve">network sniffer / scanner tools such as Nessus, Nmap </w:t>
      </w:r>
      <w:r>
        <w:t>and write on what you find (on your computer / network, not what you see on internet, books etc.)</w:t>
      </w:r>
    </w:p>
    <w:p w14:paraId="232BC87B" w14:textId="13455E1B" w:rsidR="003F39E2" w:rsidRDefault="00001FAE" w:rsidP="00DF498F">
      <w:pPr>
        <w:ind w:firstLine="720"/>
      </w:pPr>
      <w:r>
        <w:t xml:space="preserve">Nessus appears to be a closed source network sniffer/scanner/monitor/manager meant for enterprise usage versus the consumer usage and open source nature of Nmap and WireShark. </w:t>
      </w:r>
      <w:r w:rsidR="00D6152D">
        <w:t xml:space="preserve">As a result, I was unable to download or try Nessus, but Nmap was </w:t>
      </w:r>
      <w:r w:rsidR="00DF498F">
        <w:t xml:space="preserve">successfully installed and compared to Wireshark. </w:t>
      </w:r>
      <w:r>
        <w:t>Wireshark actually is built using Nmap in the backend and is just an alternative GUI. The GUI provided with the Nmap download however is Zenmap, which has a few features different from Wire</w:t>
      </w:r>
      <w:r w:rsidR="003E7533">
        <w:t>s</w:t>
      </w:r>
      <w:r>
        <w:t>hark, such as being able to look at certain targets and scan locally over multiple ports and multiple addresses, as well as over the internet. This differs from Wire</w:t>
      </w:r>
      <w:r w:rsidR="00902005">
        <w:t>s</w:t>
      </w:r>
      <w:r>
        <w:t>hark in that Wire</w:t>
      </w:r>
      <w:r w:rsidR="00902005">
        <w:t>s</w:t>
      </w:r>
      <w:r>
        <w:t>hark focuses on what packets are being received and sent from the perspective of the host computer’s NIC.</w:t>
      </w:r>
    </w:p>
    <w:p w14:paraId="41A09D14" w14:textId="0A168DEA" w:rsidR="003F39E2" w:rsidRDefault="00001FAE" w:rsidP="005E1C5C">
      <w:r w:rsidRPr="00001FAE">
        <w:drawing>
          <wp:inline distT="0" distB="0" distL="0" distR="0" wp14:anchorId="7C717509" wp14:editId="656D14F4">
            <wp:extent cx="2695273" cy="315277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80" cy="31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B28" w:rsidRPr="009A3B28">
        <w:drawing>
          <wp:inline distT="0" distB="0" distL="0" distR="0" wp14:anchorId="2FBC1A8D" wp14:editId="0B1B3EE5">
            <wp:extent cx="4133850" cy="2705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161" cy="27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AD5" w14:textId="77777777" w:rsidR="00E44560" w:rsidRPr="00700648" w:rsidRDefault="00E44560" w:rsidP="005E1C5C">
      <w:pPr>
        <w:rPr>
          <w:sz w:val="22"/>
          <w:szCs w:val="22"/>
        </w:rPr>
      </w:pPr>
      <w:r>
        <w:lastRenderedPageBreak/>
        <w:t xml:space="preserve">E4 (10%) Study how Wireshark may be used in Intrusion Detection / Prevention etc. </w:t>
      </w:r>
    </w:p>
    <w:p w14:paraId="059A53AD" w14:textId="24E69EE6" w:rsidR="003F39E2" w:rsidRDefault="007614FC" w:rsidP="009C70AC">
      <w:pPr>
        <w:ind w:firstLine="720"/>
      </w:pPr>
      <w:r>
        <w:t>Wire</w:t>
      </w:r>
      <w:r w:rsidR="003E7533">
        <w:t>s</w:t>
      </w:r>
      <w:r>
        <w:t xml:space="preserve">hark can primarily be used as a source of intrusion detection though the use of its filters. </w:t>
      </w:r>
      <w:r w:rsidR="003E7533">
        <w:t>Wireshark has</w:t>
      </w:r>
      <w:r>
        <w:t xml:space="preserve"> </w:t>
      </w:r>
      <w:r w:rsidR="00504F8B">
        <w:t xml:space="preserve">two types of filters, </w:t>
      </w:r>
      <w:r w:rsidR="007A79F0">
        <w:t>one used in the capture of packets, and one used in the display of packets.</w:t>
      </w:r>
      <w:r w:rsidR="007215AC">
        <w:t xml:space="preserve"> The </w:t>
      </w:r>
      <w:r w:rsidR="00CA440F">
        <w:t>filter used i</w:t>
      </w:r>
      <w:r w:rsidR="005F2063">
        <w:t>n the capture of packets helps to minimize the amount of clutter in the display</w:t>
      </w:r>
      <w:r w:rsidR="00D41417">
        <w:t xml:space="preserve"> by filtering out only a select protocol, but in the case of intrusion detection, where the intruder may be trying over multiple protocols, this filter is not particularly useful. The second filter however, </w:t>
      </w:r>
      <w:r w:rsidR="000A3186">
        <w:t xml:space="preserve">the filter to display the packets captured is, as they can be configured to detect </w:t>
      </w:r>
      <w:r w:rsidR="002900A3">
        <w:t xml:space="preserve">patterns such as </w:t>
      </w:r>
      <w:r w:rsidR="00CE43C1">
        <w:t xml:space="preserve">successive requests in the case of a DDOS, or </w:t>
      </w:r>
      <w:r w:rsidR="00F234AE">
        <w:t>the detection of errors</w:t>
      </w:r>
      <w:r w:rsidR="00D568A3">
        <w:t>. Unlike IDS/IPS though, Wireshark does not have automatic alarms for these types of patterns and need to be analyzed manually or with other software.</w:t>
      </w:r>
      <w:r w:rsidR="002C46C5">
        <w:t xml:space="preserve"> Wireshark however does have some useful tools built in such as the </w:t>
      </w:r>
      <w:r w:rsidR="00B617AB">
        <w:t xml:space="preserve">IO graphing utility to show a </w:t>
      </w:r>
      <w:r w:rsidR="004101E8">
        <w:t>data rate/time plot of various connection/protocols/etc</w:t>
      </w:r>
      <w:r w:rsidR="008A5373">
        <w:t xml:space="preserve">. This IO graphing </w:t>
      </w:r>
      <w:r w:rsidR="00417E0E">
        <w:t xml:space="preserve">tool allows visualization of </w:t>
      </w:r>
      <w:r w:rsidR="00C872FC">
        <w:t xml:space="preserve">the data being sent and received on the computer and </w:t>
      </w:r>
      <w:r w:rsidR="00BF0FE4">
        <w:t>would also visualize any oddities or discrepancies compared to a normal data flow.</w:t>
      </w:r>
      <w:r w:rsidR="00101ABA">
        <w:t xml:space="preserve"> </w:t>
      </w:r>
    </w:p>
    <w:p w14:paraId="78A971EC" w14:textId="35BB1913" w:rsidR="003F39E2" w:rsidRPr="00EC564E" w:rsidRDefault="007614FC" w:rsidP="005E1C5C">
      <w:r>
        <w:t xml:space="preserve">Source: </w:t>
      </w:r>
      <w:hyperlink r:id="rId12" w:history="1">
        <w:r>
          <w:rPr>
            <w:rStyle w:val="Hyperlink"/>
          </w:rPr>
          <w:t>https://pdfs.semanticscholar.org/38f0/641fc38868aad84a9008b13769afbc31c3b1.pdf</w:t>
        </w:r>
      </w:hyperlink>
    </w:p>
    <w:sectPr w:rsidR="003F39E2" w:rsidRPr="00EC564E" w:rsidSect="00001FA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8F8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DDE78F5"/>
    <w:multiLevelType w:val="hybridMultilevel"/>
    <w:tmpl w:val="5204FE46"/>
    <w:lvl w:ilvl="0" w:tplc="4B2439D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3314789"/>
    <w:multiLevelType w:val="hybridMultilevel"/>
    <w:tmpl w:val="0AC45AEC"/>
    <w:lvl w:ilvl="0" w:tplc="8FAA183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8970F8"/>
    <w:multiLevelType w:val="hybridMultilevel"/>
    <w:tmpl w:val="CDEC6900"/>
    <w:lvl w:ilvl="0" w:tplc="5B52B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4134"/>
    <w:multiLevelType w:val="hybridMultilevel"/>
    <w:tmpl w:val="FD10DCC0"/>
    <w:lvl w:ilvl="0" w:tplc="90DA89B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5004D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5F40A11"/>
    <w:multiLevelType w:val="hybridMultilevel"/>
    <w:tmpl w:val="822EBA76"/>
    <w:lvl w:ilvl="0" w:tplc="7B946D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60FE"/>
    <w:multiLevelType w:val="hybridMultilevel"/>
    <w:tmpl w:val="94145E86"/>
    <w:lvl w:ilvl="0" w:tplc="5A7E17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67CA2"/>
    <w:multiLevelType w:val="hybridMultilevel"/>
    <w:tmpl w:val="0C7C41CC"/>
    <w:lvl w:ilvl="0" w:tplc="0416290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274D56"/>
    <w:multiLevelType w:val="hybridMultilevel"/>
    <w:tmpl w:val="5A3E7F42"/>
    <w:lvl w:ilvl="0" w:tplc="694AD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14A763B"/>
    <w:multiLevelType w:val="hybridMultilevel"/>
    <w:tmpl w:val="5A3E7F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2439D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392A992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5812CF1"/>
    <w:multiLevelType w:val="hybridMultilevel"/>
    <w:tmpl w:val="3F947FB8"/>
    <w:lvl w:ilvl="0" w:tplc="66DCA3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82E6E"/>
    <w:multiLevelType w:val="singleLevel"/>
    <w:tmpl w:val="A6C675D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B3D2BE5"/>
    <w:multiLevelType w:val="hybridMultilevel"/>
    <w:tmpl w:val="39E688DC"/>
    <w:lvl w:ilvl="0" w:tplc="5BA41E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9A4351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587B02"/>
    <w:multiLevelType w:val="hybridMultilevel"/>
    <w:tmpl w:val="5A3E7F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219250F"/>
    <w:multiLevelType w:val="hybridMultilevel"/>
    <w:tmpl w:val="C7D249CE"/>
    <w:lvl w:ilvl="0" w:tplc="83F82B0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2E5915"/>
    <w:multiLevelType w:val="hybridMultilevel"/>
    <w:tmpl w:val="65D653AE"/>
    <w:lvl w:ilvl="0" w:tplc="4B2439D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6EF20259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9266DB"/>
    <w:multiLevelType w:val="hybridMultilevel"/>
    <w:tmpl w:val="0234C52E"/>
    <w:lvl w:ilvl="0" w:tplc="90DA89B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1B776E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17"/>
  </w:num>
  <w:num w:numId="5">
    <w:abstractNumId w:val="5"/>
  </w:num>
  <w:num w:numId="6">
    <w:abstractNumId w:val="9"/>
  </w:num>
  <w:num w:numId="7">
    <w:abstractNumId w:val="14"/>
  </w:num>
  <w:num w:numId="8">
    <w:abstractNumId w:val="10"/>
  </w:num>
  <w:num w:numId="9">
    <w:abstractNumId w:val="16"/>
  </w:num>
  <w:num w:numId="10">
    <w:abstractNumId w:val="1"/>
  </w:num>
  <w:num w:numId="11">
    <w:abstractNumId w:val="11"/>
  </w:num>
  <w:num w:numId="12">
    <w:abstractNumId w:val="8"/>
  </w:num>
  <w:num w:numId="13">
    <w:abstractNumId w:val="15"/>
  </w:num>
  <w:num w:numId="14">
    <w:abstractNumId w:val="2"/>
  </w:num>
  <w:num w:numId="15">
    <w:abstractNumId w:val="18"/>
  </w:num>
  <w:num w:numId="16">
    <w:abstractNumId w:val="13"/>
  </w:num>
  <w:num w:numId="17">
    <w:abstractNumId w:val="4"/>
  </w:num>
  <w:num w:numId="18">
    <w:abstractNumId w:val="3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xNjA1MTK1MDI1NjJX0lEKTi0uzszPAykwrAUA0gh3PywAAAA="/>
  </w:docVars>
  <w:rsids>
    <w:rsidRoot w:val="003C6482"/>
    <w:rsid w:val="00001FAE"/>
    <w:rsid w:val="000032CE"/>
    <w:rsid w:val="000513F8"/>
    <w:rsid w:val="00056176"/>
    <w:rsid w:val="00071473"/>
    <w:rsid w:val="000836DA"/>
    <w:rsid w:val="000A00BC"/>
    <w:rsid w:val="000A3186"/>
    <w:rsid w:val="000F5CC1"/>
    <w:rsid w:val="00101ABA"/>
    <w:rsid w:val="00113ED7"/>
    <w:rsid w:val="00156A6B"/>
    <w:rsid w:val="00165173"/>
    <w:rsid w:val="001700AE"/>
    <w:rsid w:val="001F7C1B"/>
    <w:rsid w:val="00236174"/>
    <w:rsid w:val="00260198"/>
    <w:rsid w:val="00276614"/>
    <w:rsid w:val="002900A3"/>
    <w:rsid w:val="002A0B9B"/>
    <w:rsid w:val="002A161E"/>
    <w:rsid w:val="002B0406"/>
    <w:rsid w:val="002B1079"/>
    <w:rsid w:val="002C46C5"/>
    <w:rsid w:val="00311DB4"/>
    <w:rsid w:val="00332A56"/>
    <w:rsid w:val="003454A3"/>
    <w:rsid w:val="00371EEE"/>
    <w:rsid w:val="003C6482"/>
    <w:rsid w:val="003D2548"/>
    <w:rsid w:val="003E7533"/>
    <w:rsid w:val="003F0E1F"/>
    <w:rsid w:val="003F39E2"/>
    <w:rsid w:val="004101E8"/>
    <w:rsid w:val="00417E0E"/>
    <w:rsid w:val="0043414E"/>
    <w:rsid w:val="00435207"/>
    <w:rsid w:val="004550A2"/>
    <w:rsid w:val="004C0259"/>
    <w:rsid w:val="00504F8B"/>
    <w:rsid w:val="005516C8"/>
    <w:rsid w:val="00551959"/>
    <w:rsid w:val="00573C28"/>
    <w:rsid w:val="00590712"/>
    <w:rsid w:val="005C2B9A"/>
    <w:rsid w:val="005D4641"/>
    <w:rsid w:val="005E1C5C"/>
    <w:rsid w:val="005F012B"/>
    <w:rsid w:val="005F2063"/>
    <w:rsid w:val="00603782"/>
    <w:rsid w:val="00641A9D"/>
    <w:rsid w:val="0065513B"/>
    <w:rsid w:val="006766A9"/>
    <w:rsid w:val="006A2FEE"/>
    <w:rsid w:val="006E6617"/>
    <w:rsid w:val="00700648"/>
    <w:rsid w:val="007075AF"/>
    <w:rsid w:val="007215AC"/>
    <w:rsid w:val="00731099"/>
    <w:rsid w:val="0075630D"/>
    <w:rsid w:val="00756ADF"/>
    <w:rsid w:val="007614FC"/>
    <w:rsid w:val="00771870"/>
    <w:rsid w:val="00793791"/>
    <w:rsid w:val="007A1DDE"/>
    <w:rsid w:val="007A26C9"/>
    <w:rsid w:val="007A79F0"/>
    <w:rsid w:val="007E0A52"/>
    <w:rsid w:val="007E76E3"/>
    <w:rsid w:val="0083761C"/>
    <w:rsid w:val="00847D65"/>
    <w:rsid w:val="00860F6D"/>
    <w:rsid w:val="008A5373"/>
    <w:rsid w:val="008B4183"/>
    <w:rsid w:val="008B6E99"/>
    <w:rsid w:val="008C102A"/>
    <w:rsid w:val="008E1ED9"/>
    <w:rsid w:val="008E432B"/>
    <w:rsid w:val="00902005"/>
    <w:rsid w:val="00904C4B"/>
    <w:rsid w:val="00912F3C"/>
    <w:rsid w:val="0094469D"/>
    <w:rsid w:val="00957502"/>
    <w:rsid w:val="009A3B28"/>
    <w:rsid w:val="009B5711"/>
    <w:rsid w:val="009C70AC"/>
    <w:rsid w:val="009E3373"/>
    <w:rsid w:val="009F6180"/>
    <w:rsid w:val="00A0176D"/>
    <w:rsid w:val="00A6344F"/>
    <w:rsid w:val="00A96387"/>
    <w:rsid w:val="00AA10C1"/>
    <w:rsid w:val="00AC5D11"/>
    <w:rsid w:val="00AD067A"/>
    <w:rsid w:val="00B444A9"/>
    <w:rsid w:val="00B617AB"/>
    <w:rsid w:val="00B656FE"/>
    <w:rsid w:val="00B90D27"/>
    <w:rsid w:val="00BB235A"/>
    <w:rsid w:val="00BE5117"/>
    <w:rsid w:val="00BE5574"/>
    <w:rsid w:val="00BF0FE4"/>
    <w:rsid w:val="00C40174"/>
    <w:rsid w:val="00C73B5B"/>
    <w:rsid w:val="00C872FC"/>
    <w:rsid w:val="00C87C29"/>
    <w:rsid w:val="00CA440F"/>
    <w:rsid w:val="00CE0763"/>
    <w:rsid w:val="00CE43C1"/>
    <w:rsid w:val="00D023EA"/>
    <w:rsid w:val="00D13C74"/>
    <w:rsid w:val="00D32520"/>
    <w:rsid w:val="00D41417"/>
    <w:rsid w:val="00D509D1"/>
    <w:rsid w:val="00D568A3"/>
    <w:rsid w:val="00D6152D"/>
    <w:rsid w:val="00DB0609"/>
    <w:rsid w:val="00DC50A6"/>
    <w:rsid w:val="00DE6F9C"/>
    <w:rsid w:val="00DF498F"/>
    <w:rsid w:val="00E233A1"/>
    <w:rsid w:val="00E27A7A"/>
    <w:rsid w:val="00E44560"/>
    <w:rsid w:val="00E51A38"/>
    <w:rsid w:val="00EC564E"/>
    <w:rsid w:val="00EF7562"/>
    <w:rsid w:val="00F11D83"/>
    <w:rsid w:val="00F234AE"/>
    <w:rsid w:val="00F65BFB"/>
    <w:rsid w:val="00FC090F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FC78D8"/>
  <w15:chartTrackingRefBased/>
  <w15:docId w15:val="{093A9A98-FAD9-429A-B45C-48B390B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5C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both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5C2B9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E76E3"/>
    <w:pPr>
      <w:ind w:left="720"/>
    </w:pPr>
  </w:style>
  <w:style w:type="character" w:customStyle="1" w:styleId="sc51">
    <w:name w:val="sc51"/>
    <w:rsid w:val="003F3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3F3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rsid w:val="003F39E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rsid w:val="003F3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rsid w:val="003F3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3F39E2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upomona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dfs.semanticscholar.org/38f0/641fc38868aad84a9008b13769afbc31c3b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.wireshark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1328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ECE304 Exercise 1</vt:lpstr>
    </vt:vector>
  </TitlesOfParts>
  <Company>Ez2calc</Company>
  <LinksUpToDate>false</LinksUpToDate>
  <CharactersWithSpaces>6927</CharactersWithSpaces>
  <SharedDoc>false</SharedDoc>
  <HLinks>
    <vt:vector size="12" baseType="variant">
      <vt:variant>
        <vt:i4>4980762</vt:i4>
      </vt:variant>
      <vt:variant>
        <vt:i4>3</vt:i4>
      </vt:variant>
      <vt:variant>
        <vt:i4>0</vt:i4>
      </vt:variant>
      <vt:variant>
        <vt:i4>5</vt:i4>
      </vt:variant>
      <vt:variant>
        <vt:lpwstr>http://www.csupomona.edu/</vt:lpwstr>
      </vt:variant>
      <vt:variant>
        <vt:lpwstr/>
      </vt:variant>
      <vt:variant>
        <vt:i4>655372</vt:i4>
      </vt:variant>
      <vt:variant>
        <vt:i4>0</vt:i4>
      </vt:variant>
      <vt:variant>
        <vt:i4>0</vt:i4>
      </vt:variant>
      <vt:variant>
        <vt:i4>5</vt:i4>
      </vt:variant>
      <vt:variant>
        <vt:lpwstr>http://ww.wireshark.com/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ECE304 Exercise 1</dc:title>
  <dc:subject/>
  <dc:creator>Tim Lin</dc:creator>
  <cp:keywords/>
  <cp:lastModifiedBy>Colin Keenan</cp:lastModifiedBy>
  <cp:revision>82</cp:revision>
  <cp:lastPrinted>2003-07-01T23:17:00Z</cp:lastPrinted>
  <dcterms:created xsi:type="dcterms:W3CDTF">2020-03-11T21:56:00Z</dcterms:created>
  <dcterms:modified xsi:type="dcterms:W3CDTF">2020-03-12T00:57:00Z</dcterms:modified>
</cp:coreProperties>
</file>