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D96" w:rsidRDefault="00000000">
      <w:pPr>
        <w:jc w:val="center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mallCaps/>
          <w:sz w:val="36"/>
          <w:szCs w:val="36"/>
        </w:rPr>
        <w:t>Chigozie</w:t>
      </w:r>
      <w:proofErr w:type="spellEnd"/>
      <w:r>
        <w:rPr>
          <w:rFonts w:ascii="Calibri" w:eastAsia="Calibri" w:hAnsi="Calibri" w:cs="Calibri"/>
          <w:b/>
          <w:smallCaps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  <w:sz w:val="36"/>
          <w:szCs w:val="36"/>
        </w:rPr>
        <w:t>Ohanaja</w:t>
      </w:r>
      <w:proofErr w:type="spellEnd"/>
      <w:r>
        <w:rPr>
          <w:rFonts w:ascii="Calibri" w:eastAsia="Calibri" w:hAnsi="Calibri" w:cs="Calibri"/>
          <w:b/>
          <w:smallCaps/>
          <w:sz w:val="36"/>
          <w:szCs w:val="36"/>
        </w:rPr>
        <w:t xml:space="preserve"> </w:t>
      </w:r>
    </w:p>
    <w:p w:rsidR="00EC5D96" w:rsidRDefault="00000000">
      <w:pPr>
        <w:jc w:val="center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Houston ,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TX 77071 | (832) 687-7366 | cjohanaja11@gmail.com</w:t>
      </w:r>
    </w:p>
    <w:p w:rsidR="00EC5D96" w:rsidRDefault="00000000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EDUCATION</w:t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tbl>
      <w:tblPr>
        <w:tblStyle w:val="a"/>
        <w:tblW w:w="1098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5"/>
        <w:gridCol w:w="6390"/>
        <w:gridCol w:w="1620"/>
      </w:tblGrid>
      <w:tr w:rsidR="00EC5D96">
        <w:tc>
          <w:tcPr>
            <w:tcW w:w="2975" w:type="dxa"/>
          </w:tcPr>
          <w:p w:rsidR="00EC5D96" w:rsidRDefault="00000000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Sam Houston State University</w:t>
            </w:r>
          </w:p>
        </w:tc>
        <w:tc>
          <w:tcPr>
            <w:tcW w:w="6390" w:type="dxa"/>
          </w:tcPr>
          <w:p w:rsidR="00EC5D96" w:rsidRDefault="00000000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Bachelor of Science - criminal justice </w:t>
            </w:r>
          </w:p>
        </w:tc>
        <w:tc>
          <w:tcPr>
            <w:tcW w:w="1620" w:type="dxa"/>
          </w:tcPr>
          <w:p w:rsidR="00EC5D96" w:rsidRDefault="00000000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December 2024</w:t>
            </w:r>
          </w:p>
        </w:tc>
      </w:tr>
      <w:tr w:rsidR="00EC5D96">
        <w:tc>
          <w:tcPr>
            <w:tcW w:w="2975" w:type="dxa"/>
          </w:tcPr>
          <w:p w:rsidR="00EC5D96" w:rsidRDefault="00EC5D96">
            <w:pPr>
              <w:jc w:val="both"/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</w:tc>
        <w:tc>
          <w:tcPr>
            <w:tcW w:w="6390" w:type="dxa"/>
          </w:tcPr>
          <w:p w:rsidR="00EC5D96" w:rsidRDefault="00000000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Minor: Management information systems </w:t>
            </w:r>
          </w:p>
        </w:tc>
        <w:tc>
          <w:tcPr>
            <w:tcW w:w="1620" w:type="dxa"/>
          </w:tcPr>
          <w:p w:rsidR="00EC5D96" w:rsidRDefault="00EC5D96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EC5D96">
        <w:tc>
          <w:tcPr>
            <w:tcW w:w="2975" w:type="dxa"/>
          </w:tcPr>
          <w:p w:rsidR="00EC5D96" w:rsidRDefault="00EC5D96">
            <w:pPr>
              <w:jc w:val="both"/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</w:tc>
        <w:tc>
          <w:tcPr>
            <w:tcW w:w="6390" w:type="dxa"/>
          </w:tcPr>
          <w:p w:rsidR="00EC5D96" w:rsidRDefault="00000000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Overall GPA: 3.0  </w:t>
            </w:r>
          </w:p>
        </w:tc>
        <w:tc>
          <w:tcPr>
            <w:tcW w:w="1620" w:type="dxa"/>
          </w:tcPr>
          <w:p w:rsidR="00EC5D96" w:rsidRDefault="00EC5D96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EC5D96">
        <w:tc>
          <w:tcPr>
            <w:tcW w:w="2975" w:type="dxa"/>
          </w:tcPr>
          <w:p w:rsidR="00EC5D96" w:rsidRDefault="00EC5D96">
            <w:pPr>
              <w:jc w:val="both"/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</w:tc>
        <w:tc>
          <w:tcPr>
            <w:tcW w:w="6390" w:type="dxa"/>
          </w:tcPr>
          <w:p w:rsidR="00EC5D96" w:rsidRDefault="00EC5D96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620" w:type="dxa"/>
          </w:tcPr>
          <w:p w:rsidR="00EC5D96" w:rsidRDefault="00EC5D96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:rsidR="00EC5D96" w:rsidRDefault="00000000">
      <w:pPr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  <w:u w:val="single"/>
        </w:rPr>
        <w:t>PROFESSIONAL EXPERIENCE</w:t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</w:p>
    <w:p w:rsidR="00EC5D96" w:rsidRDefault="00000000">
      <w:pPr>
        <w:rPr>
          <w:rFonts w:ascii="Calibri" w:eastAsia="Calibri" w:hAnsi="Calibri" w:cs="Calibri"/>
          <w:b/>
          <w:i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Allied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 xml:space="preserve">universal  </w:t>
      </w:r>
      <w:r>
        <w:rPr>
          <w:rFonts w:ascii="Calibri" w:eastAsia="Calibri" w:hAnsi="Calibri" w:cs="Calibri"/>
          <w:sz w:val="21"/>
          <w:szCs w:val="21"/>
        </w:rPr>
        <w:t>–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sz w:val="21"/>
          <w:szCs w:val="21"/>
        </w:rPr>
        <w:t>security guard/Patrol Guard ;</w:t>
      </w:r>
      <w:r>
        <w:rPr>
          <w:rFonts w:ascii="Calibri" w:eastAsia="Calibri" w:hAnsi="Calibri" w:cs="Calibri"/>
          <w:sz w:val="21"/>
          <w:szCs w:val="21"/>
        </w:rPr>
        <w:t xml:space="preserve"> Houston , TX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October 2022 </w:t>
      </w:r>
    </w:p>
    <w:p w:rsidR="00EC5D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>Responsible for patrolling the garage and complex</w:t>
      </w:r>
    </w:p>
    <w:p w:rsidR="00EC5D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 xml:space="preserve">Responsible for providing outstanding service </w:t>
      </w:r>
    </w:p>
    <w:p w:rsidR="00EC5D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 xml:space="preserve">Responsible </w:t>
      </w:r>
      <w:proofErr w:type="gramStart"/>
      <w:r>
        <w:rPr>
          <w:rFonts w:ascii="Calibri" w:eastAsia="Calibri" w:hAnsi="Calibri" w:cs="Calibri"/>
          <w:color w:val="404040"/>
          <w:sz w:val="21"/>
          <w:szCs w:val="21"/>
        </w:rPr>
        <w:t>for  reviewing</w:t>
      </w:r>
      <w:proofErr w:type="gramEnd"/>
      <w:r>
        <w:rPr>
          <w:rFonts w:ascii="Calibri" w:eastAsia="Calibri" w:hAnsi="Calibri" w:cs="Calibri"/>
          <w:color w:val="404040"/>
          <w:sz w:val="21"/>
          <w:szCs w:val="21"/>
        </w:rPr>
        <w:t xml:space="preserve"> any complaints that come through the system while working </w:t>
      </w:r>
    </w:p>
    <w:p w:rsidR="00EC5D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>Responsible for watching the cameras and watching for anything suspicious going on</w:t>
      </w:r>
    </w:p>
    <w:p w:rsidR="00EC5D96" w:rsidRDefault="00EC5D96">
      <w:pPr>
        <w:rPr>
          <w:rFonts w:ascii="Calibri" w:eastAsia="Calibri" w:hAnsi="Calibri" w:cs="Calibri"/>
          <w:b/>
          <w:sz w:val="21"/>
          <w:szCs w:val="21"/>
        </w:rPr>
      </w:pPr>
    </w:p>
    <w:p w:rsidR="00EC5D96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Kroger </w:t>
      </w:r>
      <w:r>
        <w:rPr>
          <w:rFonts w:ascii="Calibri" w:eastAsia="Calibri" w:hAnsi="Calibri" w:cs="Calibri"/>
          <w:sz w:val="21"/>
          <w:szCs w:val="21"/>
        </w:rPr>
        <w:t xml:space="preserve">– </w:t>
      </w:r>
      <w:r>
        <w:rPr>
          <w:rFonts w:ascii="Calibri" w:eastAsia="Calibri" w:hAnsi="Calibri" w:cs="Calibri"/>
          <w:i/>
          <w:sz w:val="21"/>
          <w:szCs w:val="21"/>
        </w:rPr>
        <w:t>Retail Clerk;</w:t>
      </w:r>
      <w:r>
        <w:rPr>
          <w:rFonts w:ascii="Calibri" w:eastAsia="Calibri" w:hAnsi="Calibri" w:cs="Calibri"/>
          <w:sz w:val="21"/>
          <w:szCs w:val="21"/>
        </w:rPr>
        <w:t xml:space="preserve"> Sugar Land, TX                                                                                                                    November 2020 - 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>Responsible for providing outstanding service and customer interaction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>Responsible for checking out customer’s purchases via cash register and bagging customer’s groceries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>Collecting payment for customer purchases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>Ensures company food safety and sanitation expectations are followed</w:t>
      </w:r>
    </w:p>
    <w:p w:rsidR="00EC5D96" w:rsidRDefault="00EC5D96">
      <w:pPr>
        <w:rPr>
          <w:rFonts w:ascii="Calibri" w:eastAsia="Calibri" w:hAnsi="Calibri" w:cs="Calibri"/>
          <w:b/>
          <w:sz w:val="21"/>
          <w:szCs w:val="21"/>
        </w:rPr>
      </w:pPr>
    </w:p>
    <w:p w:rsidR="00EC5D96" w:rsidRDefault="00000000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Urban Air Adventure Park – </w:t>
      </w:r>
      <w:r>
        <w:rPr>
          <w:rFonts w:ascii="Calibri" w:eastAsia="Calibri" w:hAnsi="Calibri" w:cs="Calibri"/>
          <w:i/>
          <w:sz w:val="21"/>
          <w:szCs w:val="21"/>
        </w:rPr>
        <w:t>Court Monitor/Front Desk/Café Monitor</w:t>
      </w:r>
      <w:r>
        <w:rPr>
          <w:rFonts w:ascii="Calibri" w:eastAsia="Calibri" w:hAnsi="Calibri" w:cs="Calibri"/>
          <w:b/>
          <w:sz w:val="21"/>
          <w:szCs w:val="21"/>
        </w:rPr>
        <w:t xml:space="preserve">; </w:t>
      </w:r>
      <w:r>
        <w:rPr>
          <w:rFonts w:ascii="Calibri" w:eastAsia="Calibri" w:hAnsi="Calibri" w:cs="Calibri"/>
          <w:sz w:val="21"/>
          <w:szCs w:val="21"/>
        </w:rPr>
        <w:t>Sugar Land, TX</w:t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 xml:space="preserve">            February 2017 – May 2019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Provides the best customer service to all customers, vendors and colleagues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Responsible for checking in customers and processing the payments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Assisted with hosting the birthday parties for customers</w:t>
      </w:r>
    </w:p>
    <w:p w:rsidR="00EC5D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Calibri" w:eastAsia="Calibri" w:hAnsi="Calibri" w:cs="Calibri"/>
          <w:color w:val="404040"/>
          <w:sz w:val="21"/>
          <w:szCs w:val="21"/>
        </w:rPr>
      </w:pPr>
      <w:r>
        <w:rPr>
          <w:rFonts w:ascii="Calibri" w:eastAsia="Calibri" w:hAnsi="Calibri" w:cs="Calibri"/>
          <w:color w:val="404040"/>
          <w:sz w:val="21"/>
          <w:szCs w:val="21"/>
        </w:rPr>
        <w:t>Responsible for serving food, collecting monies for services and food purchased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Responsible for monitoring the trampoline court to make sure all customers are safe</w:t>
      </w:r>
    </w:p>
    <w:p w:rsidR="00EC5D96" w:rsidRDefault="00000000">
      <w:pPr>
        <w:numPr>
          <w:ilvl w:val="0"/>
          <w:numId w:val="3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Responsible for any other additional duties</w:t>
      </w:r>
    </w:p>
    <w:p w:rsidR="00EC5D96" w:rsidRDefault="00EC5D96">
      <w:pPr>
        <w:ind w:left="360"/>
        <w:rPr>
          <w:rFonts w:ascii="Calibri" w:eastAsia="Calibri" w:hAnsi="Calibri" w:cs="Calibri"/>
          <w:sz w:val="21"/>
          <w:szCs w:val="21"/>
        </w:rPr>
      </w:pPr>
    </w:p>
    <w:p w:rsidR="00EC5D96" w:rsidRDefault="00000000">
      <w:pPr>
        <w:rPr>
          <w:rFonts w:ascii="Calibri" w:eastAsia="Calibri" w:hAnsi="Calibri" w:cs="Calibri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  <w:u w:val="single"/>
        </w:rPr>
        <w:t>HONORS</w:t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</w:p>
    <w:p w:rsidR="00EC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Honor Rank- Cum Laude -Dulles High School                                                                                                                                        2020</w:t>
      </w:r>
    </w:p>
    <w:p w:rsidR="00EC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Academic Excellence recipient – Dulles High School</w:t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ab/>
        <w:t xml:space="preserve">                                                                        2017, 2018 &amp; 2019</w:t>
      </w:r>
    </w:p>
    <w:p w:rsidR="00EC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Academic All District – Dulles High School                                                                                                                                             2019</w:t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ab/>
        <w:t xml:space="preserve">                              </w:t>
      </w:r>
      <w:r>
        <w:rPr>
          <w:rFonts w:ascii="Calibri" w:eastAsia="Calibri" w:hAnsi="Calibri" w:cs="Calibri"/>
          <w:color w:val="000000"/>
          <w:sz w:val="21"/>
          <w:szCs w:val="21"/>
        </w:rPr>
        <w:tab/>
        <w:t xml:space="preserve">                                                                                        </w:t>
      </w:r>
    </w:p>
    <w:p w:rsidR="00EC5D96" w:rsidRDefault="00000000">
      <w:pPr>
        <w:rPr>
          <w:rFonts w:ascii="Calibri" w:eastAsia="Calibri" w:hAnsi="Calibri" w:cs="Calibri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  <w:u w:val="single"/>
        </w:rPr>
        <w:t>COMMUNITY SERVICE</w:t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</w:p>
    <w:p w:rsidR="00EC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Moore Freelance Paralegal Service                                                                                                                           June 2022 – July 2022</w:t>
      </w:r>
    </w:p>
    <w:p w:rsidR="00EC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St. Mark A.M.E. Church                                                                                                                                              June 2021 &amp; July 2022 </w:t>
      </w:r>
    </w:p>
    <w:p w:rsidR="00EC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Fort Bend Promise                                                                                                                                                                                     2019  </w:t>
      </w:r>
    </w:p>
    <w:p w:rsidR="00EC5D96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        </w:t>
      </w:r>
    </w:p>
    <w:p w:rsidR="00EC5D96" w:rsidRDefault="00000000">
      <w:pPr>
        <w:rPr>
          <w:rFonts w:ascii="Calibri" w:eastAsia="Calibri" w:hAnsi="Calibri" w:cs="Calibri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  <w:u w:val="single"/>
        </w:rPr>
        <w:t>ADDITIONAL INFORMATION</w:t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  <w:r>
        <w:rPr>
          <w:rFonts w:ascii="Calibri" w:eastAsia="Calibri" w:hAnsi="Calibri" w:cs="Calibri"/>
          <w:sz w:val="21"/>
          <w:szCs w:val="21"/>
          <w:u w:val="single"/>
        </w:rPr>
        <w:tab/>
      </w:r>
    </w:p>
    <w:p w:rsidR="00EC5D96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Certifications:</w:t>
      </w:r>
      <w:r>
        <w:rPr>
          <w:rFonts w:ascii="Calibri" w:eastAsia="Calibri" w:hAnsi="Calibri" w:cs="Calibri"/>
          <w:sz w:val="20"/>
          <w:szCs w:val="20"/>
        </w:rPr>
        <w:t xml:space="preserve"> Microsoft Word, Microsoft Excel and Microsoft PowerPoint certified</w:t>
      </w:r>
    </w:p>
    <w:p w:rsidR="00EC5D96" w:rsidRDefault="00000000">
      <w:pPr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0"/>
          <w:szCs w:val="20"/>
        </w:rPr>
        <w:t>Computer Skills:</w:t>
      </w:r>
      <w:r>
        <w:rPr>
          <w:rFonts w:ascii="Calibri" w:eastAsia="Calibri" w:hAnsi="Calibri" w:cs="Calibri"/>
          <w:sz w:val="21"/>
          <w:szCs w:val="21"/>
        </w:rPr>
        <w:t xml:space="preserve"> Microsoft Office, Word, PowerPoint, Excel, </w:t>
      </w:r>
    </w:p>
    <w:sectPr w:rsidR="00EC5D9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old IT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C46"/>
    <w:multiLevelType w:val="multilevel"/>
    <w:tmpl w:val="9D86CE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04457"/>
    <w:multiLevelType w:val="multilevel"/>
    <w:tmpl w:val="250248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DC0524"/>
    <w:multiLevelType w:val="multilevel"/>
    <w:tmpl w:val="B4B402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BA15EA"/>
    <w:multiLevelType w:val="multilevel"/>
    <w:tmpl w:val="DBDADCF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2647266">
    <w:abstractNumId w:val="1"/>
  </w:num>
  <w:num w:numId="2" w16cid:durableId="605188153">
    <w:abstractNumId w:val="0"/>
  </w:num>
  <w:num w:numId="3" w16cid:durableId="1784617780">
    <w:abstractNumId w:val="2"/>
  </w:num>
  <w:num w:numId="4" w16cid:durableId="1053381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96"/>
    <w:rsid w:val="004B3E1A"/>
    <w:rsid w:val="00AC6EBE"/>
    <w:rsid w:val="00D01288"/>
    <w:rsid w:val="00E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78329-026F-4683-A7B6-7BC7F7A9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AC"/>
  </w:style>
  <w:style w:type="paragraph" w:styleId="Heading1">
    <w:name w:val="heading 1"/>
    <w:basedOn w:val="Normal"/>
    <w:next w:val="Normal"/>
    <w:link w:val="Heading1Char"/>
    <w:uiPriority w:val="9"/>
    <w:qFormat/>
    <w:rsid w:val="00261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A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B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03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A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55C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614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qFormat/>
    <w:rsid w:val="005C74E5"/>
    <w:pPr>
      <w:numPr>
        <w:numId w:val="4"/>
      </w:numPr>
      <w:spacing w:after="80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hjnVXFf4UlyKRgY4yDurm9G1Ng==">AMUW2mW0aT9UZeAA4NX/9OqOvZ+ZseSHLWJVldWrPXuLqMi1aW42mcttN+Fy6sflF+exYTMOpLvZkFatKVxnkpu2iQQJAmTVkL1VUoOH6HbhslR8n5MAwS4=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MedinaM</dc:creator>
  <cp:lastModifiedBy>ADMIN</cp:lastModifiedBy>
  <cp:revision>2</cp:revision>
  <dcterms:created xsi:type="dcterms:W3CDTF">2023-05-20T01:03:00Z</dcterms:created>
  <dcterms:modified xsi:type="dcterms:W3CDTF">2023-05-20T01:03:00Z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