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ECFD0" w14:textId="77777777" w:rsidR="00126EE4" w:rsidRDefault="00962432" w:rsidP="00014D56">
      <w:pPr>
        <w:pStyle w:val="Title"/>
        <w:spacing w:after="0"/>
        <w:jc w:val="center"/>
        <w:rPr>
          <w:rFonts w:ascii="TH SarabunPSK" w:hAnsi="TH SarabunPSK" w:cs="TH SarabunPSK"/>
          <w:color w:val="auto"/>
          <w:sz w:val="32"/>
          <w:szCs w:val="32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32"/>
          <w:szCs w:val="32"/>
        </w:rPr>
        <w:t>คู่มือการใช้งานระบบลางานสำหรับ</w:t>
      </w:r>
      <w:proofErr w:type="spellEnd"/>
      <w:r w:rsidRPr="00014D56">
        <w:rPr>
          <w:rFonts w:ascii="TH SarabunPSK" w:hAnsi="TH SarabunPSK" w:cs="TH SarabunPSK" w:hint="cs"/>
          <w:color w:val="auto"/>
          <w:sz w:val="32"/>
          <w:szCs w:val="32"/>
        </w:rPr>
        <w:t xml:space="preserve"> Lead</w:t>
      </w:r>
    </w:p>
    <w:p w14:paraId="3F1F7F93" w14:textId="77777777" w:rsidR="004D73E5" w:rsidRPr="00231758" w:rsidRDefault="004D73E5" w:rsidP="00014D56">
      <w:pPr>
        <w:pStyle w:val="Title"/>
        <w:spacing w:after="0"/>
        <w:jc w:val="center"/>
        <w:rPr>
          <w:rFonts w:ascii="TH SarabunPSK" w:hAnsi="TH SarabunPSK" w:cs="TH SarabunPSK" w:hint="cs"/>
          <w:color w:val="auto"/>
          <w:sz w:val="16"/>
          <w:szCs w:val="16"/>
        </w:rPr>
      </w:pPr>
    </w:p>
    <w:p w14:paraId="0D3ECFD2" w14:textId="77777777" w:rsidR="00126EE4" w:rsidRPr="00014D56" w:rsidRDefault="00962432" w:rsidP="00014D56">
      <w:pPr>
        <w:pStyle w:val="Lead"/>
        <w:spacing w:after="0"/>
        <w:ind w:firstLine="72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เอกสารนี้อธิบายการใช้งานสำหรับบทบาท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โดยเน้นการตรวจสอบคำขอลาของทีม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การอนุมัติหรือปฏิเสธคำขอ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การดูข้อมูลพนักงานในความรับผิดชอบ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และการจัดการผู้เข้าร่วม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ที่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ได้รับมอบหมาย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126EE4" w:rsidRPr="00014D56" w14:paraId="0D3ECFD7" w14:textId="77777777">
        <w:tc>
          <w:tcPr>
            <w:tcW w:w="9360" w:type="dxa"/>
            <w:shd w:val="clear" w:color="auto" w:fill="F4F6F9"/>
          </w:tcPr>
          <w:p w14:paraId="0D3ECFD3" w14:textId="77777777" w:rsidR="00126EE4" w:rsidRPr="00014D56" w:rsidRDefault="00962432" w:rsidP="00014D56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ขอบเขตของ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</w:t>
            </w:r>
          </w:p>
          <w:p w14:paraId="0D3ECFD4" w14:textId="77777777" w:rsidR="00126EE4" w:rsidRPr="00014D56" w:rsidRDefault="00962432" w:rsidP="00014D56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เห็นข้อมูลคำขอลาและพนักงานตามทีม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แผนกที่อยู่ในความรับผิดชอบ</w:t>
            </w:r>
            <w:proofErr w:type="spellEnd"/>
          </w:p>
          <w:p w14:paraId="0D3ECFD5" w14:textId="77777777" w:rsidR="00126EE4" w:rsidRPr="00014D56" w:rsidRDefault="00962432" w:rsidP="00014D56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อนุมัติได้เฉพาะคำขอที่ระบบระบุว่า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รอคุณอนุมัติ</w:t>
            </w:r>
            <w:proofErr w:type="spellEnd"/>
          </w:p>
          <w:p w14:paraId="0D3ECFD6" w14:textId="77777777" w:rsidR="00126EE4" w:rsidRPr="00014D56" w:rsidRDefault="00962432" w:rsidP="00014D56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เลือกสมาชิกเข้า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ได้เมื่อ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ถูกกำหนดเป็นผู้รับผิดชอบ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นั้น</w:t>
            </w:r>
            <w:proofErr w:type="spellEnd"/>
          </w:p>
        </w:tc>
      </w:tr>
    </w:tbl>
    <w:p w14:paraId="0D3ECFD8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1.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การเข้าสู่หน้าจอ</w:t>
      </w:r>
      <w:proofErr w:type="spellEnd"/>
      <w:r w:rsidRPr="00014D56">
        <w:rPr>
          <w:rFonts w:ascii="TH SarabunPSK" w:hAnsi="TH SarabunPSK" w:cs="TH SarabunPSK" w:hint="cs"/>
          <w:color w:val="auto"/>
          <w:szCs w:val="32"/>
        </w:rPr>
        <w:t xml:space="preserve"> Lead</w:t>
      </w:r>
    </w:p>
    <w:p w14:paraId="0D3ECFD9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เข้าสู่ระบบด้วยรหัสพนักงานและรหัสผ่าน</w:t>
      </w:r>
      <w:proofErr w:type="spellEnd"/>
    </w:p>
    <w:p w14:paraId="0D3ECFDA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หากบัญชีมีสิทธิ์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ระบบจะพาเข้าสู่หน้าจัดการทีม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หรือสามารถกด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จัดการทีม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จากหน้า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Dashboard</w:t>
      </w:r>
    </w:p>
    <w:p w14:paraId="0D3ECFDB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คำขอลา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เพื่อเปลี่ยนแท็บการทำงาน</w:t>
      </w:r>
      <w:proofErr w:type="spellEnd"/>
    </w:p>
    <w:p w14:paraId="0D3ECFDC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ใบลาของฉัน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เมื่อต้องการกลับไปหน้า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ส่วนตัว</w:t>
      </w:r>
      <w:proofErr w:type="spellEnd"/>
    </w:p>
    <w:p w14:paraId="0D3ECFDD" w14:textId="77777777" w:rsidR="00126EE4" w:rsidRPr="00231758" w:rsidRDefault="00962432" w:rsidP="00231758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231758">
        <w:rPr>
          <w:rFonts w:ascii="TH SarabunPSK" w:hAnsi="TH SarabunPSK" w:cs="TH SarabunPSK" w:hint="cs"/>
          <w:b/>
          <w:bCs/>
          <w:sz w:val="32"/>
          <w:szCs w:val="32"/>
        </w:rPr>
        <w:t xml:space="preserve">2. </w:t>
      </w:r>
      <w:proofErr w:type="spellStart"/>
      <w:r w:rsidRPr="00231758">
        <w:rPr>
          <w:rFonts w:ascii="TH SarabunPSK" w:hAnsi="TH SarabunPSK" w:cs="TH SarabunPSK" w:hint="cs"/>
          <w:b/>
          <w:bCs/>
          <w:sz w:val="32"/>
          <w:szCs w:val="32"/>
        </w:rPr>
        <w:t>ภาพรวมหน้าจอ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126EE4" w:rsidRPr="00014D56" w14:paraId="0D3ECFE0" w14:textId="77777777">
        <w:tc>
          <w:tcPr>
            <w:tcW w:w="1800" w:type="dxa"/>
            <w:shd w:val="clear" w:color="auto" w:fill="E8EEF5"/>
            <w:vAlign w:val="center"/>
          </w:tcPr>
          <w:p w14:paraId="0D3ECFDE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แท็บ</w:t>
            </w:r>
            <w:proofErr w:type="spellEnd"/>
          </w:p>
        </w:tc>
        <w:tc>
          <w:tcPr>
            <w:tcW w:w="7560" w:type="dxa"/>
            <w:shd w:val="clear" w:color="auto" w:fill="E8EEF5"/>
            <w:vAlign w:val="center"/>
          </w:tcPr>
          <w:p w14:paraId="0D3ECFDF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หน้าที่หลัก</w:t>
            </w:r>
            <w:proofErr w:type="spellEnd"/>
          </w:p>
        </w:tc>
      </w:tr>
      <w:tr w:rsidR="00126EE4" w:rsidRPr="00014D56" w14:paraId="0D3ECFE3" w14:textId="77777777">
        <w:tc>
          <w:tcPr>
            <w:tcW w:w="1800" w:type="dxa"/>
            <w:vAlign w:val="center"/>
          </w:tcPr>
          <w:p w14:paraId="0D3ECFE1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7560" w:type="dxa"/>
            <w:vAlign w:val="center"/>
          </w:tcPr>
          <w:p w14:paraId="0D3ECFE2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ดูรายการคำขอลาของทีม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กรองสถานะ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ค้นหาพนักงาน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และอนุมัติ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ปฏิเสธคำขอที่ถึงคิวของ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</w:t>
            </w:r>
          </w:p>
        </w:tc>
      </w:tr>
      <w:tr w:rsidR="00126EE4" w:rsidRPr="00014D56" w14:paraId="0D3ECFE6" w14:textId="77777777">
        <w:tc>
          <w:tcPr>
            <w:tcW w:w="1800" w:type="dxa"/>
            <w:vAlign w:val="center"/>
          </w:tcPr>
          <w:p w14:paraId="0D3ECFE4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7560" w:type="dxa"/>
            <w:vAlign w:val="center"/>
          </w:tcPr>
          <w:p w14:paraId="0D3ECFE5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ดูรายชื่อพนักงาน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สิทธิ์รวม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ใช้ไปแล้ว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วันลาคงเหลือ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และเปิดดูประวัติการลารายบุคคล</w:t>
            </w:r>
            <w:proofErr w:type="spellEnd"/>
          </w:p>
        </w:tc>
      </w:tr>
      <w:tr w:rsidR="00126EE4" w:rsidRPr="00014D56" w14:paraId="0D3ECFE9" w14:textId="77777777">
        <w:tc>
          <w:tcPr>
            <w:tcW w:w="1800" w:type="dxa"/>
            <w:vAlign w:val="center"/>
          </w:tcPr>
          <w:p w14:paraId="0D3ECFE7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7560" w:type="dxa"/>
            <w:vAlign w:val="center"/>
          </w:tcPr>
          <w:p w14:paraId="0D3ECFE8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ที่เกี่ยวข้อง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เลือกคนเข้า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และเปิดดูรายละเอียด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</w:tr>
    </w:tbl>
    <w:p w14:paraId="0D3ECFEA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 w:val="28"/>
          <w:szCs w:val="28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3.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การตรวจสอบและกรองคำขอลา</w:t>
      </w:r>
      <w:proofErr w:type="spellEnd"/>
    </w:p>
    <w:p w14:paraId="0D3ECFEB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การ์ดด้านบนแสดงจำนวนคำขอ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และปฏิเสธ</w:t>
      </w:r>
      <w:proofErr w:type="spellEnd"/>
    </w:p>
    <w:p w14:paraId="0D3ECFEC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ใช้ช่องค้นหาเพื่อค้นหาจากชื่อหรือรหัสพนักงาน</w:t>
      </w:r>
      <w:proofErr w:type="spellEnd"/>
    </w:p>
    <w:p w14:paraId="0D3ECFED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ใช้ตัวกรองสถานะ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ทั้งหมด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0D3ECFEE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ใช้ตัวกรองเวลา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ทั้งหมด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รายปี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หรือรายเดือน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เพื่อจำกัดช่วงข้อมูล</w:t>
      </w:r>
      <w:proofErr w:type="spellEnd"/>
    </w:p>
    <w:p w14:paraId="0D3ECFEF" w14:textId="77777777" w:rsidR="00126EE4" w:rsidRPr="00014D56" w:rsidRDefault="00962432" w:rsidP="00014D56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รีเฟรช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เพื่อโหลดข้อมูลล่าสุด</w:t>
      </w:r>
      <w:proofErr w:type="spellEnd"/>
    </w:p>
    <w:p w14:paraId="0D3ECFF0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lastRenderedPageBreak/>
        <w:t xml:space="preserve">4.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การอ่านสถานะ</w:t>
      </w:r>
      <w:proofErr w:type="spellEnd"/>
      <w:r w:rsidRPr="00014D56">
        <w:rPr>
          <w:rFonts w:ascii="TH SarabunPSK" w:hAnsi="TH SarabunPSK" w:cs="TH SarabunPSK" w:hint="cs"/>
          <w:color w:val="auto"/>
          <w:szCs w:val="32"/>
        </w:rPr>
        <w:t xml:space="preserve"> workflow</w:t>
      </w:r>
    </w:p>
    <w:p w14:paraId="0D3ECFF1" w14:textId="77777777" w:rsidR="00126EE4" w:rsidRPr="00014D56" w:rsidRDefault="00962432" w:rsidP="00014D56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รายการคำขอลาของ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มีข้อความความคืบหน้าเพื่อบอกว่าคำขออยู่ในขั้นใดของสายอนุมัติ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26EE4" w:rsidRPr="00014D56" w14:paraId="0D3ECFF4" w14:textId="77777777">
        <w:tc>
          <w:tcPr>
            <w:tcW w:w="3000" w:type="dxa"/>
            <w:shd w:val="clear" w:color="auto" w:fill="E8EEF5"/>
            <w:vAlign w:val="center"/>
          </w:tcPr>
          <w:p w14:paraId="0D3ECFF2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ข้อความ</w:t>
            </w:r>
            <w:proofErr w:type="spellEnd"/>
          </w:p>
        </w:tc>
        <w:tc>
          <w:tcPr>
            <w:tcW w:w="6360" w:type="dxa"/>
            <w:shd w:val="clear" w:color="auto" w:fill="E8EEF5"/>
            <w:vAlign w:val="center"/>
          </w:tcPr>
          <w:p w14:paraId="0D3ECFF3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126EE4" w:rsidRPr="00014D56" w14:paraId="0D3ECFF7" w14:textId="77777777">
        <w:tc>
          <w:tcPr>
            <w:tcW w:w="3000" w:type="dxa"/>
            <w:vAlign w:val="center"/>
          </w:tcPr>
          <w:p w14:paraId="0D3ECFF5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รอคุณอนุมัติ</w:t>
            </w:r>
            <w:proofErr w:type="spellEnd"/>
          </w:p>
        </w:tc>
        <w:tc>
          <w:tcPr>
            <w:tcW w:w="6360" w:type="dxa"/>
            <w:vAlign w:val="center"/>
          </w:tcPr>
          <w:p w14:paraId="0D3ECFF6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คำขอนี้อยู่ในคิวของ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และสามารถกดอนุมัติหรือปฏิเสธได้</w:t>
            </w:r>
            <w:proofErr w:type="spellEnd"/>
          </w:p>
        </w:tc>
      </w:tr>
      <w:tr w:rsidR="00126EE4" w:rsidRPr="00014D56" w14:paraId="0D3ECFFA" w14:textId="77777777">
        <w:tc>
          <w:tcPr>
            <w:tcW w:w="3000" w:type="dxa"/>
            <w:vAlign w:val="center"/>
          </w:tcPr>
          <w:p w14:paraId="0D3ECFF8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ส่งต่อแล้ว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: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...</w:t>
            </w:r>
          </w:p>
        </w:tc>
        <w:tc>
          <w:tcPr>
            <w:tcW w:w="6360" w:type="dxa"/>
            <w:vAlign w:val="center"/>
          </w:tcPr>
          <w:p w14:paraId="0D3ECFF9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Lead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ดำเนินการแล้ว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และระบบส่งต่อไปยังผู้อนุมัติถัดไป</w:t>
            </w:r>
            <w:proofErr w:type="spellEnd"/>
          </w:p>
        </w:tc>
      </w:tr>
      <w:tr w:rsidR="00126EE4" w:rsidRPr="00014D56" w14:paraId="0D3ECFFD" w14:textId="77777777">
        <w:tc>
          <w:tcPr>
            <w:tcW w:w="3000" w:type="dxa"/>
            <w:vAlign w:val="center"/>
          </w:tcPr>
          <w:p w14:paraId="0D3ECFFB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อนุมัติครบแล้ว</w:t>
            </w:r>
            <w:proofErr w:type="spellEnd"/>
          </w:p>
        </w:tc>
        <w:tc>
          <w:tcPr>
            <w:tcW w:w="6360" w:type="dxa"/>
            <w:vAlign w:val="center"/>
          </w:tcPr>
          <w:p w14:paraId="0D3ECFFC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คำขอผ่านครบทุกขั้นตอนแล้ว</w:t>
            </w:r>
            <w:proofErr w:type="spellEnd"/>
          </w:p>
        </w:tc>
      </w:tr>
      <w:tr w:rsidR="00126EE4" w:rsidRPr="00014D56" w14:paraId="0D3ED000" w14:textId="77777777">
        <w:tc>
          <w:tcPr>
            <w:tcW w:w="3000" w:type="dxa"/>
            <w:vAlign w:val="center"/>
          </w:tcPr>
          <w:p w14:paraId="0D3ECFFE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ปฏิเสธแล้ว</w:t>
            </w:r>
            <w:proofErr w:type="spellEnd"/>
          </w:p>
        </w:tc>
        <w:tc>
          <w:tcPr>
            <w:tcW w:w="6360" w:type="dxa"/>
            <w:vAlign w:val="center"/>
          </w:tcPr>
          <w:p w14:paraId="0D3ECFFF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คำขอถูกปฏิเสธแล้ว</w:t>
            </w:r>
            <w:proofErr w:type="spellEnd"/>
          </w:p>
        </w:tc>
      </w:tr>
    </w:tbl>
    <w:p w14:paraId="0D3ED001" w14:textId="77777777" w:rsidR="00126EE4" w:rsidRPr="00014D56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14D56">
        <w:rPr>
          <w:rFonts w:ascii="TH SarabunPSK" w:hAnsi="TH SarabunPSK" w:cs="TH SarabunPSK" w:hint="cs"/>
          <w:color w:val="auto"/>
          <w:szCs w:val="32"/>
        </w:rPr>
        <w:t xml:space="preserve">5. </w:t>
      </w:r>
      <w:proofErr w:type="spellStart"/>
      <w:r w:rsidRPr="00014D56">
        <w:rPr>
          <w:rFonts w:ascii="TH SarabunPSK" w:hAnsi="TH SarabunPSK" w:cs="TH SarabunPSK" w:hint="cs"/>
          <w:color w:val="auto"/>
          <w:szCs w:val="32"/>
        </w:rPr>
        <w:t>การเปิดดูรายละเอียดคำขอ</w:t>
      </w:r>
      <w:proofErr w:type="spellEnd"/>
    </w:p>
    <w:p w14:paraId="0D3ED002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คลิกแถวคำขอที่ต้องการตรวจสอบ</w:t>
      </w:r>
      <w:proofErr w:type="spellEnd"/>
    </w:p>
    <w:p w14:paraId="0D3ED003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ตรวจสอบข้อมูลพนักงาน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ประเภทการลา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/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เวลา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จำนวน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เหตุผล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และไฟล์แนบ</w:t>
      </w:r>
      <w:proofErr w:type="spellEnd"/>
    </w:p>
    <w:p w14:paraId="0D3ED004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หากเป็นคำขอที่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อนุมัติได้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ระบบจะแสดงปุ่ม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ที่ด้านล่าง</w:t>
      </w:r>
      <w:proofErr w:type="spellEnd"/>
    </w:p>
    <w:p w14:paraId="0D3ED005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กดปิดเพื่อกลับไปหน้ารายการ</w:t>
      </w:r>
      <w:proofErr w:type="spellEnd"/>
    </w:p>
    <w:p w14:paraId="0D3ED006" w14:textId="77777777" w:rsidR="00126EE4" w:rsidRPr="000340E8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6.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การอนุมัติคำขอ</w:t>
      </w:r>
      <w:proofErr w:type="spellEnd"/>
    </w:p>
    <w:p w14:paraId="0D3ED007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ตรวจสอบรายละเอียดคำขอและไฟล์แนบให้ครบถ้วน</w:t>
      </w:r>
      <w:proofErr w:type="spellEnd"/>
    </w:p>
    <w:p w14:paraId="0D3ED008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จากตารางหรือจากหน้ารายละเอียด</w:t>
      </w:r>
      <w:proofErr w:type="spellEnd"/>
    </w:p>
    <w:p w14:paraId="0D3ED009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ยืนยันการดำเนินการในหน้าต่างยืนยัน</w:t>
      </w:r>
      <w:proofErr w:type="spellEnd"/>
    </w:p>
    <w:p w14:paraId="0D3ED00A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หลังอนุมัติ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สถานะอาจเปลี่ยนเป็นส่งต่อไปยังผู้อนุมัติถัดไป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หรืออนุมัติครบแล้วตาม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workflow</w:t>
      </w:r>
    </w:p>
    <w:p w14:paraId="0D3ED00B" w14:textId="77777777" w:rsidR="00126EE4" w:rsidRPr="000340E8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7.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การปฏิเสธคำขอ</w:t>
      </w:r>
      <w:proofErr w:type="spellEnd"/>
    </w:p>
    <w:p w14:paraId="0D3ED00C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เปิดคำขอที่ต้องการปฏิเสธ</w:t>
      </w:r>
      <w:proofErr w:type="spellEnd"/>
    </w:p>
    <w:p w14:paraId="0D3ED00D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0D3ED00E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กรอกหมายเหตุให้ชัดเจนเพื่อให้พนักงานเข้าใจเหตุผล</w:t>
      </w:r>
      <w:proofErr w:type="spellEnd"/>
    </w:p>
    <w:p w14:paraId="0D3ED00F" w14:textId="77777777" w:rsidR="00126EE4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ยืนยันการปฏิเสธ</w:t>
      </w:r>
      <w:proofErr w:type="spellEnd"/>
    </w:p>
    <w:p w14:paraId="7F46E56B" w14:textId="77777777" w:rsidR="00CD0C39" w:rsidRDefault="00CD0C39" w:rsidP="00CD0C39">
      <w:pPr>
        <w:pStyle w:val="Numbered"/>
        <w:spacing w:after="0"/>
        <w:ind w:left="540"/>
        <w:rPr>
          <w:rFonts w:ascii="TH SarabunPSK" w:hAnsi="TH SarabunPSK" w:cs="TH SarabunPSK"/>
          <w:color w:val="auto"/>
          <w:szCs w:val="22"/>
        </w:rPr>
      </w:pPr>
    </w:p>
    <w:p w14:paraId="2B093113" w14:textId="77777777" w:rsidR="00231758" w:rsidRPr="00CD0C39" w:rsidRDefault="00231758" w:rsidP="00CD0C39">
      <w:pPr>
        <w:pStyle w:val="Numbered"/>
        <w:spacing w:after="0"/>
        <w:ind w:left="540"/>
        <w:rPr>
          <w:rFonts w:ascii="TH SarabunPSK" w:hAnsi="TH SarabunPSK" w:cs="TH SarabunPSK" w:hint="cs"/>
          <w:color w:val="auto"/>
          <w:szCs w:val="22"/>
        </w:rPr>
      </w:pPr>
    </w:p>
    <w:p w14:paraId="0D3ED014" w14:textId="77777777" w:rsidR="00126EE4" w:rsidRPr="000340E8" w:rsidRDefault="00962432" w:rsidP="00CA03E9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lastRenderedPageBreak/>
        <w:t xml:space="preserve">8.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การดูข้อมูลพนักงานในทีม</w:t>
      </w:r>
      <w:proofErr w:type="spellEnd"/>
    </w:p>
    <w:p w14:paraId="0D3ED015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</w:p>
    <w:p w14:paraId="0D3ED016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ค้นหาชื่อหรือรหัสพนักงาน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หรือกรองตามแผนก</w:t>
      </w:r>
      <w:proofErr w:type="spellEnd"/>
    </w:p>
    <w:p w14:paraId="0D3ED017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ดูสิทธิ์รวม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ใช้ไปแล้ว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และวันลาคงเหลือจากตาราง</w:t>
      </w:r>
      <w:proofErr w:type="spellEnd"/>
    </w:p>
    <w:p w14:paraId="0D3ED018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คลิกแถวพนักงานเพื่อเปิดประวัติการลารายบุคคล</w:t>
      </w:r>
      <w:proofErr w:type="spellEnd"/>
    </w:p>
    <w:p w14:paraId="0D3ED019" w14:textId="77777777" w:rsidR="00126EE4" w:rsidRPr="00014D56" w:rsidRDefault="00962432" w:rsidP="00014D56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หากปุ่ม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กำหนดวันลา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แสดงขึ้น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หมายถึงบัญชีมีสิทธิ์ปรับสิทธิ์วันลาของพนักงานคนนั้นตามเงื่อนไขระบบ</w:t>
      </w:r>
    </w:p>
    <w:p w14:paraId="0D3ED01A" w14:textId="77777777" w:rsidR="00126EE4" w:rsidRPr="000340E8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9.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การจัดการ</w:t>
      </w:r>
      <w:proofErr w:type="spellEnd"/>
      <w:r w:rsidRPr="000340E8">
        <w:rPr>
          <w:rFonts w:ascii="TH SarabunPSK" w:hAnsi="TH SarabunPSK" w:cs="TH SarabunPSK" w:hint="cs"/>
          <w:color w:val="auto"/>
          <w:szCs w:val="32"/>
        </w:rPr>
        <w:t xml:space="preserve"> Event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สำหรับ</w:t>
      </w:r>
      <w:proofErr w:type="spellEnd"/>
      <w:r w:rsidRPr="000340E8">
        <w:rPr>
          <w:rFonts w:ascii="TH SarabunPSK" w:hAnsi="TH SarabunPSK" w:cs="TH SarabunPSK" w:hint="cs"/>
          <w:color w:val="auto"/>
          <w:szCs w:val="32"/>
        </w:rPr>
        <w:t xml:space="preserve"> Lead</w:t>
      </w:r>
    </w:p>
    <w:p w14:paraId="0D3ED01B" w14:textId="77777777" w:rsidR="00126EE4" w:rsidRPr="00014D56" w:rsidRDefault="00962432" w:rsidP="00014D56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ไม่ได้สร้าง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เองจากหน้าจอนี้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แต่สามารถเลือกสมาชิกเข้า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ได้เมื่อ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นั้นกำหนด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เป็นผู้รับผิดชอบ</w:t>
      </w:r>
      <w:proofErr w:type="spellEnd"/>
    </w:p>
    <w:p w14:paraId="0D3ED01C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0D3ED01D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คลิกปุ่ม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เลือกคนเข้า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ในรายการที่เกี่ยวข้อง</w:t>
      </w:r>
      <w:proofErr w:type="spellEnd"/>
    </w:p>
    <w:p w14:paraId="0D3ED01E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เลือกรายชื่อสมาชิกที่ต้องเข้าร่วมจากทีมของ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Lead</w:t>
      </w:r>
    </w:p>
    <w:p w14:paraId="0D3ED01F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กดบันทึกรายชื่อผู้เข้าร่วม</w:t>
      </w:r>
      <w:proofErr w:type="spellEnd"/>
    </w:p>
    <w:p w14:paraId="0D3ED020" w14:textId="77777777" w:rsidR="00126EE4" w:rsidRPr="00014D56" w:rsidRDefault="00962432" w:rsidP="00014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คลิกแถว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เพื่อดูรายละเอียด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ช่วงเวลา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ผู้เข้าร่วม</w:t>
      </w:r>
      <w:proofErr w:type="spellEnd"/>
      <w:r w:rsidRPr="00014D56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014D56">
        <w:rPr>
          <w:rFonts w:ascii="TH SarabunPSK" w:hAnsi="TH SarabunPSK" w:cs="TH SarabunPSK" w:hint="cs"/>
          <w:color w:val="auto"/>
          <w:sz w:val="28"/>
          <w:szCs w:val="28"/>
        </w:rPr>
        <w:t>และรายงานเวลาที่ส่งมา</w:t>
      </w:r>
      <w:proofErr w:type="spellEnd"/>
    </w:p>
    <w:p w14:paraId="0D3ED021" w14:textId="77777777" w:rsidR="00126EE4" w:rsidRPr="000340E8" w:rsidRDefault="00962432" w:rsidP="00231758">
      <w:pPr>
        <w:pStyle w:val="Heading1"/>
        <w:spacing w:before="0" w:after="0"/>
        <w:rPr>
          <w:rFonts w:ascii="TH SarabunPSK" w:hAnsi="TH SarabunPSK" w:cs="TH SarabunPSK" w:hint="cs"/>
          <w:color w:val="auto"/>
          <w:szCs w:val="32"/>
        </w:rPr>
      </w:pPr>
      <w:r w:rsidRPr="000340E8">
        <w:rPr>
          <w:rFonts w:ascii="TH SarabunPSK" w:hAnsi="TH SarabunPSK" w:cs="TH SarabunPSK" w:hint="cs"/>
          <w:color w:val="auto"/>
          <w:szCs w:val="32"/>
        </w:rPr>
        <w:t xml:space="preserve">10. Checklist </w:t>
      </w:r>
      <w:proofErr w:type="spellStart"/>
      <w:r w:rsidRPr="000340E8">
        <w:rPr>
          <w:rFonts w:ascii="TH SarabunPSK" w:hAnsi="TH SarabunPSK" w:cs="TH SarabunPSK" w:hint="cs"/>
          <w:color w:val="auto"/>
          <w:szCs w:val="32"/>
        </w:rPr>
        <w:t>สำหรับ</w:t>
      </w:r>
      <w:proofErr w:type="spellEnd"/>
      <w:r w:rsidRPr="000340E8">
        <w:rPr>
          <w:rFonts w:ascii="TH SarabunPSK" w:hAnsi="TH SarabunPSK" w:cs="TH SarabunPSK" w:hint="cs"/>
          <w:color w:val="auto"/>
          <w:szCs w:val="32"/>
        </w:rPr>
        <w:t xml:space="preserve"> Lead</w:t>
      </w:r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26EE4" w:rsidRPr="00014D56" w14:paraId="0D3ED024" w14:textId="77777777">
        <w:tc>
          <w:tcPr>
            <w:tcW w:w="2600" w:type="dxa"/>
            <w:shd w:val="clear" w:color="auto" w:fill="E8EEF5"/>
            <w:vAlign w:val="center"/>
          </w:tcPr>
          <w:p w14:paraId="0D3ED022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รายการตรวจสอบ</w:t>
            </w:r>
            <w:proofErr w:type="spellEnd"/>
          </w:p>
        </w:tc>
        <w:tc>
          <w:tcPr>
            <w:tcW w:w="6760" w:type="dxa"/>
            <w:shd w:val="clear" w:color="auto" w:fill="E8EEF5"/>
            <w:vAlign w:val="center"/>
          </w:tcPr>
          <w:p w14:paraId="0D3ED023" w14:textId="77777777" w:rsidR="00126EE4" w:rsidRPr="00014D56" w:rsidRDefault="00962432" w:rsidP="00014D56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126EE4" w:rsidRPr="00014D56" w14:paraId="0D3ED027" w14:textId="77777777">
        <w:tc>
          <w:tcPr>
            <w:tcW w:w="2600" w:type="dxa"/>
            <w:vAlign w:val="center"/>
          </w:tcPr>
          <w:p w14:paraId="0D3ED025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ตรวจคำขอ</w:t>
            </w:r>
            <w:proofErr w:type="spellEnd"/>
          </w:p>
        </w:tc>
        <w:tc>
          <w:tcPr>
            <w:tcW w:w="6760" w:type="dxa"/>
            <w:vAlign w:val="center"/>
          </w:tcPr>
          <w:p w14:paraId="0D3ED026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ดูประเภท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จำนวน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และเหตุผลก่อนอนุมัติ</w:t>
            </w:r>
            <w:proofErr w:type="spellEnd"/>
          </w:p>
        </w:tc>
      </w:tr>
      <w:tr w:rsidR="00126EE4" w:rsidRPr="00014D56" w14:paraId="0D3ED02A" w14:textId="77777777">
        <w:tc>
          <w:tcPr>
            <w:tcW w:w="2600" w:type="dxa"/>
            <w:vAlign w:val="center"/>
          </w:tcPr>
          <w:p w14:paraId="0D3ED028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ตรวจไฟล์แนบ</w:t>
            </w:r>
            <w:proofErr w:type="spellEnd"/>
          </w:p>
        </w:tc>
        <w:tc>
          <w:tcPr>
            <w:tcW w:w="6760" w:type="dxa"/>
            <w:vAlign w:val="center"/>
          </w:tcPr>
          <w:p w14:paraId="0D3ED029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เปิดดูเอกสารประกอบเมื่อคำขอจำเป็นต้องมีหลักฐาน</w:t>
            </w:r>
            <w:proofErr w:type="spellEnd"/>
          </w:p>
        </w:tc>
      </w:tr>
      <w:tr w:rsidR="00126EE4" w:rsidRPr="00014D56" w14:paraId="0D3ED02D" w14:textId="77777777">
        <w:tc>
          <w:tcPr>
            <w:tcW w:w="2600" w:type="dxa"/>
            <w:vAlign w:val="center"/>
          </w:tcPr>
          <w:p w14:paraId="0D3ED02B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workflow</w:t>
            </w:r>
          </w:p>
        </w:tc>
        <w:tc>
          <w:tcPr>
            <w:tcW w:w="6760" w:type="dxa"/>
            <w:vAlign w:val="center"/>
          </w:tcPr>
          <w:p w14:paraId="0D3ED02C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ดำเนินการเฉพาะรายการที่ขึ้นว่า</w:t>
            </w:r>
            <w:proofErr w:type="spellEnd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รอคุณอนุมัติ</w:t>
            </w:r>
            <w:proofErr w:type="spellEnd"/>
          </w:p>
        </w:tc>
      </w:tr>
      <w:tr w:rsidR="00126EE4" w:rsidRPr="00014D56" w14:paraId="0D3ED030" w14:textId="77777777">
        <w:tc>
          <w:tcPr>
            <w:tcW w:w="2600" w:type="dxa"/>
            <w:vAlign w:val="center"/>
          </w:tcPr>
          <w:p w14:paraId="0D3ED02E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หมายเหตุปฏิเสธ</w:t>
            </w:r>
            <w:proofErr w:type="spellEnd"/>
          </w:p>
        </w:tc>
        <w:tc>
          <w:tcPr>
            <w:tcW w:w="6760" w:type="dxa"/>
            <w:vAlign w:val="center"/>
          </w:tcPr>
          <w:p w14:paraId="0D3ED02F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ใส่เหตุผลที่ช่วยให้ผู้ขอแก้ไขได้</w:t>
            </w:r>
            <w:proofErr w:type="spellEnd"/>
          </w:p>
        </w:tc>
      </w:tr>
      <w:tr w:rsidR="00126EE4" w:rsidRPr="00014D56" w14:paraId="0D3ED033" w14:textId="77777777">
        <w:tc>
          <w:tcPr>
            <w:tcW w:w="2600" w:type="dxa"/>
            <w:vAlign w:val="center"/>
          </w:tcPr>
          <w:p w14:paraId="0D3ED031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6760" w:type="dxa"/>
            <w:vAlign w:val="center"/>
          </w:tcPr>
          <w:p w14:paraId="0D3ED032" w14:textId="77777777" w:rsidR="00126EE4" w:rsidRPr="00014D56" w:rsidRDefault="00962432" w:rsidP="00014D56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014D56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เลือกผู้เข้าร่วมให้ครบตามทีมที่รับผิดชอบ</w:t>
            </w:r>
            <w:proofErr w:type="spellEnd"/>
          </w:p>
        </w:tc>
      </w:tr>
    </w:tbl>
    <w:p w14:paraId="0D3ED034" w14:textId="77777777" w:rsidR="00962432" w:rsidRPr="00014D56" w:rsidRDefault="00962432" w:rsidP="00014D56">
      <w:p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</w:p>
    <w:sectPr w:rsidR="00962432" w:rsidRPr="00014D56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53FBA"/>
    <w:multiLevelType w:val="multilevel"/>
    <w:tmpl w:val="0F6AC096"/>
    <w:lvl w:ilvl="0">
      <w:start w:val="1"/>
      <w:numFmt w:val="decimal"/>
      <w:lvlText w:val="%1.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DB6364F"/>
    <w:multiLevelType w:val="multilevel"/>
    <w:tmpl w:val="436CDD86"/>
    <w:lvl w:ilvl="0">
      <w:start w:val="1"/>
      <w:numFmt w:val="bullet"/>
      <w:lvlText w:val="•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2896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6EE4"/>
    <w:rsid w:val="00014D56"/>
    <w:rsid w:val="000340E8"/>
    <w:rsid w:val="00126EE4"/>
    <w:rsid w:val="00231758"/>
    <w:rsid w:val="004D73E5"/>
    <w:rsid w:val="00962432"/>
    <w:rsid w:val="00CA03E9"/>
    <w:rsid w:val="00CD0C39"/>
    <w:rsid w:val="00E2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ECFD0"/>
  <w15:docId w15:val="{BF33AAA0-D418-484D-845E-13D1E519F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ahoma" w:hAnsi="Calibri" w:cs="Tahoma"/>
        <w:color w:val="111827"/>
        <w:sz w:val="22"/>
        <w:lang w:val="en-US" w:eastAsia="en-US" w:bidi="th-TH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BodyText"/>
    <w:uiPriority w:val="9"/>
    <w:semiHidden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color w:val="0B2545"/>
      <w:sz w:val="42"/>
    </w:rPr>
  </w:style>
  <w:style w:type="paragraph" w:styleId="Subtitle">
    <w:name w:val="Subtitle"/>
    <w:uiPriority w:val="11"/>
    <w:qFormat/>
    <w:pPr>
      <w:spacing w:after="240"/>
    </w:pPr>
    <w:rPr>
      <w:color w:val="64748B"/>
      <w:sz w:val="24"/>
    </w:rPr>
  </w:style>
  <w:style w:type="paragraph" w:customStyle="1" w:styleId="Lead">
    <w:name w:val="Lead"/>
    <w:pPr>
      <w:spacing w:after="180"/>
    </w:pPr>
    <w:rPr>
      <w:color w:val="334155"/>
      <w:sz w:val="23"/>
    </w:rPr>
  </w:style>
  <w:style w:type="paragraph" w:styleId="BodyText">
    <w:name w:val="Body Text"/>
  </w:style>
  <w:style w:type="paragraph" w:customStyle="1" w:styleId="Bullet">
    <w:name w:val="Bullet"/>
    <w:pPr>
      <w:spacing w:after="80"/>
    </w:pPr>
  </w:style>
  <w:style w:type="paragraph" w:customStyle="1" w:styleId="Numbered">
    <w:name w:val="Numbered"/>
    <w:pPr>
      <w:spacing w:after="80"/>
    </w:pPr>
  </w:style>
  <w:style w:type="paragraph" w:customStyle="1" w:styleId="TableHeader">
    <w:name w:val="Table Header"/>
    <w:pPr>
      <w:spacing w:after="0" w:line="280" w:lineRule="auto"/>
    </w:pPr>
    <w:rPr>
      <w:b/>
      <w:color w:val="0B2545"/>
      <w:sz w:val="20"/>
    </w:rPr>
  </w:style>
  <w:style w:type="paragraph" w:customStyle="1" w:styleId="TableBody">
    <w:name w:val="Table Body"/>
    <w:pPr>
      <w:spacing w:after="0" w:line="280" w:lineRule="auto"/>
    </w:pPr>
    <w:rPr>
      <w:sz w:val="19"/>
    </w:rPr>
  </w:style>
  <w:style w:type="paragraph" w:customStyle="1" w:styleId="CalloutTitle">
    <w:name w:val="Callout Title"/>
    <w:pPr>
      <w:spacing w:after="80"/>
    </w:pPr>
    <w:rPr>
      <w:b/>
      <w:color w:val="1F3A5F"/>
      <w:sz w:val="23"/>
    </w:rPr>
  </w:style>
  <w:style w:type="paragraph" w:customStyle="1" w:styleId="CalloutBody">
    <w:name w:val="Callout Body"/>
    <w:pPr>
      <w:spacing w:after="60" w:line="280" w:lineRule="auto"/>
    </w:pPr>
    <w:rPr>
      <w:color w:val="334155"/>
      <w:sz w:val="20"/>
    </w:rPr>
  </w:style>
  <w:style w:type="table" w:customStyle="1" w:styleId="ManualTable">
    <w:name w:val="Manual Table"/>
    <w:tblPr>
      <w:tblBorders>
        <w:top w:val="single" w:sz="4" w:space="0" w:color="D9E2EC"/>
        <w:left w:val="single" w:sz="4" w:space="0" w:color="D9E2EC"/>
        <w:bottom w:val="single" w:sz="4" w:space="0" w:color="D9E2EC"/>
        <w:right w:val="single" w:sz="4" w:space="0" w:color="D9E2EC"/>
        <w:insideH w:val="single" w:sz="4" w:space="0" w:color="D9E2EC"/>
        <w:insideV w:val="single" w:sz="4" w:space="0" w:color="D9E2EC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467</Words>
  <Characters>2662</Characters>
  <Application>Microsoft Office Word</Application>
  <DocSecurity>0</DocSecurity>
  <Lines>22</Lines>
  <Paragraphs>6</Paragraphs>
  <ScaleCrop>false</ScaleCrop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คู่มือการใช้งานระบบลางานสำหรับ Lead</dc:title>
  <dc:creator>CKAP Management System</dc:creator>
  <cp:lastModifiedBy>programmer ckap</cp:lastModifiedBy>
  <cp:revision>7</cp:revision>
  <dcterms:created xsi:type="dcterms:W3CDTF">2026-06-04T01:24:00Z</dcterms:created>
  <dcterms:modified xsi:type="dcterms:W3CDTF">2026-06-04T03:00:00Z</dcterms:modified>
</cp:coreProperties>
</file>