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0239" w14:textId="0C91D21A" w:rsidR="00826113" w:rsidRDefault="00826113" w:rsidP="00826113">
      <w:pPr>
        <w:pStyle w:val="ListParagraph"/>
        <w:numPr>
          <w:ilvl w:val="0"/>
          <w:numId w:val="1"/>
        </w:numPr>
      </w:pPr>
      <w:r>
        <w:t>These are all scripts used to generate figures for the CVD paper</w:t>
      </w:r>
    </w:p>
    <w:p w14:paraId="1A3B55D3" w14:textId="4E02ECB9" w:rsidR="00826113" w:rsidRDefault="00826113" w:rsidP="00826113">
      <w:pPr>
        <w:pStyle w:val="ListParagraph"/>
        <w:numPr>
          <w:ilvl w:val="0"/>
          <w:numId w:val="1"/>
        </w:numPr>
      </w:pPr>
      <w:r>
        <w:t xml:space="preserve">These do not include most of the calculation scripts (see </w:t>
      </w:r>
      <w:r w:rsidR="00A74FF3">
        <w:t xml:space="preserve">folders in the “national” folder </w:t>
      </w:r>
      <w:r>
        <w:t>for those)</w:t>
      </w:r>
    </w:p>
    <w:p w14:paraId="31B40C72" w14:textId="6B9A48F1" w:rsidR="005B287B" w:rsidRDefault="00826113" w:rsidP="005B287B">
      <w:pPr>
        <w:pStyle w:val="ListParagraph"/>
        <w:numPr>
          <w:ilvl w:val="0"/>
          <w:numId w:val="1"/>
        </w:numPr>
      </w:pPr>
      <w:r>
        <w:t xml:space="preserve">“00” is the main script that you run. It runs all other scripts. All other scripts do </w:t>
      </w:r>
      <w:proofErr w:type="gramStart"/>
      <w:r>
        <w:t>particular things</w:t>
      </w:r>
      <w:proofErr w:type="gramEnd"/>
      <w:r>
        <w:t>. You can open and run those scripts separately if you wish by opening them directly. Keep in mind that if you have not created the “</w:t>
      </w:r>
      <w:proofErr w:type="spellStart"/>
      <w:r>
        <w:t>working_directory</w:t>
      </w:r>
      <w:proofErr w:type="spellEnd"/>
      <w:r>
        <w:t>”, “</w:t>
      </w:r>
      <w:proofErr w:type="spellStart"/>
      <w:r>
        <w:t>working_directory_data</w:t>
      </w:r>
      <w:proofErr w:type="spellEnd"/>
      <w:r>
        <w:t>”, and “</w:t>
      </w:r>
      <w:proofErr w:type="spellStart"/>
      <w:r>
        <w:t>working_directory_output</w:t>
      </w:r>
      <w:proofErr w:type="spellEnd"/>
      <w:r>
        <w:t xml:space="preserve">” variables like what is created in script “00” you will not be able to run any scripts. It needs these variables to correctly change </w:t>
      </w:r>
      <w:r w:rsidR="005B287B">
        <w:t>the</w:t>
      </w:r>
      <w:r>
        <w:t xml:space="preserve"> directory.</w:t>
      </w:r>
    </w:p>
    <w:p w14:paraId="1DC31778" w14:textId="476462E7" w:rsidR="00826113" w:rsidRDefault="00826113" w:rsidP="00826113">
      <w:pPr>
        <w:pStyle w:val="ListParagraph"/>
        <w:numPr>
          <w:ilvl w:val="0"/>
          <w:numId w:val="1"/>
        </w:numPr>
      </w:pPr>
      <w:r>
        <w:t>“01” contains all older scripts used for supplemental figure generation. Older meaning scripts before me (Cameron)</w:t>
      </w:r>
    </w:p>
    <w:p w14:paraId="63AF1312" w14:textId="7172C848" w:rsidR="005B287B" w:rsidRDefault="00826113" w:rsidP="005B287B">
      <w:pPr>
        <w:pStyle w:val="ListParagraph"/>
        <w:numPr>
          <w:ilvl w:val="0"/>
          <w:numId w:val="1"/>
        </w:numPr>
      </w:pPr>
      <w:r>
        <w:t>“10” contains all older scripts used for main figure generation. Older meaning scripts before me (Cameron)</w:t>
      </w:r>
    </w:p>
    <w:p w14:paraId="1889E101" w14:textId="4FCD46DC" w:rsidR="00826113" w:rsidRDefault="00826113" w:rsidP="00826113">
      <w:pPr>
        <w:pStyle w:val="ListParagraph"/>
        <w:numPr>
          <w:ilvl w:val="0"/>
          <w:numId w:val="1"/>
        </w:numPr>
      </w:pPr>
      <w:r>
        <w:t>01 and 10 may be coded different, commented differently, and have different explanations.</w:t>
      </w:r>
      <w:r w:rsidR="005B287B">
        <w:t xml:space="preserve"> Their core methodology will be identical</w:t>
      </w:r>
      <w:r w:rsidR="00745667">
        <w:t>,</w:t>
      </w:r>
      <w:r w:rsidR="005B287B">
        <w:t xml:space="preserve"> but</w:t>
      </w:r>
      <w:r w:rsidR="00745667">
        <w:t xml:space="preserve"> they may at times use different dependent </w:t>
      </w:r>
      <w:r w:rsidR="005B287B">
        <w:t xml:space="preserve">variables or have other small changes. </w:t>
      </w:r>
      <w:r w:rsidR="00745667">
        <w:t>Generally, if the output does not align with information found in the manuscript, it is likely out of date (e.g. uses old dependent variables</w:t>
      </w:r>
      <w:proofErr w:type="gramStart"/>
      <w:r w:rsidR="00745667">
        <w:t>), but</w:t>
      </w:r>
      <w:proofErr w:type="gramEnd"/>
      <w:r w:rsidR="00745667">
        <w:t xml:space="preserve"> not removed so that the code can be referenced in later scripts. I’ve done my best to comment out or remove any scripts that do not maintain relevance, but some have likely slipped through considering the size.</w:t>
      </w:r>
    </w:p>
    <w:p w14:paraId="51055EBC" w14:textId="2E201A0B" w:rsidR="00826113" w:rsidRPr="00A74FF3" w:rsidRDefault="00745667" w:rsidP="00826113">
      <w:pPr>
        <w:pStyle w:val="ListParagraph"/>
        <w:numPr>
          <w:ilvl w:val="0"/>
          <w:numId w:val="1"/>
        </w:numPr>
      </w:pPr>
      <w:r>
        <w:rPr>
          <w:b/>
          <w:bCs/>
        </w:rPr>
        <w:t xml:space="preserve">These scripts </w:t>
      </w:r>
      <w:r w:rsidR="00826113">
        <w:rPr>
          <w:b/>
          <w:bCs/>
        </w:rPr>
        <w:t>have variables in them that may have unclear variable names. The best way to determine the purpose of these variables is to look at what the</w:t>
      </w:r>
      <w:r>
        <w:rPr>
          <w:b/>
          <w:bCs/>
        </w:rPr>
        <w:t xml:space="preserve"> associated</w:t>
      </w:r>
      <w:r w:rsidR="00826113">
        <w:rPr>
          <w:b/>
          <w:bCs/>
        </w:rPr>
        <w:t xml:space="preserve"> output files are labeled</w:t>
      </w:r>
      <w:r w:rsidR="005B287B">
        <w:rPr>
          <w:b/>
          <w:bCs/>
        </w:rPr>
        <w:t xml:space="preserve"> or the output itself</w:t>
      </w:r>
      <w:r w:rsidR="00826113">
        <w:rPr>
          <w:b/>
          <w:bCs/>
        </w:rPr>
        <w:t xml:space="preserve">. These output files </w:t>
      </w:r>
      <w:r>
        <w:rPr>
          <w:b/>
          <w:bCs/>
        </w:rPr>
        <w:t xml:space="preserve">should </w:t>
      </w:r>
      <w:r w:rsidR="00826113">
        <w:rPr>
          <w:b/>
          <w:bCs/>
        </w:rPr>
        <w:t xml:space="preserve">directly correlate with the figures they </w:t>
      </w:r>
      <w:r>
        <w:rPr>
          <w:b/>
          <w:bCs/>
        </w:rPr>
        <w:t xml:space="preserve">generate. </w:t>
      </w:r>
      <w:r w:rsidR="00826113">
        <w:rPr>
          <w:b/>
          <w:bCs/>
        </w:rPr>
        <w:t>The variables may or may not</w:t>
      </w:r>
      <w:r>
        <w:rPr>
          <w:b/>
          <w:bCs/>
        </w:rPr>
        <w:t>.</w:t>
      </w:r>
    </w:p>
    <w:p w14:paraId="6F22ADB2" w14:textId="77777777" w:rsidR="002F70AB" w:rsidRDefault="002F70AB" w:rsidP="00A74FF3"/>
    <w:p w14:paraId="3A165EA0" w14:textId="332D6259" w:rsidR="00A74FF3" w:rsidRDefault="00A74FF3" w:rsidP="00A74FF3">
      <w:r>
        <w:t xml:space="preserve">A code description (using chat </w:t>
      </w:r>
      <w:proofErr w:type="spellStart"/>
      <w:r>
        <w:t>gpt</w:t>
      </w:r>
      <w:proofErr w:type="spellEnd"/>
      <w:r>
        <w:t>)</w:t>
      </w:r>
    </w:p>
    <w:p w14:paraId="6B404110" w14:textId="52DB5EFE" w:rsidR="00A74FF3" w:rsidRDefault="00A74FF3" w:rsidP="00A74FF3">
      <w:r>
        <w:t xml:space="preserve">Script 0: </w:t>
      </w:r>
    </w:p>
    <w:p w14:paraId="44F33B77" w14:textId="77777777" w:rsidR="00A74FF3" w:rsidRDefault="00A74FF3" w:rsidP="00A74FF3">
      <w:pPr>
        <w:pStyle w:val="ds-markdown-paragraph"/>
      </w:pPr>
      <w:proofErr w:type="gramStart"/>
      <w:r>
        <w:rPr>
          <w:rFonts w:hAnsi="Symbol"/>
        </w:rPr>
        <w:t></w:t>
      </w:r>
      <w:r>
        <w:t xml:space="preserve">  </w:t>
      </w:r>
      <w:r>
        <w:rPr>
          <w:rStyle w:val="Strong"/>
          <w:rFonts w:eastAsiaTheme="majorEastAsia"/>
        </w:rPr>
        <w:t>Initial</w:t>
      </w:r>
      <w:proofErr w:type="gramEnd"/>
      <w:r>
        <w:rPr>
          <w:rStyle w:val="Strong"/>
          <w:rFonts w:eastAsiaTheme="majorEastAsia"/>
        </w:rPr>
        <w:t xml:space="preserve"> Setup</w:t>
      </w:r>
      <w:r>
        <w:t>:</w:t>
      </w:r>
    </w:p>
    <w:p w14:paraId="423D25CA" w14:textId="77777777" w:rsidR="00A74FF3" w:rsidRDefault="00A74FF3" w:rsidP="00A74FF3">
      <w:pPr>
        <w:pStyle w:val="ds-markdown-paragraph"/>
        <w:numPr>
          <w:ilvl w:val="0"/>
          <w:numId w:val="2"/>
        </w:numPr>
      </w:pPr>
      <w:r>
        <w:t>Sets working directories for data and outputs</w:t>
      </w:r>
    </w:p>
    <w:p w14:paraId="3EDF7CE4" w14:textId="229CD709" w:rsidR="00A74FF3" w:rsidRDefault="00A74FF3" w:rsidP="00A74FF3">
      <w:pPr>
        <w:pStyle w:val="ds-markdown-paragraph"/>
        <w:numPr>
          <w:ilvl w:val="0"/>
          <w:numId w:val="2"/>
        </w:numPr>
      </w:pPr>
      <w:r>
        <w:t xml:space="preserve">Installs (commented out) and loads required R packages (e.g., </w:t>
      </w:r>
      <w:proofErr w:type="spellStart"/>
      <w:r>
        <w:rPr>
          <w:rStyle w:val="HTMLCode"/>
          <w:rFonts w:eastAsiaTheme="majorEastAsia"/>
        </w:rPr>
        <w:t>dplyr</w:t>
      </w:r>
      <w:proofErr w:type="spellEnd"/>
      <w:r>
        <w:t xml:space="preserve">, </w:t>
      </w:r>
      <w:r>
        <w:rPr>
          <w:rStyle w:val="HTMLCode"/>
          <w:rFonts w:eastAsiaTheme="majorEastAsia"/>
        </w:rPr>
        <w:t>ggplot2</w:t>
      </w:r>
      <w:r>
        <w:t xml:space="preserve">, </w:t>
      </w:r>
      <w:r>
        <w:rPr>
          <w:rStyle w:val="HTMLCode"/>
          <w:rFonts w:eastAsiaTheme="majorEastAsia"/>
        </w:rPr>
        <w:t>lme4</w:t>
      </w:r>
      <w:r>
        <w:t xml:space="preserve"> for statistical modeling and visualization)</w:t>
      </w:r>
      <w:r w:rsidR="00745667">
        <w:t xml:space="preserve">. </w:t>
      </w:r>
      <w:r w:rsidR="00745667">
        <w:rPr>
          <w:b/>
          <w:bCs/>
        </w:rPr>
        <w:t>Uncomment these on first run to install the required packages</w:t>
      </w:r>
    </w:p>
    <w:p w14:paraId="5691CDFB" w14:textId="6743257B" w:rsidR="00A74FF3" w:rsidRDefault="00A74FF3" w:rsidP="00A74FF3">
      <w:pPr>
        <w:pStyle w:val="ds-markdown-paragraph"/>
      </w:pPr>
      <w:r>
        <w:t>Script 1:</w:t>
      </w:r>
    </w:p>
    <w:p w14:paraId="5AE8D6A6" w14:textId="77777777" w:rsidR="00A74FF3" w:rsidRDefault="00A74FF3" w:rsidP="00A74FF3">
      <w:pPr>
        <w:pStyle w:val="ds-markdown-paragraph"/>
        <w:numPr>
          <w:ilvl w:val="0"/>
          <w:numId w:val="3"/>
        </w:numPr>
      </w:pPr>
      <w:r>
        <w:rPr>
          <w:rStyle w:val="Strong"/>
          <w:rFonts w:eastAsiaTheme="majorEastAsia"/>
        </w:rPr>
        <w:lastRenderedPageBreak/>
        <w:t>Data Loading &amp; Preparation</w:t>
      </w:r>
      <w:r>
        <w:t>:</w:t>
      </w:r>
    </w:p>
    <w:p w14:paraId="317F73A6" w14:textId="77777777" w:rsidR="00A74FF3" w:rsidRDefault="00A74FF3" w:rsidP="00A74FF3">
      <w:pPr>
        <w:pStyle w:val="ds-markdown-paragraph"/>
        <w:numPr>
          <w:ilvl w:val="1"/>
          <w:numId w:val="3"/>
        </w:numPr>
      </w:pPr>
      <w:r>
        <w:t>Reads county migration inflow/outflow files (2011-2022)</w:t>
      </w:r>
    </w:p>
    <w:p w14:paraId="01847CE0" w14:textId="77777777" w:rsidR="00A74FF3" w:rsidRDefault="00A74FF3" w:rsidP="00A74FF3">
      <w:pPr>
        <w:pStyle w:val="ds-markdown-paragraph"/>
        <w:numPr>
          <w:ilvl w:val="1"/>
          <w:numId w:val="3"/>
        </w:numPr>
      </w:pPr>
      <w:r>
        <w:t>Processes FIPS codes and migration metrics</w:t>
      </w:r>
    </w:p>
    <w:p w14:paraId="52B7617C" w14:textId="77777777" w:rsidR="00A74FF3" w:rsidRDefault="00A74FF3" w:rsidP="00A74FF3">
      <w:pPr>
        <w:pStyle w:val="ds-markdown-paragraph"/>
        <w:numPr>
          <w:ilvl w:val="1"/>
          <w:numId w:val="3"/>
        </w:numPr>
      </w:pPr>
      <w:r>
        <w:t>Cleans data by removing -1 values</w:t>
      </w:r>
    </w:p>
    <w:p w14:paraId="6023B028" w14:textId="77777777" w:rsidR="00A74FF3" w:rsidRDefault="00A74FF3" w:rsidP="00A74FF3">
      <w:pPr>
        <w:pStyle w:val="ds-markdown-paragraph"/>
        <w:numPr>
          <w:ilvl w:val="0"/>
          <w:numId w:val="3"/>
        </w:numPr>
      </w:pPr>
      <w:r>
        <w:rPr>
          <w:rStyle w:val="Strong"/>
          <w:rFonts w:eastAsiaTheme="majorEastAsia"/>
        </w:rPr>
        <w:t>Environmental &amp; Health Data Integration</w:t>
      </w:r>
      <w:r>
        <w:t>:</w:t>
      </w:r>
    </w:p>
    <w:p w14:paraId="5429D93A" w14:textId="77777777" w:rsidR="00A74FF3" w:rsidRDefault="00A74FF3" w:rsidP="00A74FF3">
      <w:pPr>
        <w:pStyle w:val="ds-markdown-paragraph"/>
        <w:numPr>
          <w:ilvl w:val="1"/>
          <w:numId w:val="3"/>
        </w:numPr>
      </w:pPr>
      <w:r>
        <w:t>Merges tract-level climate, land cover, social vulnerability, and health data</w:t>
      </w:r>
    </w:p>
    <w:p w14:paraId="647F7915" w14:textId="77777777" w:rsidR="00A74FF3" w:rsidRDefault="00A74FF3" w:rsidP="00A74FF3">
      <w:pPr>
        <w:pStyle w:val="ds-markdown-paragraph"/>
        <w:numPr>
          <w:ilvl w:val="1"/>
          <w:numId w:val="3"/>
        </w:numPr>
      </w:pPr>
      <w:r>
        <w:t>Includes variables like heat index, temperature, humidity, wind, solar radiation, etc.</w:t>
      </w:r>
    </w:p>
    <w:p w14:paraId="095513DE" w14:textId="77777777" w:rsidR="00A74FF3" w:rsidRDefault="00A74FF3" w:rsidP="00A74FF3">
      <w:pPr>
        <w:pStyle w:val="ds-markdown-paragraph"/>
        <w:numPr>
          <w:ilvl w:val="1"/>
          <w:numId w:val="3"/>
        </w:numPr>
      </w:pPr>
      <w:r>
        <w:t>Scales variables for analysis</w:t>
      </w:r>
    </w:p>
    <w:p w14:paraId="1FE7DB15" w14:textId="77777777" w:rsidR="00A74FF3" w:rsidRDefault="00A74FF3" w:rsidP="00A74FF3">
      <w:pPr>
        <w:pStyle w:val="ds-markdown-paragraph"/>
        <w:numPr>
          <w:ilvl w:val="0"/>
          <w:numId w:val="3"/>
        </w:numPr>
      </w:pPr>
      <w:r>
        <w:rPr>
          <w:rStyle w:val="Strong"/>
          <w:rFonts w:eastAsiaTheme="majorEastAsia"/>
        </w:rPr>
        <w:t>Statistical Modeling</w:t>
      </w:r>
      <w:r>
        <w:t>:</w:t>
      </w:r>
    </w:p>
    <w:p w14:paraId="1CCC6748" w14:textId="77777777" w:rsidR="00A74FF3" w:rsidRDefault="00A74FF3" w:rsidP="00A74FF3">
      <w:pPr>
        <w:pStyle w:val="ds-markdown-paragraph"/>
        <w:numPr>
          <w:ilvl w:val="1"/>
          <w:numId w:val="3"/>
        </w:numPr>
      </w:pPr>
      <w:r>
        <w:t>Uses linear mixed-effects models (</w:t>
      </w:r>
      <w:proofErr w:type="spellStart"/>
      <w:r>
        <w:t>lmer</w:t>
      </w:r>
      <w:proofErr w:type="spellEnd"/>
      <w:r>
        <w:t>) to analyze relationships between:</w:t>
      </w:r>
    </w:p>
    <w:p w14:paraId="68A306E7" w14:textId="77777777" w:rsidR="00A74FF3" w:rsidRDefault="00A74FF3" w:rsidP="00A74FF3">
      <w:pPr>
        <w:pStyle w:val="ds-markdown-paragraph"/>
        <w:numPr>
          <w:ilvl w:val="2"/>
          <w:numId w:val="3"/>
        </w:numPr>
      </w:pPr>
      <w:r>
        <w:t>Seasonal heat metrics (daily/weekly/monthly anomalies, heat waves)</w:t>
      </w:r>
    </w:p>
    <w:p w14:paraId="514CAC46" w14:textId="77777777" w:rsidR="00A74FF3" w:rsidRDefault="00A74FF3" w:rsidP="00A74FF3">
      <w:pPr>
        <w:pStyle w:val="ds-markdown-paragraph"/>
        <w:numPr>
          <w:ilvl w:val="2"/>
          <w:numId w:val="3"/>
        </w:numPr>
      </w:pPr>
      <w:r>
        <w:t>Decadal climate anomalies (1970s-2000s)</w:t>
      </w:r>
    </w:p>
    <w:p w14:paraId="0579E9E7" w14:textId="77777777" w:rsidR="00A74FF3" w:rsidRDefault="00A74FF3" w:rsidP="00A74FF3">
      <w:pPr>
        <w:pStyle w:val="ds-markdown-paragraph"/>
        <w:numPr>
          <w:ilvl w:val="2"/>
          <w:numId w:val="3"/>
        </w:numPr>
      </w:pPr>
      <w:r>
        <w:t>CHD and stroke prevalence</w:t>
      </w:r>
    </w:p>
    <w:p w14:paraId="310EE8AF" w14:textId="77777777" w:rsidR="00A74FF3" w:rsidRDefault="00A74FF3" w:rsidP="00A74FF3">
      <w:pPr>
        <w:pStyle w:val="ds-markdown-paragraph"/>
        <w:numPr>
          <w:ilvl w:val="1"/>
          <w:numId w:val="3"/>
        </w:numPr>
      </w:pPr>
      <w:r>
        <w:t>Controls for obesity, age, smoking, healthcare access, etc.</w:t>
      </w:r>
    </w:p>
    <w:p w14:paraId="24014A08" w14:textId="77777777" w:rsidR="00A74FF3" w:rsidRDefault="00A74FF3" w:rsidP="00A74FF3">
      <w:pPr>
        <w:pStyle w:val="ds-markdown-paragraph"/>
        <w:numPr>
          <w:ilvl w:val="1"/>
          <w:numId w:val="3"/>
        </w:numPr>
      </w:pPr>
      <w:r>
        <w:t>Includes county-level random effects</w:t>
      </w:r>
    </w:p>
    <w:p w14:paraId="6081E12E" w14:textId="77777777" w:rsidR="00A74FF3" w:rsidRDefault="00A74FF3" w:rsidP="00A74FF3">
      <w:pPr>
        <w:pStyle w:val="ds-markdown-paragraph"/>
        <w:numPr>
          <w:ilvl w:val="0"/>
          <w:numId w:val="3"/>
        </w:numPr>
      </w:pPr>
      <w:r>
        <w:rPr>
          <w:rStyle w:val="Strong"/>
          <w:rFonts w:eastAsiaTheme="majorEastAsia"/>
        </w:rPr>
        <w:t>Outputs</w:t>
      </w:r>
      <w:r>
        <w:t>:</w:t>
      </w:r>
    </w:p>
    <w:p w14:paraId="71A89E77" w14:textId="77777777" w:rsidR="00A74FF3" w:rsidRDefault="00A74FF3" w:rsidP="00A74FF3">
      <w:pPr>
        <w:pStyle w:val="ds-markdown-paragraph"/>
        <w:numPr>
          <w:ilvl w:val="1"/>
          <w:numId w:val="3"/>
        </w:numPr>
      </w:pPr>
      <w:r>
        <w:t>Creates correlation matrices of environmental variables</w:t>
      </w:r>
    </w:p>
    <w:p w14:paraId="6CD425A0" w14:textId="77777777" w:rsidR="00A74FF3" w:rsidRDefault="00A74FF3" w:rsidP="00A74FF3">
      <w:pPr>
        <w:pStyle w:val="ds-markdown-paragraph"/>
        <w:numPr>
          <w:ilvl w:val="1"/>
          <w:numId w:val="3"/>
        </w:numPr>
      </w:pPr>
      <w:r>
        <w:t>Generates forest plots showing effect sizes of:</w:t>
      </w:r>
    </w:p>
    <w:p w14:paraId="21B468A2" w14:textId="77777777" w:rsidR="00A74FF3" w:rsidRDefault="00A74FF3" w:rsidP="00A74FF3">
      <w:pPr>
        <w:pStyle w:val="ds-markdown-paragraph"/>
        <w:numPr>
          <w:ilvl w:val="2"/>
          <w:numId w:val="3"/>
        </w:numPr>
      </w:pPr>
      <w:r>
        <w:t>Seasonal heat variability on CHD/stroke (Figure S5)</w:t>
      </w:r>
    </w:p>
    <w:p w14:paraId="211ECBEC" w14:textId="77777777" w:rsidR="00A74FF3" w:rsidRDefault="00A74FF3" w:rsidP="00A74FF3">
      <w:pPr>
        <w:pStyle w:val="ds-markdown-paragraph"/>
        <w:numPr>
          <w:ilvl w:val="2"/>
          <w:numId w:val="3"/>
        </w:numPr>
      </w:pPr>
      <w:r>
        <w:t>Decadal climate anomalies on CHD (Figure S7)</w:t>
      </w:r>
    </w:p>
    <w:p w14:paraId="3581D1A2" w14:textId="77777777" w:rsidR="00A74FF3" w:rsidRDefault="00A74FF3" w:rsidP="00A74FF3">
      <w:pPr>
        <w:pStyle w:val="ds-markdown-paragraph"/>
        <w:numPr>
          <w:ilvl w:val="1"/>
          <w:numId w:val="3"/>
        </w:numPr>
      </w:pPr>
      <w:r>
        <w:t>Saves processed datasets for GIS mapping</w:t>
      </w:r>
    </w:p>
    <w:p w14:paraId="4585259F" w14:textId="237C281A" w:rsidR="00A74FF3" w:rsidRDefault="00A74FF3" w:rsidP="00A74FF3">
      <w:pPr>
        <w:pStyle w:val="ds-markdown-paragraph"/>
        <w:rPr>
          <w:rFonts w:hAnsi="Symbol"/>
        </w:rPr>
      </w:pPr>
      <w:r>
        <w:rPr>
          <w:rFonts w:hAnsi="Symbol"/>
        </w:rPr>
        <w:t>Script 2:</w:t>
      </w:r>
    </w:p>
    <w:p w14:paraId="65410619" w14:textId="6FB31DA5" w:rsidR="00A74FF3" w:rsidRDefault="00A74FF3" w:rsidP="00A74FF3">
      <w:pPr>
        <w:pStyle w:val="ds-markdown-paragraph"/>
      </w:pPr>
      <w:proofErr w:type="gramStart"/>
      <w:r>
        <w:rPr>
          <w:rFonts w:hAnsi="Symbol"/>
        </w:rPr>
        <w:t></w:t>
      </w:r>
      <w:r>
        <w:t xml:space="preserve">  Loads</w:t>
      </w:r>
      <w:proofErr w:type="gramEnd"/>
      <w:r>
        <w:t xml:space="preserve"> two datasets:</w:t>
      </w:r>
    </w:p>
    <w:p w14:paraId="0A93C8DF" w14:textId="64EC4462" w:rsidR="00A74FF3" w:rsidRDefault="00A74FF3" w:rsidP="00A74FF3">
      <w:pPr>
        <w:pStyle w:val="ds-markdown-paragraph"/>
        <w:numPr>
          <w:ilvl w:val="0"/>
          <w:numId w:val="4"/>
        </w:numPr>
      </w:pPr>
      <w:r>
        <w:t xml:space="preserve">An </w:t>
      </w:r>
      <w:proofErr w:type="spellStart"/>
      <w:r>
        <w:t>RData</w:t>
      </w:r>
      <w:proofErr w:type="spellEnd"/>
      <w:r>
        <w:t xml:space="preserve"> file (</w:t>
      </w:r>
      <w:proofErr w:type="spellStart"/>
      <w:proofErr w:type="gramStart"/>
      <w:r>
        <w:rPr>
          <w:rStyle w:val="HTMLCode"/>
          <w:rFonts w:eastAsiaTheme="majorEastAsia"/>
        </w:rPr>
        <w:t>commondata.Rdata</w:t>
      </w:r>
      <w:proofErr w:type="spellEnd"/>
      <w:proofErr w:type="gramEnd"/>
      <w:r>
        <w:t>)</w:t>
      </w:r>
      <w:r w:rsidR="00745667">
        <w:t xml:space="preserve"> </w:t>
      </w:r>
      <w:r w:rsidR="00745667">
        <w:sym w:font="Wingdings" w:char="F0E0"/>
      </w:r>
      <w:r w:rsidR="00745667">
        <w:t xml:space="preserve"> generated in script 1</w:t>
      </w:r>
    </w:p>
    <w:p w14:paraId="628DDA0B" w14:textId="77777777" w:rsidR="00A74FF3" w:rsidRDefault="00A74FF3" w:rsidP="00A74FF3">
      <w:pPr>
        <w:pStyle w:val="ds-markdown-paragraph"/>
        <w:numPr>
          <w:ilvl w:val="0"/>
          <w:numId w:val="4"/>
        </w:numPr>
      </w:pPr>
      <w:r>
        <w:t>A CSV file containing solar data (</w:t>
      </w:r>
      <w:r>
        <w:rPr>
          <w:rStyle w:val="HTMLCode"/>
          <w:rFonts w:eastAsiaTheme="majorEastAsia"/>
        </w:rPr>
        <w:t>DecadeMeans_Downwards_Solar_07_29_2024.csv</w:t>
      </w:r>
      <w:r>
        <w:t>)</w:t>
      </w:r>
    </w:p>
    <w:p w14:paraId="76F2B953" w14:textId="77777777" w:rsidR="00A74FF3" w:rsidRDefault="00A74FF3" w:rsidP="00A74FF3">
      <w:pPr>
        <w:pStyle w:val="ds-markdown-paragraph"/>
      </w:pPr>
      <w:proofErr w:type="gramStart"/>
      <w:r>
        <w:rPr>
          <w:rFonts w:hAnsi="Symbol"/>
        </w:rPr>
        <w:t></w:t>
      </w:r>
      <w:r>
        <w:t xml:space="preserve">  Performs</w:t>
      </w:r>
      <w:proofErr w:type="gramEnd"/>
      <w:r>
        <w:t xml:space="preserve"> data manipulation:</w:t>
      </w:r>
    </w:p>
    <w:p w14:paraId="58BCA37B" w14:textId="77777777" w:rsidR="00A74FF3" w:rsidRDefault="00A74FF3" w:rsidP="00A74FF3">
      <w:pPr>
        <w:pStyle w:val="ds-markdown-paragraph"/>
        <w:numPr>
          <w:ilvl w:val="0"/>
          <w:numId w:val="5"/>
        </w:numPr>
      </w:pPr>
      <w:r>
        <w:t>Joins the solar data with an existing dataset (</w:t>
      </w:r>
      <w:r>
        <w:rPr>
          <w:rStyle w:val="HTMLCode"/>
          <w:rFonts w:eastAsiaTheme="majorEastAsia"/>
        </w:rPr>
        <w:t>sensitivity70_89_03_22_merged</w:t>
      </w:r>
      <w:r>
        <w:t>) using "CLIMDIV" as the key</w:t>
      </w:r>
    </w:p>
    <w:p w14:paraId="57D888F6" w14:textId="77777777" w:rsidR="00A74FF3" w:rsidRDefault="00A74FF3" w:rsidP="00A74FF3">
      <w:pPr>
        <w:pStyle w:val="ds-markdown-paragraph"/>
        <w:numPr>
          <w:ilvl w:val="0"/>
          <w:numId w:val="5"/>
        </w:numPr>
      </w:pPr>
      <w:r>
        <w:t>Creates two new columns by transforming existing ones (dividing by 1 million and multiplying by 10)</w:t>
      </w:r>
    </w:p>
    <w:p w14:paraId="290B390F" w14:textId="77777777" w:rsidR="00A74FF3" w:rsidRDefault="00A74FF3" w:rsidP="00A74FF3">
      <w:pPr>
        <w:pStyle w:val="ds-markdown-paragraph"/>
        <w:numPr>
          <w:ilvl w:val="0"/>
          <w:numId w:val="5"/>
        </w:numPr>
      </w:pPr>
      <w:r>
        <w:t>Filters to keep only columns containing "70_89_03_22" in their names</w:t>
      </w:r>
    </w:p>
    <w:p w14:paraId="26412785" w14:textId="0B43908C" w:rsidR="00A74FF3" w:rsidRDefault="00A74FF3" w:rsidP="00A74FF3">
      <w:pPr>
        <w:pStyle w:val="ds-markdown-paragraph"/>
      </w:pPr>
      <w:r>
        <w:t>Script 3:</w:t>
      </w:r>
    </w:p>
    <w:p w14:paraId="7725A327" w14:textId="77777777" w:rsidR="00A74FF3" w:rsidRDefault="00A74FF3" w:rsidP="00A74FF3">
      <w:pPr>
        <w:pStyle w:val="ds-markdown-paragraph"/>
        <w:numPr>
          <w:ilvl w:val="0"/>
          <w:numId w:val="6"/>
        </w:numPr>
      </w:pPr>
      <w:r>
        <w:rPr>
          <w:rStyle w:val="Strong"/>
          <w:rFonts w:eastAsiaTheme="majorEastAsia"/>
        </w:rPr>
        <w:t>Data Preparation</w:t>
      </w:r>
    </w:p>
    <w:p w14:paraId="79F116EF" w14:textId="77777777" w:rsidR="00A74FF3" w:rsidRDefault="00A74FF3" w:rsidP="00A74FF3">
      <w:pPr>
        <w:pStyle w:val="ds-markdown-paragraph"/>
        <w:numPr>
          <w:ilvl w:val="1"/>
          <w:numId w:val="6"/>
        </w:numPr>
      </w:pPr>
      <w:r>
        <w:t>Identifies common counties (</w:t>
      </w:r>
      <w:r>
        <w:rPr>
          <w:rStyle w:val="HTMLCode"/>
          <w:rFonts w:eastAsiaTheme="majorEastAsia"/>
        </w:rPr>
        <w:t>FIPS</w:t>
      </w:r>
      <w:r>
        <w:t xml:space="preserve"> codes) across migration datasets (inflow, outflow, no-flow).</w:t>
      </w:r>
    </w:p>
    <w:p w14:paraId="3109D41F" w14:textId="77777777" w:rsidR="00A74FF3" w:rsidRDefault="00A74FF3" w:rsidP="00A74FF3">
      <w:pPr>
        <w:pStyle w:val="ds-markdown-paragraph"/>
        <w:numPr>
          <w:ilvl w:val="1"/>
          <w:numId w:val="6"/>
        </w:numPr>
      </w:pPr>
      <w:r>
        <w:t>Filters data to remove rows with excessive missing values.</w:t>
      </w:r>
    </w:p>
    <w:p w14:paraId="611B887E" w14:textId="77777777" w:rsidR="00A74FF3" w:rsidRDefault="00A74FF3" w:rsidP="00A74FF3">
      <w:pPr>
        <w:pStyle w:val="ds-markdown-paragraph"/>
        <w:numPr>
          <w:ilvl w:val="0"/>
          <w:numId w:val="6"/>
        </w:numPr>
      </w:pPr>
      <w:r>
        <w:rPr>
          <w:rStyle w:val="Strong"/>
          <w:rFonts w:eastAsiaTheme="majorEastAsia"/>
        </w:rPr>
        <w:t>Migration Classification</w:t>
      </w:r>
    </w:p>
    <w:p w14:paraId="785044CD" w14:textId="77777777" w:rsidR="00A74FF3" w:rsidRDefault="00A74FF3" w:rsidP="00A74FF3">
      <w:pPr>
        <w:pStyle w:val="ds-markdown-paragraph"/>
        <w:numPr>
          <w:ilvl w:val="1"/>
          <w:numId w:val="6"/>
        </w:numPr>
      </w:pPr>
      <w:r>
        <w:lastRenderedPageBreak/>
        <w:t xml:space="preserve">Calculates </w:t>
      </w:r>
      <w:r>
        <w:rPr>
          <w:rStyle w:val="Strong"/>
          <w:rFonts w:eastAsiaTheme="majorEastAsia"/>
        </w:rPr>
        <w:t>yearly migration proportions</w:t>
      </w:r>
      <w:r>
        <w:t xml:space="preserve"> (inflow/outflow normalized by population).</w:t>
      </w:r>
    </w:p>
    <w:p w14:paraId="3A6C766B" w14:textId="77777777" w:rsidR="00A74FF3" w:rsidRDefault="00A74FF3" w:rsidP="00A74FF3">
      <w:pPr>
        <w:pStyle w:val="ds-markdown-paragraph"/>
        <w:numPr>
          <w:ilvl w:val="1"/>
          <w:numId w:val="6"/>
        </w:numPr>
      </w:pPr>
      <w:r>
        <w:t xml:space="preserve">Splits counties into </w:t>
      </w:r>
      <w:r>
        <w:rPr>
          <w:rStyle w:val="Strong"/>
          <w:rFonts w:eastAsiaTheme="majorEastAsia"/>
        </w:rPr>
        <w:t>bottom 50%</w:t>
      </w:r>
      <w:r>
        <w:t xml:space="preserve"> (low migration) and </w:t>
      </w:r>
      <w:r>
        <w:rPr>
          <w:rStyle w:val="Strong"/>
          <w:rFonts w:eastAsiaTheme="majorEastAsia"/>
        </w:rPr>
        <w:t>top 50%</w:t>
      </w:r>
      <w:r>
        <w:t xml:space="preserve"> (high migration) based on median migration rates.</w:t>
      </w:r>
    </w:p>
    <w:p w14:paraId="6E07A9C8" w14:textId="4C0D2F48" w:rsidR="00A74FF3" w:rsidRDefault="00A74FF3" w:rsidP="00A74FF3">
      <w:pPr>
        <w:pStyle w:val="ds-markdown-paragraph"/>
        <w:numPr>
          <w:ilvl w:val="1"/>
          <w:numId w:val="6"/>
        </w:numPr>
      </w:pPr>
      <w:r>
        <w:t xml:space="preserve">Separates analysis for </w:t>
      </w:r>
      <w:r>
        <w:rPr>
          <w:rStyle w:val="Strong"/>
          <w:rFonts w:eastAsiaTheme="majorEastAsia"/>
        </w:rPr>
        <w:t>US-only</w:t>
      </w:r>
      <w:r>
        <w:t xml:space="preserve"> and </w:t>
      </w:r>
      <w:r>
        <w:rPr>
          <w:rStyle w:val="Strong"/>
          <w:rFonts w:eastAsiaTheme="majorEastAsia"/>
        </w:rPr>
        <w:t>US + foreign</w:t>
      </w:r>
      <w:r>
        <w:t xml:space="preserve"> migration data.</w:t>
      </w:r>
    </w:p>
    <w:p w14:paraId="37093F5D" w14:textId="77777777" w:rsidR="00A74FF3" w:rsidRDefault="00A74FF3" w:rsidP="00A74FF3">
      <w:pPr>
        <w:pStyle w:val="ds-markdown-paragraph"/>
        <w:numPr>
          <w:ilvl w:val="0"/>
          <w:numId w:val="6"/>
        </w:numPr>
      </w:pPr>
      <w:r>
        <w:rPr>
          <w:rStyle w:val="Strong"/>
          <w:rFonts w:eastAsiaTheme="majorEastAsia"/>
        </w:rPr>
        <w:t>ArcGIS Outputs</w:t>
      </w:r>
    </w:p>
    <w:p w14:paraId="78D0A73A" w14:textId="777B4CA4" w:rsidR="00A74FF3" w:rsidRDefault="00A74FF3" w:rsidP="00A74FF3">
      <w:pPr>
        <w:pStyle w:val="ds-markdown-paragraph"/>
        <w:numPr>
          <w:ilvl w:val="1"/>
          <w:numId w:val="6"/>
        </w:numPr>
      </w:pPr>
      <w:r>
        <w:t>Exports migration metrics (mean migration rates, FIPS codes) for mapping in ArcGIS.</w:t>
      </w:r>
    </w:p>
    <w:p w14:paraId="77AC511B" w14:textId="77777777" w:rsidR="00A74FF3" w:rsidRDefault="00A74FF3" w:rsidP="00A74FF3">
      <w:pPr>
        <w:pStyle w:val="ds-markdown-paragraph"/>
        <w:numPr>
          <w:ilvl w:val="0"/>
          <w:numId w:val="6"/>
        </w:numPr>
      </w:pPr>
      <w:r>
        <w:rPr>
          <w:rStyle w:val="Strong"/>
          <w:rFonts w:eastAsiaTheme="majorEastAsia"/>
        </w:rPr>
        <w:t>Statistical Modeling</w:t>
      </w:r>
    </w:p>
    <w:p w14:paraId="28B06E5F" w14:textId="77777777" w:rsidR="00A74FF3" w:rsidRDefault="00A74FF3" w:rsidP="00A74FF3">
      <w:pPr>
        <w:pStyle w:val="ds-markdown-paragraph"/>
        <w:numPr>
          <w:ilvl w:val="1"/>
          <w:numId w:val="6"/>
        </w:numPr>
      </w:pPr>
      <w:r>
        <w:t xml:space="preserve">Fits </w:t>
      </w:r>
      <w:r>
        <w:rPr>
          <w:rStyle w:val="Strong"/>
          <w:rFonts w:eastAsiaTheme="majorEastAsia"/>
        </w:rPr>
        <w:t>mixed-effects models</w:t>
      </w:r>
      <w:r>
        <w:t xml:space="preserve"> to estimate how </w:t>
      </w:r>
      <w:r>
        <w:rPr>
          <w:rStyle w:val="Strong"/>
          <w:rFonts w:eastAsiaTheme="majorEastAsia"/>
        </w:rPr>
        <w:t>climate anomalies</w:t>
      </w:r>
      <w:r>
        <w:t xml:space="preserve"> (e.g., heat index, temperature, humidity) correlate with </w:t>
      </w:r>
      <w:r>
        <w:rPr>
          <w:rStyle w:val="Strong"/>
          <w:rFonts w:eastAsiaTheme="majorEastAsia"/>
        </w:rPr>
        <w:t>CHD/stroke prevalence</w:t>
      </w:r>
      <w:r>
        <w:t xml:space="preserve"> in:</w:t>
      </w:r>
    </w:p>
    <w:p w14:paraId="13870C34" w14:textId="77777777" w:rsidR="00A74FF3" w:rsidRDefault="00A74FF3" w:rsidP="00A74FF3">
      <w:pPr>
        <w:pStyle w:val="ds-markdown-paragraph"/>
        <w:numPr>
          <w:ilvl w:val="2"/>
          <w:numId w:val="6"/>
        </w:numPr>
      </w:pPr>
      <w:r>
        <w:t>Low-migration counties (</w:t>
      </w:r>
      <w:r>
        <w:rPr>
          <w:rStyle w:val="HTMLCode"/>
          <w:rFonts w:eastAsiaTheme="majorEastAsia"/>
        </w:rPr>
        <w:t>bottom_50</w:t>
      </w:r>
      <w:r>
        <w:t>).</w:t>
      </w:r>
    </w:p>
    <w:p w14:paraId="3EEBEAA0" w14:textId="77777777" w:rsidR="00A74FF3" w:rsidRDefault="00A74FF3" w:rsidP="00A74FF3">
      <w:pPr>
        <w:pStyle w:val="ds-markdown-paragraph"/>
        <w:numPr>
          <w:ilvl w:val="2"/>
          <w:numId w:val="6"/>
        </w:numPr>
      </w:pPr>
      <w:r>
        <w:t>High-migration counties (</w:t>
      </w:r>
      <w:r>
        <w:rPr>
          <w:rStyle w:val="HTMLCode"/>
          <w:rFonts w:eastAsiaTheme="majorEastAsia"/>
        </w:rPr>
        <w:t>top_50</w:t>
      </w:r>
      <w:r>
        <w:t>).</w:t>
      </w:r>
    </w:p>
    <w:p w14:paraId="7B94DDC1" w14:textId="77777777" w:rsidR="00A74FF3" w:rsidRDefault="00A74FF3" w:rsidP="00A74FF3">
      <w:pPr>
        <w:pStyle w:val="ds-markdown-paragraph"/>
        <w:numPr>
          <w:ilvl w:val="1"/>
          <w:numId w:val="6"/>
        </w:numPr>
      </w:pPr>
      <w:r>
        <w:t>Adjusts for covariates (obesity, smoking, age, etc.) and random effects by county.</w:t>
      </w:r>
    </w:p>
    <w:p w14:paraId="190C28F5" w14:textId="77777777" w:rsidR="00A74FF3" w:rsidRDefault="00A74FF3" w:rsidP="00A74FF3">
      <w:pPr>
        <w:pStyle w:val="ds-markdown-paragraph"/>
        <w:numPr>
          <w:ilvl w:val="0"/>
          <w:numId w:val="6"/>
        </w:numPr>
      </w:pPr>
      <w:r>
        <w:rPr>
          <w:rStyle w:val="Strong"/>
          <w:rFonts w:eastAsiaTheme="majorEastAsia"/>
        </w:rPr>
        <w:t>Results</w:t>
      </w:r>
    </w:p>
    <w:p w14:paraId="028BEB71" w14:textId="77777777" w:rsidR="00A74FF3" w:rsidRDefault="00A74FF3" w:rsidP="00A74FF3">
      <w:pPr>
        <w:pStyle w:val="ds-markdown-paragraph"/>
        <w:numPr>
          <w:ilvl w:val="1"/>
          <w:numId w:val="6"/>
        </w:numPr>
      </w:pPr>
      <w:r>
        <w:t>Generates tables (</w:t>
      </w:r>
      <w:r>
        <w:rPr>
          <w:rStyle w:val="HTMLCode"/>
          <w:rFonts w:eastAsiaTheme="majorEastAsia"/>
        </w:rPr>
        <w:t>TableS6_Bot_Migration.csv</w:t>
      </w:r>
      <w:r>
        <w:t xml:space="preserve">, </w:t>
      </w:r>
      <w:r>
        <w:rPr>
          <w:rStyle w:val="HTMLCode"/>
          <w:rFonts w:eastAsiaTheme="majorEastAsia"/>
        </w:rPr>
        <w:t>TableS7_Top_Migration.csv</w:t>
      </w:r>
      <w:r>
        <w:t>) showing:</w:t>
      </w:r>
    </w:p>
    <w:p w14:paraId="4CD3F683" w14:textId="77777777" w:rsidR="00A74FF3" w:rsidRDefault="00A74FF3" w:rsidP="00A74FF3">
      <w:pPr>
        <w:pStyle w:val="ds-markdown-paragraph"/>
        <w:numPr>
          <w:ilvl w:val="2"/>
          <w:numId w:val="6"/>
        </w:numPr>
      </w:pPr>
      <w:r>
        <w:t>Effect sizes of climate variables on health outcomes.</w:t>
      </w:r>
    </w:p>
    <w:p w14:paraId="7AA4DCBA" w14:textId="77777777" w:rsidR="00A74FF3" w:rsidRDefault="00A74FF3" w:rsidP="00A74FF3">
      <w:pPr>
        <w:pStyle w:val="ds-markdown-paragraph"/>
        <w:numPr>
          <w:ilvl w:val="2"/>
          <w:numId w:val="6"/>
        </w:numPr>
      </w:pPr>
      <w:r>
        <w:t>95% confidence intervals for each effect.</w:t>
      </w:r>
    </w:p>
    <w:p w14:paraId="1FC53812" w14:textId="68DF319B" w:rsidR="00A74FF3" w:rsidRDefault="00A74FF3" w:rsidP="00A74FF3">
      <w:pPr>
        <w:pStyle w:val="ds-markdown-paragraph"/>
      </w:pPr>
      <w:r>
        <w:t>Script 4:</w:t>
      </w:r>
    </w:p>
    <w:p w14:paraId="3C684DFF" w14:textId="77777777" w:rsidR="00A74FF3" w:rsidRPr="00A74FF3" w:rsidRDefault="00A74FF3" w:rsidP="00A74F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Calculating Pairwise Correlations</w:t>
      </w:r>
      <w:r w:rsidRPr="00A74FF3">
        <w:rPr>
          <w:rFonts w:ascii="Times New Roman" w:eastAsia="Times New Roman" w:hAnsi="Times New Roman" w:cs="Times New Roman"/>
          <w:kern w:val="0"/>
          <w14:ligatures w14:val="none"/>
        </w:rPr>
        <w:t>:</w:t>
      </w:r>
    </w:p>
    <w:p w14:paraId="088501E9" w14:textId="77777777" w:rsidR="00A74FF3" w:rsidRPr="00A74FF3" w:rsidRDefault="00A74FF3" w:rsidP="00A74FF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Computes a squared Pearson correlation matrix (</w:t>
      </w:r>
      <w:r w:rsidRPr="00A74FF3">
        <w:rPr>
          <w:rFonts w:ascii="Courier New" w:eastAsia="Times New Roman" w:hAnsi="Courier New" w:cs="Courier New"/>
          <w:kern w:val="0"/>
          <w:sz w:val="20"/>
          <w:szCs w:val="20"/>
          <w14:ligatures w14:val="none"/>
        </w:rPr>
        <w:t>R²</w:t>
      </w:r>
      <w:r w:rsidRPr="00A74FF3">
        <w:rPr>
          <w:rFonts w:ascii="Times New Roman" w:eastAsia="Times New Roman" w:hAnsi="Times New Roman" w:cs="Times New Roman"/>
          <w:kern w:val="0"/>
          <w14:ligatures w14:val="none"/>
        </w:rPr>
        <w:t>) for 14 climate-related variables (e.g., heat index, temperature, wind, solar radiation).</w:t>
      </w:r>
    </w:p>
    <w:p w14:paraId="71A70C0D" w14:textId="77777777" w:rsidR="00A74FF3" w:rsidRPr="00A74FF3" w:rsidRDefault="00A74FF3" w:rsidP="00A74F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Selecting Low-Correlation Subsets</w:t>
      </w:r>
      <w:r w:rsidRPr="00A74FF3">
        <w:rPr>
          <w:rFonts w:ascii="Times New Roman" w:eastAsia="Times New Roman" w:hAnsi="Times New Roman" w:cs="Times New Roman"/>
          <w:kern w:val="0"/>
          <w14:ligatures w14:val="none"/>
        </w:rPr>
        <w:t>:</w:t>
      </w:r>
    </w:p>
    <w:p w14:paraId="308648B5" w14:textId="77777777" w:rsidR="00A74FF3" w:rsidRPr="00A74FF3" w:rsidRDefault="00A74FF3" w:rsidP="00A74FF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For each correlation threshold (</w:t>
      </w:r>
      <w:r w:rsidRPr="00A74FF3">
        <w:rPr>
          <w:rFonts w:ascii="Courier New" w:eastAsia="Times New Roman" w:hAnsi="Courier New" w:cs="Courier New"/>
          <w:kern w:val="0"/>
          <w:sz w:val="20"/>
          <w:szCs w:val="20"/>
          <w14:ligatures w14:val="none"/>
        </w:rPr>
        <w:t>0.8</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0.6</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0.4</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0.2</w:t>
      </w:r>
      <w:r w:rsidRPr="00A74FF3">
        <w:rPr>
          <w:rFonts w:ascii="Times New Roman" w:eastAsia="Times New Roman" w:hAnsi="Times New Roman" w:cs="Times New Roman"/>
          <w:kern w:val="0"/>
          <w14:ligatures w14:val="none"/>
        </w:rPr>
        <w:t>):</w:t>
      </w:r>
    </w:p>
    <w:p w14:paraId="2AA01681" w14:textId="77777777" w:rsidR="00A74FF3" w:rsidRPr="00A74FF3" w:rsidRDefault="00A74FF3" w:rsidP="00A74FF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Constructs a graph where edges represent variables with correlations </w:t>
      </w:r>
      <w:r w:rsidRPr="00A74FF3">
        <w:rPr>
          <w:rFonts w:ascii="Times New Roman" w:eastAsia="Times New Roman" w:hAnsi="Times New Roman" w:cs="Times New Roman"/>
          <w:b/>
          <w:bCs/>
          <w:kern w:val="0"/>
          <w14:ligatures w14:val="none"/>
        </w:rPr>
        <w:t>above the threshold</w:t>
      </w:r>
      <w:r w:rsidRPr="00A74FF3">
        <w:rPr>
          <w:rFonts w:ascii="Times New Roman" w:eastAsia="Times New Roman" w:hAnsi="Times New Roman" w:cs="Times New Roman"/>
          <w:kern w:val="0"/>
          <w14:ligatures w14:val="none"/>
        </w:rPr>
        <w:t>.</w:t>
      </w:r>
    </w:p>
    <w:p w14:paraId="5A8C2908" w14:textId="77777777" w:rsidR="00A74FF3" w:rsidRPr="00A74FF3" w:rsidRDefault="00A74FF3" w:rsidP="00A74FF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Finds the </w:t>
      </w:r>
      <w:r w:rsidRPr="00A74FF3">
        <w:rPr>
          <w:rFonts w:ascii="Times New Roman" w:eastAsia="Times New Roman" w:hAnsi="Times New Roman" w:cs="Times New Roman"/>
          <w:b/>
          <w:bCs/>
          <w:kern w:val="0"/>
          <w14:ligatures w14:val="none"/>
        </w:rPr>
        <w:t>largest independent sets</w:t>
      </w:r>
      <w:r w:rsidRPr="00A74FF3">
        <w:rPr>
          <w:rFonts w:ascii="Times New Roman" w:eastAsia="Times New Roman" w:hAnsi="Times New Roman" w:cs="Times New Roman"/>
          <w:kern w:val="0"/>
          <w14:ligatures w14:val="none"/>
        </w:rPr>
        <w:t xml:space="preserve"> (variables weakly correlated with each other) using graph theory.</w:t>
      </w:r>
    </w:p>
    <w:p w14:paraId="4E0EED66" w14:textId="77777777" w:rsidR="00A74FF3" w:rsidRPr="00A74FF3" w:rsidRDefault="00A74FF3" w:rsidP="00A74FF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Prioritizes sets that </w:t>
      </w:r>
      <w:r w:rsidRPr="00A74FF3">
        <w:rPr>
          <w:rFonts w:ascii="Times New Roman" w:eastAsia="Times New Roman" w:hAnsi="Times New Roman" w:cs="Times New Roman"/>
          <w:b/>
          <w:bCs/>
          <w:kern w:val="0"/>
          <w14:ligatures w14:val="none"/>
        </w:rPr>
        <w:t>include heat index (HI)</w:t>
      </w:r>
      <w:r w:rsidRPr="00A74FF3">
        <w:rPr>
          <w:rFonts w:ascii="Times New Roman" w:eastAsia="Times New Roman" w:hAnsi="Times New Roman" w:cs="Times New Roman"/>
          <w:kern w:val="0"/>
          <w14:ligatures w14:val="none"/>
        </w:rPr>
        <w:t xml:space="preserve"> and have the </w:t>
      </w:r>
      <w:r w:rsidRPr="00A74FF3">
        <w:rPr>
          <w:rFonts w:ascii="Times New Roman" w:eastAsia="Times New Roman" w:hAnsi="Times New Roman" w:cs="Times New Roman"/>
          <w:b/>
          <w:bCs/>
          <w:kern w:val="0"/>
          <w14:ligatures w14:val="none"/>
        </w:rPr>
        <w:t>lowest mean correlation</w:t>
      </w:r>
      <w:r w:rsidRPr="00A74FF3">
        <w:rPr>
          <w:rFonts w:ascii="Times New Roman" w:eastAsia="Times New Roman" w:hAnsi="Times New Roman" w:cs="Times New Roman"/>
          <w:kern w:val="0"/>
          <w14:ligatures w14:val="none"/>
        </w:rPr>
        <w:t xml:space="preserve"> among selected variables.</w:t>
      </w:r>
    </w:p>
    <w:p w14:paraId="2DB64590" w14:textId="77777777" w:rsidR="00A74FF3" w:rsidRPr="00A74FF3" w:rsidRDefault="00A74FF3" w:rsidP="00A74F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Outputs</w:t>
      </w:r>
      <w:r w:rsidRPr="00A74FF3">
        <w:rPr>
          <w:rFonts w:ascii="Times New Roman" w:eastAsia="Times New Roman" w:hAnsi="Times New Roman" w:cs="Times New Roman"/>
          <w:kern w:val="0"/>
          <w14:ligatures w14:val="none"/>
        </w:rPr>
        <w:t>:</w:t>
      </w:r>
    </w:p>
    <w:p w14:paraId="4497612E" w14:textId="77777777" w:rsidR="00A74FF3" w:rsidRPr="00A74FF3" w:rsidRDefault="00A74FF3" w:rsidP="00A74FF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For each threshold, returns:</w:t>
      </w:r>
    </w:p>
    <w:p w14:paraId="7E780091" w14:textId="77777777" w:rsidR="00A74FF3" w:rsidRPr="00A74FF3" w:rsidRDefault="00A74FF3" w:rsidP="00A74FF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Selected variables (both HI-inclusive and global sets).</w:t>
      </w:r>
    </w:p>
    <w:p w14:paraId="5CBAB93A" w14:textId="77777777" w:rsidR="00A74FF3" w:rsidRPr="00A74FF3" w:rsidRDefault="00A74FF3" w:rsidP="00A74FF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Their mean inter-correlation.</w:t>
      </w:r>
    </w:p>
    <w:p w14:paraId="0260DE56" w14:textId="77777777" w:rsidR="00A74FF3" w:rsidRPr="00A74FF3" w:rsidRDefault="00A74FF3" w:rsidP="00A74FF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Helps avoid multicollinearity in models by selecting minimally redundant predictors.</w:t>
      </w:r>
    </w:p>
    <w:p w14:paraId="593E2ACF" w14:textId="77777777" w:rsidR="00A74FF3" w:rsidRPr="00A74FF3" w:rsidRDefault="00A74FF3" w:rsidP="00A74F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FF3">
        <w:rPr>
          <w:rFonts w:ascii="Times New Roman" w:eastAsia="Times New Roman" w:hAnsi="Times New Roman" w:cs="Times New Roman"/>
          <w:b/>
          <w:bCs/>
          <w:kern w:val="0"/>
          <w:sz w:val="27"/>
          <w:szCs w:val="27"/>
          <w14:ligatures w14:val="none"/>
        </w:rPr>
        <w:t>Purpose:</w:t>
      </w:r>
    </w:p>
    <w:p w14:paraId="40FD2F6D" w14:textId="77777777" w:rsidR="00A74FF3" w:rsidRPr="00A74FF3" w:rsidRDefault="00A74FF3" w:rsidP="00A74FF3">
      <w:p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To automate variable selection for climate-health models, ensuring robustness by minimizing correlated predictors while prioritizing key variables like heat index.</w:t>
      </w:r>
    </w:p>
    <w:p w14:paraId="018749D9" w14:textId="6A718ABA" w:rsidR="00A74FF3" w:rsidRDefault="00A74FF3" w:rsidP="00A74FF3">
      <w:pPr>
        <w:pStyle w:val="ds-markdown-paragraph"/>
      </w:pPr>
      <w:r>
        <w:t>Script 5:</w:t>
      </w:r>
    </w:p>
    <w:p w14:paraId="087CB215" w14:textId="77777777" w:rsidR="00A74FF3" w:rsidRPr="00A74FF3" w:rsidRDefault="00A74FF3" w:rsidP="00A74F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FF3">
        <w:rPr>
          <w:rFonts w:ascii="Times New Roman" w:eastAsia="Times New Roman" w:hAnsi="Times New Roman" w:cs="Times New Roman"/>
          <w:b/>
          <w:bCs/>
          <w:kern w:val="0"/>
          <w:sz w:val="27"/>
          <w:szCs w:val="27"/>
          <w14:ligatures w14:val="none"/>
        </w:rPr>
        <w:lastRenderedPageBreak/>
        <w:t>Key Steps:</w:t>
      </w:r>
    </w:p>
    <w:p w14:paraId="32C87731" w14:textId="77777777" w:rsidR="00A74FF3" w:rsidRPr="00A74FF3" w:rsidRDefault="00A74FF3" w:rsidP="00A74F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Model Setup</w:t>
      </w:r>
      <w:r w:rsidRPr="00A74FF3">
        <w:rPr>
          <w:rFonts w:ascii="Times New Roman" w:eastAsia="Times New Roman" w:hAnsi="Times New Roman" w:cs="Times New Roman"/>
          <w:kern w:val="0"/>
          <w14:ligatures w14:val="none"/>
        </w:rPr>
        <w:t>:</w:t>
      </w:r>
    </w:p>
    <w:p w14:paraId="4F91690B"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Combines </w:t>
      </w:r>
      <w:r w:rsidRPr="00A74FF3">
        <w:rPr>
          <w:rFonts w:ascii="Times New Roman" w:eastAsia="Times New Roman" w:hAnsi="Times New Roman" w:cs="Times New Roman"/>
          <w:b/>
          <w:bCs/>
          <w:kern w:val="0"/>
          <w14:ligatures w14:val="none"/>
        </w:rPr>
        <w:t>climate anomalies</w:t>
      </w:r>
      <w:r w:rsidRPr="00A74FF3">
        <w:rPr>
          <w:rFonts w:ascii="Times New Roman" w:eastAsia="Times New Roman" w:hAnsi="Times New Roman" w:cs="Times New Roman"/>
          <w:kern w:val="0"/>
          <w14:ligatures w14:val="none"/>
        </w:rPr>
        <w:t xml:space="preserve"> (e.g., changes in heat index, solar radiation) with </w:t>
      </w:r>
      <w:r w:rsidRPr="00A74FF3">
        <w:rPr>
          <w:rFonts w:ascii="Times New Roman" w:eastAsia="Times New Roman" w:hAnsi="Times New Roman" w:cs="Times New Roman"/>
          <w:b/>
          <w:bCs/>
          <w:kern w:val="0"/>
          <w14:ligatures w14:val="none"/>
        </w:rPr>
        <w:t>control variables</w:t>
      </w:r>
      <w:r w:rsidRPr="00A74FF3">
        <w:rPr>
          <w:rFonts w:ascii="Times New Roman" w:eastAsia="Times New Roman" w:hAnsi="Times New Roman" w:cs="Times New Roman"/>
          <w:kern w:val="0"/>
          <w14:ligatures w14:val="none"/>
        </w:rPr>
        <w:t xml:space="preserve"> (age, obesity, etc.).</w:t>
      </w:r>
    </w:p>
    <w:p w14:paraId="1877A776"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Uses </w:t>
      </w:r>
      <w:r w:rsidRPr="00A74FF3">
        <w:rPr>
          <w:rFonts w:ascii="Times New Roman" w:eastAsia="Times New Roman" w:hAnsi="Times New Roman" w:cs="Times New Roman"/>
          <w:b/>
          <w:bCs/>
          <w:kern w:val="0"/>
          <w14:ligatures w14:val="none"/>
        </w:rPr>
        <w:t>scaled/normalized variables</w:t>
      </w:r>
      <w:r w:rsidRPr="00A74FF3">
        <w:rPr>
          <w:rFonts w:ascii="Times New Roman" w:eastAsia="Times New Roman" w:hAnsi="Times New Roman" w:cs="Times New Roman"/>
          <w:kern w:val="0"/>
          <w14:ligatures w14:val="none"/>
        </w:rPr>
        <w:t xml:space="preserve"> (e.g., </w:t>
      </w:r>
      <w:r w:rsidRPr="00A74FF3">
        <w:rPr>
          <w:rFonts w:ascii="Courier New" w:eastAsia="Times New Roman" w:hAnsi="Courier New" w:cs="Courier New"/>
          <w:kern w:val="0"/>
          <w:sz w:val="20"/>
          <w:szCs w:val="20"/>
          <w14:ligatures w14:val="none"/>
        </w:rPr>
        <w:t>_</w:t>
      </w:r>
      <w:proofErr w:type="spellStart"/>
      <w:r w:rsidRPr="00A74FF3">
        <w:rPr>
          <w:rFonts w:ascii="Courier New" w:eastAsia="Times New Roman" w:hAnsi="Courier New" w:cs="Courier New"/>
          <w:kern w:val="0"/>
          <w:sz w:val="20"/>
          <w:szCs w:val="20"/>
          <w14:ligatures w14:val="none"/>
        </w:rPr>
        <w:t>P_Mill</w:t>
      </w:r>
      <w:proofErr w:type="spellEnd"/>
      <w:r w:rsidRPr="00A74FF3">
        <w:rPr>
          <w:rFonts w:ascii="Times New Roman" w:eastAsia="Times New Roman" w:hAnsi="Times New Roman" w:cs="Times New Roman"/>
          <w:kern w:val="0"/>
          <w14:ligatures w14:val="none"/>
        </w:rPr>
        <w:t xml:space="preserve"> = divided by 1M, </w:t>
      </w:r>
      <w:r w:rsidRPr="00A74FF3">
        <w:rPr>
          <w:rFonts w:ascii="Courier New" w:eastAsia="Times New Roman" w:hAnsi="Courier New" w:cs="Courier New"/>
          <w:kern w:val="0"/>
          <w:sz w:val="20"/>
          <w:szCs w:val="20"/>
          <w14:ligatures w14:val="none"/>
        </w:rPr>
        <w:t>_P_x10</w:t>
      </w:r>
      <w:r w:rsidRPr="00A74FF3">
        <w:rPr>
          <w:rFonts w:ascii="Times New Roman" w:eastAsia="Times New Roman" w:hAnsi="Times New Roman" w:cs="Times New Roman"/>
          <w:kern w:val="0"/>
          <w14:ligatures w14:val="none"/>
        </w:rPr>
        <w:t xml:space="preserve"> = multiplied by 10).</w:t>
      </w:r>
    </w:p>
    <w:p w14:paraId="416012E3" w14:textId="77777777" w:rsidR="00A74FF3" w:rsidRPr="00A74FF3" w:rsidRDefault="00A74FF3" w:rsidP="00A74F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Model Execution</w:t>
      </w:r>
      <w:r w:rsidRPr="00A74FF3">
        <w:rPr>
          <w:rFonts w:ascii="Times New Roman" w:eastAsia="Times New Roman" w:hAnsi="Times New Roman" w:cs="Times New Roman"/>
          <w:kern w:val="0"/>
          <w14:ligatures w14:val="none"/>
        </w:rPr>
        <w:t>:</w:t>
      </w:r>
    </w:p>
    <w:p w14:paraId="399143C4" w14:textId="7977D5F4"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Runs </w:t>
      </w:r>
      <w:r w:rsidRPr="00A74FF3">
        <w:rPr>
          <w:rFonts w:ascii="Times New Roman" w:eastAsia="Times New Roman" w:hAnsi="Times New Roman" w:cs="Times New Roman"/>
          <w:b/>
          <w:bCs/>
          <w:kern w:val="0"/>
          <w14:ligatures w14:val="none"/>
        </w:rPr>
        <w:t>linear mixed-effects models</w:t>
      </w:r>
      <w:r w:rsidRPr="00A74FF3">
        <w:rPr>
          <w:rFonts w:ascii="Times New Roman" w:eastAsia="Times New Roman" w:hAnsi="Times New Roman" w:cs="Times New Roman"/>
          <w:kern w:val="0"/>
          <w14:ligatures w14:val="none"/>
        </w:rPr>
        <w:t xml:space="preserve"> (</w:t>
      </w:r>
      <w:proofErr w:type="spellStart"/>
      <w:r w:rsidRPr="00A74FF3">
        <w:rPr>
          <w:rFonts w:ascii="Courier New" w:eastAsia="Times New Roman" w:hAnsi="Courier New" w:cs="Courier New"/>
          <w:kern w:val="0"/>
          <w:sz w:val="20"/>
          <w:szCs w:val="20"/>
          <w14:ligatures w14:val="none"/>
        </w:rPr>
        <w:t>lmer</w:t>
      </w:r>
      <w:proofErr w:type="spellEnd"/>
      <w:r w:rsidRPr="00A74FF3">
        <w:rPr>
          <w:rFonts w:ascii="Times New Roman" w:eastAsia="Times New Roman" w:hAnsi="Times New Roman" w:cs="Times New Roman"/>
          <w:kern w:val="0"/>
          <w14:ligatures w14:val="none"/>
        </w:rPr>
        <w:t xml:space="preserve">) with </w:t>
      </w:r>
      <w:r w:rsidRPr="00A74FF3">
        <w:rPr>
          <w:rFonts w:ascii="Times New Roman" w:eastAsia="Times New Roman" w:hAnsi="Times New Roman" w:cs="Times New Roman"/>
          <w:b/>
          <w:bCs/>
          <w:kern w:val="0"/>
          <w14:ligatures w14:val="none"/>
        </w:rPr>
        <w:t>county-level random effects</w:t>
      </w:r>
      <w:r>
        <w:rPr>
          <w:rFonts w:ascii="Times New Roman" w:eastAsia="Times New Roman" w:hAnsi="Times New Roman" w:cs="Times New Roman"/>
          <w:kern w:val="0"/>
          <w14:ligatures w14:val="none"/>
        </w:rPr>
        <w:t>.</w:t>
      </w:r>
    </w:p>
    <w:p w14:paraId="211B9AE1"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Tests </w:t>
      </w:r>
      <w:r w:rsidRPr="00A74FF3">
        <w:rPr>
          <w:rFonts w:ascii="Times New Roman" w:eastAsia="Times New Roman" w:hAnsi="Times New Roman" w:cs="Times New Roman"/>
          <w:b/>
          <w:bCs/>
          <w:kern w:val="0"/>
          <w14:ligatures w14:val="none"/>
        </w:rPr>
        <w:t>4 model variants</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9a</w:t>
      </w:r>
      <w:r w:rsidRPr="00A74FF3">
        <w:rPr>
          <w:rFonts w:ascii="Times New Roman" w:eastAsia="Times New Roman" w:hAnsi="Times New Roman" w:cs="Times New Roman"/>
          <w:kern w:val="0"/>
          <w14:ligatures w14:val="none"/>
        </w:rPr>
        <w:t>–</w:t>
      </w:r>
      <w:r w:rsidRPr="00A74FF3">
        <w:rPr>
          <w:rFonts w:ascii="Courier New" w:eastAsia="Times New Roman" w:hAnsi="Courier New" w:cs="Courier New"/>
          <w:kern w:val="0"/>
          <w:sz w:val="20"/>
          <w:szCs w:val="20"/>
          <w14:ligatures w14:val="none"/>
        </w:rPr>
        <w:t>9d</w:t>
      </w:r>
      <w:r w:rsidRPr="00A74FF3">
        <w:rPr>
          <w:rFonts w:ascii="Times New Roman" w:eastAsia="Times New Roman" w:hAnsi="Times New Roman" w:cs="Times New Roman"/>
          <w:kern w:val="0"/>
          <w14:ligatures w14:val="none"/>
        </w:rPr>
        <w:t>) from a prior variable selection step (to avoid multicollinearity).</w:t>
      </w:r>
    </w:p>
    <w:p w14:paraId="3B116D53"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Outputs:</w:t>
      </w:r>
    </w:p>
    <w:p w14:paraId="269BDCD9" w14:textId="77777777" w:rsidR="00A74FF3" w:rsidRPr="00A74FF3" w:rsidRDefault="00A74FF3" w:rsidP="00A74FF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Effect sizes, confidence intervals, and </w:t>
      </w:r>
      <w:r w:rsidRPr="00A74FF3">
        <w:rPr>
          <w:rFonts w:ascii="Times New Roman" w:eastAsia="Times New Roman" w:hAnsi="Times New Roman" w:cs="Times New Roman"/>
          <w:b/>
          <w:bCs/>
          <w:kern w:val="0"/>
          <w14:ligatures w14:val="none"/>
        </w:rPr>
        <w:t>% contribution</w:t>
      </w:r>
      <w:r w:rsidRPr="00A74FF3">
        <w:rPr>
          <w:rFonts w:ascii="Times New Roman" w:eastAsia="Times New Roman" w:hAnsi="Times New Roman" w:cs="Times New Roman"/>
          <w:kern w:val="0"/>
          <w14:ligatures w14:val="none"/>
        </w:rPr>
        <w:t xml:space="preserve"> of each variable to CHD/stroke prevalence.</w:t>
      </w:r>
    </w:p>
    <w:p w14:paraId="4474468D" w14:textId="77777777" w:rsidR="00A74FF3" w:rsidRPr="00A74FF3" w:rsidRDefault="00A74FF3" w:rsidP="00A74FF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Model fit statistics (R², AIC, BIC, RMSE).</w:t>
      </w:r>
    </w:p>
    <w:p w14:paraId="3BC36145" w14:textId="77777777" w:rsidR="00A74FF3" w:rsidRPr="00A74FF3" w:rsidRDefault="00A74FF3" w:rsidP="00A74F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Results</w:t>
      </w:r>
      <w:r w:rsidRPr="00A74FF3">
        <w:rPr>
          <w:rFonts w:ascii="Times New Roman" w:eastAsia="Times New Roman" w:hAnsi="Times New Roman" w:cs="Times New Roman"/>
          <w:kern w:val="0"/>
          <w14:ligatures w14:val="none"/>
        </w:rPr>
        <w:t>:</w:t>
      </w:r>
    </w:p>
    <w:p w14:paraId="517769EF"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Tables</w:t>
      </w:r>
      <w:r w:rsidRPr="00A74FF3">
        <w:rPr>
          <w:rFonts w:ascii="Times New Roman" w:eastAsia="Times New Roman" w:hAnsi="Times New Roman" w:cs="Times New Roman"/>
          <w:kern w:val="0"/>
          <w14:ligatures w14:val="none"/>
        </w:rPr>
        <w:t xml:space="preserve">: Saves CSV files (e.g., </w:t>
      </w:r>
      <w:r w:rsidRPr="00A74FF3">
        <w:rPr>
          <w:rFonts w:ascii="Courier New" w:eastAsia="Times New Roman" w:hAnsi="Courier New" w:cs="Courier New"/>
          <w:kern w:val="0"/>
          <w:sz w:val="20"/>
          <w:szCs w:val="20"/>
          <w14:ligatures w14:val="none"/>
        </w:rPr>
        <w:t>TableS5_fitstats_*_results.csv</w:t>
      </w:r>
      <w:r w:rsidRPr="00A74FF3">
        <w:rPr>
          <w:rFonts w:ascii="Times New Roman" w:eastAsia="Times New Roman" w:hAnsi="Times New Roman" w:cs="Times New Roman"/>
          <w:kern w:val="0"/>
          <w14:ligatures w14:val="none"/>
        </w:rPr>
        <w:t>) with coefficients and significance.</w:t>
      </w:r>
    </w:p>
    <w:p w14:paraId="6D27D5CE"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Figure 2</w:t>
      </w:r>
      <w:r w:rsidRPr="00A74FF3">
        <w:rPr>
          <w:rFonts w:ascii="Times New Roman" w:eastAsia="Times New Roman" w:hAnsi="Times New Roman" w:cs="Times New Roman"/>
          <w:kern w:val="0"/>
          <w14:ligatures w14:val="none"/>
        </w:rPr>
        <w:t xml:space="preserve">: Generates a </w:t>
      </w:r>
      <w:r w:rsidRPr="00A74FF3">
        <w:rPr>
          <w:rFonts w:ascii="Times New Roman" w:eastAsia="Times New Roman" w:hAnsi="Times New Roman" w:cs="Times New Roman"/>
          <w:b/>
          <w:bCs/>
          <w:kern w:val="0"/>
          <w14:ligatures w14:val="none"/>
        </w:rPr>
        <w:t>forest plot</w:t>
      </w:r>
      <w:r w:rsidRPr="00A74FF3">
        <w:rPr>
          <w:rFonts w:ascii="Times New Roman" w:eastAsia="Times New Roman" w:hAnsi="Times New Roman" w:cs="Times New Roman"/>
          <w:kern w:val="0"/>
          <w14:ligatures w14:val="none"/>
        </w:rPr>
        <w:t xml:space="preserve"> comparing climate effects on CHD vs. stroke, with:</w:t>
      </w:r>
    </w:p>
    <w:p w14:paraId="2C4233D4" w14:textId="77777777" w:rsidR="00A74FF3" w:rsidRPr="00A74FF3" w:rsidRDefault="00A74FF3" w:rsidP="00A74FF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Point estimates</w:t>
      </w:r>
      <w:r w:rsidRPr="00A74FF3">
        <w:rPr>
          <w:rFonts w:ascii="Times New Roman" w:eastAsia="Times New Roman" w:hAnsi="Times New Roman" w:cs="Times New Roman"/>
          <w:kern w:val="0"/>
          <w14:ligatures w14:val="none"/>
        </w:rPr>
        <w:t xml:space="preserve"> (effect sizes) and </w:t>
      </w:r>
      <w:r w:rsidRPr="00A74FF3">
        <w:rPr>
          <w:rFonts w:ascii="Times New Roman" w:eastAsia="Times New Roman" w:hAnsi="Times New Roman" w:cs="Times New Roman"/>
          <w:b/>
          <w:bCs/>
          <w:kern w:val="0"/>
          <w14:ligatures w14:val="none"/>
        </w:rPr>
        <w:t>95% CIs</w:t>
      </w:r>
      <w:r w:rsidRPr="00A74FF3">
        <w:rPr>
          <w:rFonts w:ascii="Times New Roman" w:eastAsia="Times New Roman" w:hAnsi="Times New Roman" w:cs="Times New Roman"/>
          <w:kern w:val="0"/>
          <w14:ligatures w14:val="none"/>
        </w:rPr>
        <w:t xml:space="preserve"> (error bars).</w:t>
      </w:r>
    </w:p>
    <w:p w14:paraId="02CB0664" w14:textId="77777777" w:rsidR="00A74FF3" w:rsidRPr="00A74FF3" w:rsidRDefault="00A74FF3" w:rsidP="00A74FF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Variables ranked by impact (e.g., heat index, temperature).</w:t>
      </w:r>
    </w:p>
    <w:p w14:paraId="41C0CA8C" w14:textId="77777777" w:rsidR="00A74FF3" w:rsidRPr="00A74FF3" w:rsidRDefault="00A74FF3" w:rsidP="00A74F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Sensitivity Analysis</w:t>
      </w:r>
      <w:r w:rsidRPr="00A74FF3">
        <w:rPr>
          <w:rFonts w:ascii="Times New Roman" w:eastAsia="Times New Roman" w:hAnsi="Times New Roman" w:cs="Times New Roman"/>
          <w:kern w:val="0"/>
          <w14:ligatures w14:val="none"/>
        </w:rPr>
        <w:t>:</w:t>
      </w:r>
    </w:p>
    <w:p w14:paraId="1C273AC0" w14:textId="77777777" w:rsidR="00A74FF3" w:rsidRPr="00A74FF3" w:rsidRDefault="00A74FF3" w:rsidP="00A74FF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Scales climate effects by their </w:t>
      </w:r>
      <w:r w:rsidRPr="00A74FF3">
        <w:rPr>
          <w:rFonts w:ascii="Times New Roman" w:eastAsia="Times New Roman" w:hAnsi="Times New Roman" w:cs="Times New Roman"/>
          <w:b/>
          <w:bCs/>
          <w:kern w:val="0"/>
          <w14:ligatures w14:val="none"/>
        </w:rPr>
        <w:t>anomaly magnitudes</w:t>
      </w:r>
      <w:r w:rsidRPr="00A74FF3">
        <w:rPr>
          <w:rFonts w:ascii="Times New Roman" w:eastAsia="Times New Roman" w:hAnsi="Times New Roman" w:cs="Times New Roman"/>
          <w:kern w:val="0"/>
          <w14:ligatures w14:val="none"/>
        </w:rPr>
        <w:t xml:space="preserve"> (e.g., mean temperature change × coefficient).</w:t>
      </w:r>
    </w:p>
    <w:p w14:paraId="47221D3C" w14:textId="77777777" w:rsidR="00A74FF3" w:rsidRPr="00A74FF3" w:rsidRDefault="00A74FF3" w:rsidP="00A74F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FF3">
        <w:rPr>
          <w:rFonts w:ascii="Times New Roman" w:eastAsia="Times New Roman" w:hAnsi="Times New Roman" w:cs="Times New Roman"/>
          <w:b/>
          <w:bCs/>
          <w:kern w:val="0"/>
          <w:sz w:val="27"/>
          <w:szCs w:val="27"/>
          <w14:ligatures w14:val="none"/>
        </w:rPr>
        <w:t>Key Steps:</w:t>
      </w:r>
    </w:p>
    <w:p w14:paraId="02C865A9" w14:textId="77777777" w:rsidR="00A74FF3" w:rsidRPr="00A74FF3" w:rsidRDefault="00A74FF3" w:rsidP="00A74F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Data Preparation</w:t>
      </w:r>
      <w:r w:rsidRPr="00A74FF3">
        <w:rPr>
          <w:rFonts w:ascii="Times New Roman" w:eastAsia="Times New Roman" w:hAnsi="Times New Roman" w:cs="Times New Roman"/>
          <w:kern w:val="0"/>
          <w14:ligatures w14:val="none"/>
        </w:rPr>
        <w:t>:</w:t>
      </w:r>
    </w:p>
    <w:p w14:paraId="5CF0B638"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Calculates </w:t>
      </w:r>
      <w:r w:rsidRPr="00A74FF3">
        <w:rPr>
          <w:rFonts w:ascii="Times New Roman" w:eastAsia="Times New Roman" w:hAnsi="Times New Roman" w:cs="Times New Roman"/>
          <w:b/>
          <w:bCs/>
          <w:kern w:val="0"/>
          <w14:ligatures w14:val="none"/>
        </w:rPr>
        <w:t>mean prevalence</w:t>
      </w:r>
      <w:r w:rsidRPr="00A74FF3">
        <w:rPr>
          <w:rFonts w:ascii="Times New Roman" w:eastAsia="Times New Roman" w:hAnsi="Times New Roman" w:cs="Times New Roman"/>
          <w:kern w:val="0"/>
          <w14:ligatures w14:val="none"/>
        </w:rPr>
        <w:t xml:space="preserve"> of CHD and stroke from the dataset.</w:t>
      </w:r>
    </w:p>
    <w:p w14:paraId="198B7A89"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Defines </w:t>
      </w:r>
      <w:r w:rsidRPr="00A74FF3">
        <w:rPr>
          <w:rFonts w:ascii="Times New Roman" w:eastAsia="Times New Roman" w:hAnsi="Times New Roman" w:cs="Times New Roman"/>
          <w:b/>
          <w:bCs/>
          <w:kern w:val="0"/>
          <w14:ligatures w14:val="none"/>
        </w:rPr>
        <w:t>14 climate variables</w:t>
      </w:r>
      <w:r w:rsidRPr="00A74FF3">
        <w:rPr>
          <w:rFonts w:ascii="Times New Roman" w:eastAsia="Times New Roman" w:hAnsi="Times New Roman" w:cs="Times New Roman"/>
          <w:kern w:val="0"/>
          <w14:ligatures w14:val="none"/>
        </w:rPr>
        <w:t xml:space="preserve"> (e.g., heat index, temperature, wind) and maps them to human-readable labels.</w:t>
      </w:r>
    </w:p>
    <w:p w14:paraId="16E88B60" w14:textId="77777777" w:rsidR="00A74FF3" w:rsidRPr="00A74FF3" w:rsidRDefault="00A74FF3" w:rsidP="00A74F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Model Results Extraction</w:t>
      </w:r>
      <w:r w:rsidRPr="00A74FF3">
        <w:rPr>
          <w:rFonts w:ascii="Times New Roman" w:eastAsia="Times New Roman" w:hAnsi="Times New Roman" w:cs="Times New Roman"/>
          <w:kern w:val="0"/>
          <w14:ligatures w14:val="none"/>
        </w:rPr>
        <w:t>:</w:t>
      </w:r>
    </w:p>
    <w:p w14:paraId="72379ECA"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For each of </w:t>
      </w:r>
      <w:r w:rsidRPr="00A74FF3">
        <w:rPr>
          <w:rFonts w:ascii="Times New Roman" w:eastAsia="Times New Roman" w:hAnsi="Times New Roman" w:cs="Times New Roman"/>
          <w:b/>
          <w:bCs/>
          <w:kern w:val="0"/>
          <w14:ligatures w14:val="none"/>
        </w:rPr>
        <w:t>5 model variants</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9a</w:t>
      </w:r>
      <w:r w:rsidRPr="00A74FF3">
        <w:rPr>
          <w:rFonts w:ascii="Times New Roman" w:eastAsia="Times New Roman" w:hAnsi="Times New Roman" w:cs="Times New Roman"/>
          <w:kern w:val="0"/>
          <w14:ligatures w14:val="none"/>
        </w:rPr>
        <w:t>–</w:t>
      </w:r>
      <w:r w:rsidRPr="00A74FF3">
        <w:rPr>
          <w:rFonts w:ascii="Courier New" w:eastAsia="Times New Roman" w:hAnsi="Courier New" w:cs="Courier New"/>
          <w:kern w:val="0"/>
          <w:sz w:val="20"/>
          <w:szCs w:val="20"/>
          <w14:ligatures w14:val="none"/>
        </w:rPr>
        <w:t>9d</w:t>
      </w:r>
      <w:r w:rsidRPr="00A74FF3">
        <w:rPr>
          <w:rFonts w:ascii="Times New Roman" w:eastAsia="Times New Roman" w:hAnsi="Times New Roman" w:cs="Times New Roman"/>
          <w:kern w:val="0"/>
          <w14:ligatures w14:val="none"/>
        </w:rPr>
        <w:t xml:space="preserve">, </w:t>
      </w:r>
      <w:r w:rsidRPr="00A74FF3">
        <w:rPr>
          <w:rFonts w:ascii="Courier New" w:eastAsia="Times New Roman" w:hAnsi="Courier New" w:cs="Courier New"/>
          <w:kern w:val="0"/>
          <w:sz w:val="20"/>
          <w:szCs w:val="20"/>
          <w14:ligatures w14:val="none"/>
        </w:rPr>
        <w:t>old</w:t>
      </w:r>
      <w:r w:rsidRPr="00A74FF3">
        <w:rPr>
          <w:rFonts w:ascii="Times New Roman" w:eastAsia="Times New Roman" w:hAnsi="Times New Roman" w:cs="Times New Roman"/>
          <w:kern w:val="0"/>
          <w14:ligatures w14:val="none"/>
        </w:rPr>
        <w:t>), extracts:</w:t>
      </w:r>
    </w:p>
    <w:p w14:paraId="5AD39F12"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Effect sizes</w:t>
      </w:r>
      <w:r w:rsidRPr="00A74FF3">
        <w:rPr>
          <w:rFonts w:ascii="Times New Roman" w:eastAsia="Times New Roman" w:hAnsi="Times New Roman" w:cs="Times New Roman"/>
          <w:kern w:val="0"/>
          <w14:ligatures w14:val="none"/>
        </w:rPr>
        <w:t xml:space="preserve"> (per-unit change and scaled by anomaly magnitude).</w:t>
      </w:r>
    </w:p>
    <w:p w14:paraId="038A60C4"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95% confidence intervals</w:t>
      </w:r>
      <w:r w:rsidRPr="00A74FF3">
        <w:rPr>
          <w:rFonts w:ascii="Times New Roman" w:eastAsia="Times New Roman" w:hAnsi="Times New Roman" w:cs="Times New Roman"/>
          <w:kern w:val="0"/>
          <w14:ligatures w14:val="none"/>
        </w:rPr>
        <w:t xml:space="preserve"> (CIs).</w:t>
      </w:r>
    </w:p>
    <w:p w14:paraId="6EAEEFE7"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 contribution</w:t>
      </w:r>
      <w:r w:rsidRPr="00A74FF3">
        <w:rPr>
          <w:rFonts w:ascii="Times New Roman" w:eastAsia="Times New Roman" w:hAnsi="Times New Roman" w:cs="Times New Roman"/>
          <w:kern w:val="0"/>
          <w14:ligatures w14:val="none"/>
        </w:rPr>
        <w:t xml:space="preserve"> to prevalence changes (relative to mean CHD/stroke rates).</w:t>
      </w:r>
    </w:p>
    <w:p w14:paraId="483673AB"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Computes </w:t>
      </w:r>
      <w:r w:rsidRPr="00A74FF3">
        <w:rPr>
          <w:rFonts w:ascii="Times New Roman" w:eastAsia="Times New Roman" w:hAnsi="Times New Roman" w:cs="Times New Roman"/>
          <w:b/>
          <w:bCs/>
          <w:kern w:val="0"/>
          <w14:ligatures w14:val="none"/>
        </w:rPr>
        <w:t>population-weighted effects</w:t>
      </w:r>
      <w:r w:rsidRPr="00A74FF3">
        <w:rPr>
          <w:rFonts w:ascii="Times New Roman" w:eastAsia="Times New Roman" w:hAnsi="Times New Roman" w:cs="Times New Roman"/>
          <w:kern w:val="0"/>
          <w14:ligatures w14:val="none"/>
        </w:rPr>
        <w:t xml:space="preserve"> (adjusting for county population sizes).</w:t>
      </w:r>
    </w:p>
    <w:p w14:paraId="6C003F9C" w14:textId="77777777" w:rsidR="00A74FF3" w:rsidRPr="00A74FF3" w:rsidRDefault="00A74FF3" w:rsidP="00A74F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Table Generation</w:t>
      </w:r>
      <w:r w:rsidRPr="00A74FF3">
        <w:rPr>
          <w:rFonts w:ascii="Times New Roman" w:eastAsia="Times New Roman" w:hAnsi="Times New Roman" w:cs="Times New Roman"/>
          <w:kern w:val="0"/>
          <w14:ligatures w14:val="none"/>
        </w:rPr>
        <w:t>:</w:t>
      </w:r>
    </w:p>
    <w:p w14:paraId="6095315D"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Creates </w:t>
      </w:r>
      <w:r w:rsidRPr="00A74FF3">
        <w:rPr>
          <w:rFonts w:ascii="Times New Roman" w:eastAsia="Times New Roman" w:hAnsi="Times New Roman" w:cs="Times New Roman"/>
          <w:b/>
          <w:bCs/>
          <w:kern w:val="0"/>
          <w14:ligatures w14:val="none"/>
        </w:rPr>
        <w:t>formatted tables</w:t>
      </w:r>
      <w:r w:rsidRPr="00A74FF3">
        <w:rPr>
          <w:rFonts w:ascii="Times New Roman" w:eastAsia="Times New Roman" w:hAnsi="Times New Roman" w:cs="Times New Roman"/>
          <w:kern w:val="0"/>
          <w14:ligatures w14:val="none"/>
        </w:rPr>
        <w:t xml:space="preserve"> (CSV files) comparing results across models, including:</w:t>
      </w:r>
    </w:p>
    <w:p w14:paraId="5693B9FD"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Effect sizes per unit change</w:t>
      </w:r>
      <w:r w:rsidRPr="00A74FF3">
        <w:rPr>
          <w:rFonts w:ascii="Times New Roman" w:eastAsia="Times New Roman" w:hAnsi="Times New Roman" w:cs="Times New Roman"/>
          <w:kern w:val="0"/>
          <w14:ligatures w14:val="none"/>
        </w:rPr>
        <w:t xml:space="preserve"> (e.g., +1°C temperature → +X% CHD risk).</w:t>
      </w:r>
    </w:p>
    <w:p w14:paraId="7C530CC0"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Anomaly-scaled effects</w:t>
      </w:r>
      <w:r w:rsidRPr="00A74FF3">
        <w:rPr>
          <w:rFonts w:ascii="Times New Roman" w:eastAsia="Times New Roman" w:hAnsi="Times New Roman" w:cs="Times New Roman"/>
          <w:kern w:val="0"/>
          <w14:ligatures w14:val="none"/>
        </w:rPr>
        <w:t xml:space="preserve"> (e.g., impact of observed 1970s–2020s changes).</w:t>
      </w:r>
    </w:p>
    <w:p w14:paraId="191D2CE5" w14:textId="77777777" w:rsidR="00A74FF3" w:rsidRPr="00A74FF3" w:rsidRDefault="00A74FF3" w:rsidP="00A74FF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Relative prevalence contributions</w:t>
      </w:r>
      <w:r w:rsidRPr="00A74FF3">
        <w:rPr>
          <w:rFonts w:ascii="Times New Roman" w:eastAsia="Times New Roman" w:hAnsi="Times New Roman" w:cs="Times New Roman"/>
          <w:kern w:val="0"/>
          <w14:ligatures w14:val="none"/>
        </w:rPr>
        <w:t xml:space="preserve"> (e.g., "Heat index explains Y% of CHD increase").</w:t>
      </w:r>
    </w:p>
    <w:p w14:paraId="0F500C82"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lastRenderedPageBreak/>
        <w:t xml:space="preserve">Separates results for </w:t>
      </w:r>
      <w:r w:rsidRPr="00A74FF3">
        <w:rPr>
          <w:rFonts w:ascii="Times New Roman" w:eastAsia="Times New Roman" w:hAnsi="Times New Roman" w:cs="Times New Roman"/>
          <w:b/>
          <w:bCs/>
          <w:kern w:val="0"/>
          <w14:ligatures w14:val="none"/>
        </w:rPr>
        <w:t>CHD vs. stroke</w:t>
      </w:r>
      <w:r w:rsidRPr="00A74FF3">
        <w:rPr>
          <w:rFonts w:ascii="Times New Roman" w:eastAsia="Times New Roman" w:hAnsi="Times New Roman" w:cs="Times New Roman"/>
          <w:kern w:val="0"/>
          <w14:ligatures w14:val="none"/>
        </w:rPr>
        <w:t xml:space="preserve"> and </w:t>
      </w:r>
      <w:r w:rsidRPr="00A74FF3">
        <w:rPr>
          <w:rFonts w:ascii="Times New Roman" w:eastAsia="Times New Roman" w:hAnsi="Times New Roman" w:cs="Times New Roman"/>
          <w:b/>
          <w:bCs/>
          <w:kern w:val="0"/>
          <w14:ligatures w14:val="none"/>
        </w:rPr>
        <w:t>different correlation thresholds</w:t>
      </w:r>
      <w:r w:rsidRPr="00A74FF3">
        <w:rPr>
          <w:rFonts w:ascii="Times New Roman" w:eastAsia="Times New Roman" w:hAnsi="Times New Roman" w:cs="Times New Roman"/>
          <w:kern w:val="0"/>
          <w14:ligatures w14:val="none"/>
        </w:rPr>
        <w:t xml:space="preserve"> (R² = 0.2–0.8).</w:t>
      </w:r>
    </w:p>
    <w:p w14:paraId="0CFC9D5D" w14:textId="77777777" w:rsidR="00A74FF3" w:rsidRPr="00A74FF3" w:rsidRDefault="00A74FF3" w:rsidP="00A74F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Outputs</w:t>
      </w:r>
      <w:r w:rsidRPr="00A74FF3">
        <w:rPr>
          <w:rFonts w:ascii="Times New Roman" w:eastAsia="Times New Roman" w:hAnsi="Times New Roman" w:cs="Times New Roman"/>
          <w:kern w:val="0"/>
          <w14:ligatures w14:val="none"/>
        </w:rPr>
        <w:t>:</w:t>
      </w:r>
    </w:p>
    <w:p w14:paraId="522DACDC"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Table 1</w:t>
      </w:r>
      <w:r w:rsidRPr="00A74FF3">
        <w:rPr>
          <w:rFonts w:ascii="Times New Roman" w:eastAsia="Times New Roman" w:hAnsi="Times New Roman" w:cs="Times New Roman"/>
          <w:kern w:val="0"/>
          <w14:ligatures w14:val="none"/>
        </w:rPr>
        <w:t xml:space="preserve">: Primary results (e.g., </w:t>
      </w:r>
      <w:r w:rsidRPr="00A74FF3">
        <w:rPr>
          <w:rFonts w:ascii="Courier New" w:eastAsia="Times New Roman" w:hAnsi="Courier New" w:cs="Courier New"/>
          <w:kern w:val="0"/>
          <w:sz w:val="20"/>
          <w:szCs w:val="20"/>
          <w14:ligatures w14:val="none"/>
        </w:rPr>
        <w:t>TableS5_single_formatted_04_9c.csv</w:t>
      </w:r>
      <w:r w:rsidRPr="00A74FF3">
        <w:rPr>
          <w:rFonts w:ascii="Times New Roman" w:eastAsia="Times New Roman" w:hAnsi="Times New Roman" w:cs="Times New Roman"/>
          <w:kern w:val="0"/>
          <w14:ligatures w14:val="none"/>
        </w:rPr>
        <w:t>).</w:t>
      </w:r>
    </w:p>
    <w:p w14:paraId="3D4D56FA" w14:textId="77777777" w:rsidR="00A74FF3" w:rsidRPr="00A74FF3" w:rsidRDefault="00A74FF3" w:rsidP="00A74FF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Combined Table S5</w:t>
      </w:r>
      <w:r w:rsidRPr="00A74FF3">
        <w:rPr>
          <w:rFonts w:ascii="Times New Roman" w:eastAsia="Times New Roman" w:hAnsi="Times New Roman" w:cs="Times New Roman"/>
          <w:kern w:val="0"/>
          <w14:ligatures w14:val="none"/>
        </w:rPr>
        <w:t>: Sensitivity analysis across all models (</w:t>
      </w:r>
      <w:r w:rsidRPr="00A74FF3">
        <w:rPr>
          <w:rFonts w:ascii="Courier New" w:eastAsia="Times New Roman" w:hAnsi="Courier New" w:cs="Courier New"/>
          <w:kern w:val="0"/>
          <w:sz w:val="20"/>
          <w:szCs w:val="20"/>
          <w14:ligatures w14:val="none"/>
        </w:rPr>
        <w:t>Table_S5_Combined.csv</w:t>
      </w:r>
      <w:r w:rsidRPr="00A74FF3">
        <w:rPr>
          <w:rFonts w:ascii="Times New Roman" w:eastAsia="Times New Roman" w:hAnsi="Times New Roman" w:cs="Times New Roman"/>
          <w:kern w:val="0"/>
          <w14:ligatures w14:val="none"/>
        </w:rPr>
        <w:t>).</w:t>
      </w:r>
    </w:p>
    <w:p w14:paraId="77977A4E" w14:textId="0557E2F0" w:rsidR="00A74FF3" w:rsidRDefault="00A74FF3" w:rsidP="00A74FF3">
      <w:pPr>
        <w:pStyle w:val="ds-markdown-paragraph"/>
      </w:pPr>
      <w:r>
        <w:t>Script 6:</w:t>
      </w:r>
    </w:p>
    <w:p w14:paraId="093A712A" w14:textId="50383972" w:rsidR="00A74FF3" w:rsidRDefault="00745667" w:rsidP="00A74FF3">
      <w:pPr>
        <w:pStyle w:val="ds-markdown-paragraph"/>
      </w:pPr>
      <w:r>
        <w:t>T</w:t>
      </w:r>
      <w:r w:rsidR="00A74FF3">
        <w:t xml:space="preserve">his script generates </w:t>
      </w:r>
      <w:r w:rsidR="00A74FF3">
        <w:rPr>
          <w:rStyle w:val="Strong"/>
          <w:rFonts w:eastAsiaTheme="majorEastAsia"/>
        </w:rPr>
        <w:t>summary tables</w:t>
      </w:r>
      <w:r w:rsidR="00A74FF3">
        <w:t xml:space="preserve"> analyzing how </w:t>
      </w:r>
      <w:r w:rsidR="00A74FF3">
        <w:rPr>
          <w:rStyle w:val="Strong"/>
          <w:rFonts w:eastAsiaTheme="majorEastAsia"/>
        </w:rPr>
        <w:t>14 climate anomalies</w:t>
      </w:r>
      <w:r w:rsidR="00A74FF3">
        <w:t xml:space="preserve"> (1970s–2020s) impact </w:t>
      </w:r>
      <w:r w:rsidR="00A74FF3">
        <w:rPr>
          <w:rStyle w:val="Strong"/>
          <w:rFonts w:eastAsiaTheme="majorEastAsia"/>
        </w:rPr>
        <w:t>CHD and stroke prevalence</w:t>
      </w:r>
      <w:r w:rsidR="00A74FF3">
        <w:t xml:space="preserve"> across US counties. It:</w:t>
      </w:r>
    </w:p>
    <w:p w14:paraId="22140A3D" w14:textId="77777777" w:rsidR="00A74FF3" w:rsidRDefault="00A74FF3" w:rsidP="00A74FF3">
      <w:pPr>
        <w:pStyle w:val="ds-markdown-paragraph"/>
        <w:numPr>
          <w:ilvl w:val="0"/>
          <w:numId w:val="10"/>
        </w:numPr>
      </w:pPr>
      <w:r>
        <w:rPr>
          <w:rStyle w:val="Strong"/>
          <w:rFonts w:eastAsiaTheme="majorEastAsia"/>
        </w:rPr>
        <w:t>Processes model outputs</w:t>
      </w:r>
      <w:r>
        <w:t xml:space="preserve"> (5 variants) to extract:</w:t>
      </w:r>
    </w:p>
    <w:p w14:paraId="75D97F8D" w14:textId="77777777" w:rsidR="00A74FF3" w:rsidRDefault="00A74FF3" w:rsidP="00A74FF3">
      <w:pPr>
        <w:pStyle w:val="ds-markdown-paragraph"/>
        <w:numPr>
          <w:ilvl w:val="1"/>
          <w:numId w:val="10"/>
        </w:numPr>
      </w:pPr>
      <w:r>
        <w:t>Effect sizes (per-unit and anomaly-scaled)</w:t>
      </w:r>
    </w:p>
    <w:p w14:paraId="33FF49AC" w14:textId="77777777" w:rsidR="00A74FF3" w:rsidRDefault="00A74FF3" w:rsidP="00A74FF3">
      <w:pPr>
        <w:pStyle w:val="ds-markdown-paragraph"/>
        <w:numPr>
          <w:ilvl w:val="1"/>
          <w:numId w:val="10"/>
        </w:numPr>
      </w:pPr>
      <w:r>
        <w:t>95% CIs</w:t>
      </w:r>
    </w:p>
    <w:p w14:paraId="63BA124A" w14:textId="77777777" w:rsidR="00A74FF3" w:rsidRDefault="00A74FF3" w:rsidP="00A74FF3">
      <w:pPr>
        <w:pStyle w:val="ds-markdown-paragraph"/>
        <w:numPr>
          <w:ilvl w:val="1"/>
          <w:numId w:val="10"/>
        </w:numPr>
      </w:pPr>
      <w:r>
        <w:t>% prevalence contributions</w:t>
      </w:r>
    </w:p>
    <w:p w14:paraId="745C93AC" w14:textId="77777777" w:rsidR="00A74FF3" w:rsidRDefault="00A74FF3" w:rsidP="00A74FF3">
      <w:pPr>
        <w:pStyle w:val="ds-markdown-paragraph"/>
        <w:numPr>
          <w:ilvl w:val="1"/>
          <w:numId w:val="10"/>
        </w:numPr>
      </w:pPr>
      <w:r>
        <w:t>Population-weighted impacts</w:t>
      </w:r>
    </w:p>
    <w:p w14:paraId="1E9A11D1" w14:textId="77777777" w:rsidR="00A74FF3" w:rsidRDefault="00A74FF3" w:rsidP="00A74FF3">
      <w:pPr>
        <w:pStyle w:val="ds-markdown-paragraph"/>
        <w:numPr>
          <w:ilvl w:val="0"/>
          <w:numId w:val="10"/>
        </w:numPr>
      </w:pPr>
      <w:r>
        <w:rPr>
          <w:rStyle w:val="Strong"/>
          <w:rFonts w:eastAsiaTheme="majorEastAsia"/>
        </w:rPr>
        <w:t>Formats results</w:t>
      </w:r>
      <w:r>
        <w:t xml:space="preserve"> into:</w:t>
      </w:r>
    </w:p>
    <w:p w14:paraId="17AA3ACC" w14:textId="77777777" w:rsidR="00A74FF3" w:rsidRDefault="00A74FF3" w:rsidP="00A74FF3">
      <w:pPr>
        <w:pStyle w:val="ds-markdown-paragraph"/>
        <w:numPr>
          <w:ilvl w:val="1"/>
          <w:numId w:val="10"/>
        </w:numPr>
      </w:pPr>
      <w:r>
        <w:rPr>
          <w:rStyle w:val="Strong"/>
          <w:rFonts w:eastAsiaTheme="majorEastAsia"/>
        </w:rPr>
        <w:t>Table 1</w:t>
      </w:r>
      <w:r>
        <w:t>: Primary climate-health effects (separate files per model)</w:t>
      </w:r>
    </w:p>
    <w:p w14:paraId="789E5C9A" w14:textId="77777777" w:rsidR="00A74FF3" w:rsidRDefault="00A74FF3" w:rsidP="00A74FF3">
      <w:pPr>
        <w:pStyle w:val="ds-markdown-paragraph"/>
        <w:numPr>
          <w:ilvl w:val="1"/>
          <w:numId w:val="10"/>
        </w:numPr>
      </w:pPr>
      <w:r>
        <w:rPr>
          <w:rStyle w:val="Strong"/>
          <w:rFonts w:eastAsiaTheme="majorEastAsia"/>
        </w:rPr>
        <w:t>Table S5</w:t>
      </w:r>
      <w:r>
        <w:t>: Combined sensitivity analysis across all models</w:t>
      </w:r>
    </w:p>
    <w:p w14:paraId="6E537E7F" w14:textId="77777777" w:rsidR="00A74FF3" w:rsidRDefault="00A74FF3" w:rsidP="00A74FF3">
      <w:pPr>
        <w:pStyle w:val="ds-markdown-paragraph"/>
        <w:numPr>
          <w:ilvl w:val="0"/>
          <w:numId w:val="10"/>
        </w:numPr>
      </w:pPr>
      <w:r>
        <w:rPr>
          <w:rStyle w:val="Strong"/>
          <w:rFonts w:eastAsiaTheme="majorEastAsia"/>
        </w:rPr>
        <w:t>Key metrics</w:t>
      </w:r>
      <w:r>
        <w:t>:</w:t>
      </w:r>
    </w:p>
    <w:p w14:paraId="1428C666" w14:textId="77777777" w:rsidR="00A74FF3" w:rsidRDefault="00A74FF3" w:rsidP="00A74FF3">
      <w:pPr>
        <w:pStyle w:val="ds-markdown-paragraph"/>
        <w:numPr>
          <w:ilvl w:val="1"/>
          <w:numId w:val="10"/>
        </w:numPr>
      </w:pPr>
      <w:r>
        <w:t>Heat index, temperature, wind, etc. effects</w:t>
      </w:r>
    </w:p>
    <w:p w14:paraId="7B4FFF0F" w14:textId="77777777" w:rsidR="00A74FF3" w:rsidRDefault="00A74FF3" w:rsidP="00A74FF3">
      <w:pPr>
        <w:pStyle w:val="ds-markdown-paragraph"/>
        <w:numPr>
          <w:ilvl w:val="1"/>
          <w:numId w:val="10"/>
        </w:numPr>
      </w:pPr>
      <w:r>
        <w:t>Relative risks (% contribution to disease prevalence)</w:t>
      </w:r>
    </w:p>
    <w:p w14:paraId="46F8D1A5" w14:textId="77777777" w:rsidR="00A74FF3" w:rsidRDefault="00A74FF3" w:rsidP="00A74FF3">
      <w:pPr>
        <w:pStyle w:val="ds-markdown-paragraph"/>
        <w:numPr>
          <w:ilvl w:val="1"/>
          <w:numId w:val="10"/>
        </w:numPr>
      </w:pPr>
      <w:r>
        <w:t>Nationally weighted exposures</w:t>
      </w:r>
    </w:p>
    <w:p w14:paraId="528F6FB2" w14:textId="37E6D4AA" w:rsidR="00A74FF3" w:rsidRDefault="00A74FF3" w:rsidP="00A74FF3">
      <w:pPr>
        <w:pStyle w:val="ds-markdown-paragraph"/>
      </w:pPr>
      <w:r>
        <w:rPr>
          <w:rStyle w:val="Strong"/>
          <w:rFonts w:eastAsiaTheme="majorEastAsia"/>
        </w:rPr>
        <w:t>Output</w:t>
      </w:r>
      <w:r>
        <w:t>: CSV files for tables showing climate-cardiovascular disease linkages.</w:t>
      </w:r>
    </w:p>
    <w:p w14:paraId="67DFC409" w14:textId="0EB3CF59" w:rsidR="00A74FF3" w:rsidRDefault="00A74FF3" w:rsidP="00A74FF3">
      <w:pPr>
        <w:pStyle w:val="ds-markdown-paragraph"/>
      </w:pPr>
      <w:r>
        <w:t>Script 7:</w:t>
      </w:r>
    </w:p>
    <w:p w14:paraId="3218AEF9" w14:textId="77777777" w:rsidR="00A74FF3" w:rsidRPr="00A74FF3" w:rsidRDefault="00A74FF3" w:rsidP="00A74FF3">
      <w:p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This script converts </w:t>
      </w:r>
      <w:r w:rsidRPr="00A74FF3">
        <w:rPr>
          <w:rFonts w:ascii="Times New Roman" w:eastAsia="Times New Roman" w:hAnsi="Times New Roman" w:cs="Times New Roman"/>
          <w:b/>
          <w:bCs/>
          <w:kern w:val="0"/>
          <w14:ligatures w14:val="none"/>
        </w:rPr>
        <w:t>Table 1 data</w:t>
      </w:r>
      <w:r w:rsidRPr="00A74FF3">
        <w:rPr>
          <w:rFonts w:ascii="Times New Roman" w:eastAsia="Times New Roman" w:hAnsi="Times New Roman" w:cs="Times New Roman"/>
          <w:kern w:val="0"/>
          <w14:ligatures w14:val="none"/>
        </w:rPr>
        <w:t xml:space="preserve"> into </w:t>
      </w:r>
      <w:r w:rsidRPr="00A74FF3">
        <w:rPr>
          <w:rFonts w:ascii="Times New Roman" w:eastAsia="Times New Roman" w:hAnsi="Times New Roman" w:cs="Times New Roman"/>
          <w:b/>
          <w:bCs/>
          <w:kern w:val="0"/>
          <w14:ligatures w14:val="none"/>
        </w:rPr>
        <w:t>forest plots</w:t>
      </w:r>
      <w:r w:rsidRPr="00A74FF3">
        <w:rPr>
          <w:rFonts w:ascii="Times New Roman" w:eastAsia="Times New Roman" w:hAnsi="Times New Roman" w:cs="Times New Roman"/>
          <w:kern w:val="0"/>
          <w14:ligatures w14:val="none"/>
        </w:rPr>
        <w:t xml:space="preserve"> (like Figure 2) comparing how climate anomalies affect </w:t>
      </w:r>
      <w:r w:rsidRPr="00A74FF3">
        <w:rPr>
          <w:rFonts w:ascii="Times New Roman" w:eastAsia="Times New Roman" w:hAnsi="Times New Roman" w:cs="Times New Roman"/>
          <w:b/>
          <w:bCs/>
          <w:kern w:val="0"/>
          <w14:ligatures w14:val="none"/>
        </w:rPr>
        <w:t>CHD and stroke prevalence</w:t>
      </w:r>
      <w:r w:rsidRPr="00A74FF3">
        <w:rPr>
          <w:rFonts w:ascii="Times New Roman" w:eastAsia="Times New Roman" w:hAnsi="Times New Roman" w:cs="Times New Roman"/>
          <w:kern w:val="0"/>
          <w14:ligatures w14:val="none"/>
        </w:rPr>
        <w:t xml:space="preserve"> across different population groups.</w:t>
      </w:r>
    </w:p>
    <w:p w14:paraId="77FD4A30" w14:textId="77777777" w:rsidR="00A74FF3" w:rsidRPr="00A74FF3" w:rsidRDefault="00A74FF3" w:rsidP="00A74F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FF3">
        <w:rPr>
          <w:rFonts w:ascii="Times New Roman" w:eastAsia="Times New Roman" w:hAnsi="Times New Roman" w:cs="Times New Roman"/>
          <w:b/>
          <w:bCs/>
          <w:kern w:val="0"/>
          <w:sz w:val="27"/>
          <w:szCs w:val="27"/>
          <w14:ligatures w14:val="none"/>
        </w:rPr>
        <w:t>Key Functions:</w:t>
      </w:r>
    </w:p>
    <w:p w14:paraId="4B141B6F" w14:textId="77777777" w:rsidR="00A74FF3" w:rsidRPr="00A74FF3" w:rsidRDefault="00A74FF3" w:rsidP="00A74F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74FF3">
        <w:rPr>
          <w:rFonts w:ascii="Courier New" w:eastAsia="Times New Roman" w:hAnsi="Courier New" w:cs="Courier New"/>
          <w:b/>
          <w:bCs/>
          <w:kern w:val="0"/>
          <w:sz w:val="20"/>
          <w:szCs w:val="20"/>
          <w14:ligatures w14:val="none"/>
        </w:rPr>
        <w:t>reformat_forest_</w:t>
      </w:r>
      <w:proofErr w:type="gramStart"/>
      <w:r w:rsidRPr="00A74FF3">
        <w:rPr>
          <w:rFonts w:ascii="Courier New" w:eastAsia="Times New Roman" w:hAnsi="Courier New" w:cs="Courier New"/>
          <w:b/>
          <w:bCs/>
          <w:kern w:val="0"/>
          <w:sz w:val="20"/>
          <w:szCs w:val="20"/>
          <w14:ligatures w14:val="none"/>
        </w:rPr>
        <w:t>plot</w:t>
      </w:r>
      <w:proofErr w:type="spellEnd"/>
      <w:r w:rsidRPr="00A74FF3">
        <w:rPr>
          <w:rFonts w:ascii="Courier New" w:eastAsia="Times New Roman" w:hAnsi="Courier New" w:cs="Courier New"/>
          <w:b/>
          <w:bCs/>
          <w:kern w:val="0"/>
          <w:sz w:val="20"/>
          <w:szCs w:val="20"/>
          <w14:ligatures w14:val="none"/>
        </w:rPr>
        <w:t>(</w:t>
      </w:r>
      <w:proofErr w:type="gramEnd"/>
      <w:r w:rsidRPr="00A74FF3">
        <w:rPr>
          <w:rFonts w:ascii="Courier New" w:eastAsia="Times New Roman" w:hAnsi="Courier New" w:cs="Courier New"/>
          <w:b/>
          <w:bCs/>
          <w:kern w:val="0"/>
          <w:sz w:val="20"/>
          <w:szCs w:val="20"/>
          <w14:ligatures w14:val="none"/>
        </w:rPr>
        <w:t>)</w:t>
      </w:r>
      <w:r w:rsidRPr="00A74FF3">
        <w:rPr>
          <w:rFonts w:ascii="Times New Roman" w:eastAsia="Times New Roman" w:hAnsi="Times New Roman" w:cs="Times New Roman"/>
          <w:kern w:val="0"/>
          <w14:ligatures w14:val="none"/>
        </w:rPr>
        <w:t>:</w:t>
      </w:r>
    </w:p>
    <w:p w14:paraId="5D6D3EE0"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Takes two tables (CHD + stroke results)</w:t>
      </w:r>
    </w:p>
    <w:p w14:paraId="4311F124"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Extracts effect sizes and CIs</w:t>
      </w:r>
    </w:p>
    <w:p w14:paraId="225CBCC9"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Generates a standardized forest plot with:</w:t>
      </w:r>
    </w:p>
    <w:p w14:paraId="5AC3222A" w14:textId="77777777" w:rsidR="00A74FF3" w:rsidRPr="00A74FF3" w:rsidRDefault="00A74FF3" w:rsidP="00A74FF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Points = effect sizes</w:t>
      </w:r>
    </w:p>
    <w:p w14:paraId="0B02997A" w14:textId="77777777" w:rsidR="00A74FF3" w:rsidRPr="00A74FF3" w:rsidRDefault="00A74FF3" w:rsidP="00A74FF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Error bars = 95% CIs</w:t>
      </w:r>
    </w:p>
    <w:p w14:paraId="7DC6863A" w14:textId="77777777" w:rsidR="00A74FF3" w:rsidRPr="00A74FF3" w:rsidRDefault="00A74FF3" w:rsidP="00A74FF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Automatic reference lines</w:t>
      </w:r>
    </w:p>
    <w:p w14:paraId="44186604" w14:textId="77777777" w:rsidR="00A74FF3" w:rsidRPr="00A74FF3" w:rsidRDefault="00A74FF3" w:rsidP="00A74FF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CHD (black) vs. stroke (red)</w:t>
      </w:r>
    </w:p>
    <w:p w14:paraId="770E8689" w14:textId="77777777" w:rsidR="00A74FF3" w:rsidRPr="00A74FF3" w:rsidRDefault="00A74FF3" w:rsidP="00A74F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Outputs</w:t>
      </w:r>
      <w:r w:rsidRPr="00A74FF3">
        <w:rPr>
          <w:rFonts w:ascii="Times New Roman" w:eastAsia="Times New Roman" w:hAnsi="Times New Roman" w:cs="Times New Roman"/>
          <w:kern w:val="0"/>
          <w14:ligatures w14:val="none"/>
        </w:rPr>
        <w:t>:</w:t>
      </w:r>
    </w:p>
    <w:p w14:paraId="034C22DF"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6 migration subgroup plots</w:t>
      </w:r>
      <w:r w:rsidRPr="00A74FF3">
        <w:rPr>
          <w:rFonts w:ascii="Times New Roman" w:eastAsia="Times New Roman" w:hAnsi="Times New Roman" w:cs="Times New Roman"/>
          <w:kern w:val="0"/>
          <w14:ligatures w14:val="none"/>
        </w:rPr>
        <w:t xml:space="preserve"> (top/bottom 50% for inflow/outflow/both)</w:t>
      </w:r>
    </w:p>
    <w:p w14:paraId="1AE2641C"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Verification plot</w:t>
      </w:r>
      <w:r w:rsidRPr="00A74FF3">
        <w:rPr>
          <w:rFonts w:ascii="Times New Roman" w:eastAsia="Times New Roman" w:hAnsi="Times New Roman" w:cs="Times New Roman"/>
          <w:kern w:val="0"/>
          <w14:ligatures w14:val="none"/>
        </w:rPr>
        <w:t xml:space="preserve"> (recreates original Figure 2)</w:t>
      </w:r>
    </w:p>
    <w:p w14:paraId="7A274842" w14:textId="77777777" w:rsidR="00A74FF3" w:rsidRPr="00A74FF3" w:rsidRDefault="00A74FF3" w:rsidP="00A74FF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CSV files</w:t>
      </w:r>
      <w:r w:rsidRPr="00A74FF3">
        <w:rPr>
          <w:rFonts w:ascii="Times New Roman" w:eastAsia="Times New Roman" w:hAnsi="Times New Roman" w:cs="Times New Roman"/>
          <w:kern w:val="0"/>
          <w14:ligatures w14:val="none"/>
        </w:rPr>
        <w:t xml:space="preserve"> of plot data for tables (S6-S7)</w:t>
      </w:r>
    </w:p>
    <w:p w14:paraId="0E5EF2B5" w14:textId="682C97D2" w:rsidR="00A74FF3" w:rsidRDefault="00A74FF3" w:rsidP="00A74FF3">
      <w:pPr>
        <w:pStyle w:val="ds-markdown-paragraph"/>
      </w:pPr>
      <w:r>
        <w:lastRenderedPageBreak/>
        <w:t xml:space="preserve">Script 8: </w:t>
      </w:r>
    </w:p>
    <w:p w14:paraId="784B4B43" w14:textId="77777777" w:rsidR="00A74FF3" w:rsidRPr="00A74FF3" w:rsidRDefault="00A74FF3" w:rsidP="00A74F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FF3">
        <w:rPr>
          <w:rFonts w:ascii="Times New Roman" w:eastAsia="Times New Roman" w:hAnsi="Times New Roman" w:cs="Times New Roman"/>
          <w:b/>
          <w:bCs/>
          <w:kern w:val="0"/>
          <w:sz w:val="27"/>
          <w:szCs w:val="27"/>
          <w14:ligatures w14:val="none"/>
        </w:rPr>
        <w:t>Key Actions:</w:t>
      </w:r>
    </w:p>
    <w:p w14:paraId="7B935394" w14:textId="77777777" w:rsidR="00A74FF3" w:rsidRPr="00A74FF3" w:rsidRDefault="00A74FF3" w:rsidP="00A74FF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Runs 3 model variants</w:t>
      </w:r>
      <w:r w:rsidRPr="00A74FF3">
        <w:rPr>
          <w:rFonts w:ascii="Times New Roman" w:eastAsia="Times New Roman" w:hAnsi="Times New Roman" w:cs="Times New Roman"/>
          <w:kern w:val="0"/>
          <w14:ligatures w14:val="none"/>
        </w:rPr>
        <w:t>:</w:t>
      </w:r>
    </w:p>
    <w:p w14:paraId="5DFA59E9"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Full climate set (</w:t>
      </w:r>
      <w:r w:rsidRPr="00A74FF3">
        <w:rPr>
          <w:rFonts w:ascii="Courier New" w:eastAsia="Times New Roman" w:hAnsi="Courier New" w:cs="Courier New"/>
          <w:kern w:val="0"/>
          <w:sz w:val="20"/>
          <w:szCs w:val="20"/>
          <w14:ligatures w14:val="none"/>
        </w:rPr>
        <w:t>9e</w:t>
      </w:r>
      <w:r w:rsidRPr="00A74FF3">
        <w:rPr>
          <w:rFonts w:ascii="Times New Roman" w:eastAsia="Times New Roman" w:hAnsi="Times New Roman" w:cs="Times New Roman"/>
          <w:kern w:val="0"/>
          <w14:ligatures w14:val="none"/>
        </w:rPr>
        <w:t>)</w:t>
      </w:r>
    </w:p>
    <w:p w14:paraId="6858374E"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Previous model (</w:t>
      </w:r>
      <w:proofErr w:type="spellStart"/>
      <w:r w:rsidRPr="00A74FF3">
        <w:rPr>
          <w:rFonts w:ascii="Courier New" w:eastAsia="Times New Roman" w:hAnsi="Courier New" w:cs="Courier New"/>
          <w:kern w:val="0"/>
          <w:sz w:val="20"/>
          <w:szCs w:val="20"/>
          <w14:ligatures w14:val="none"/>
        </w:rPr>
        <w:t>old_sens</w:t>
      </w:r>
      <w:proofErr w:type="spellEnd"/>
      <w:r w:rsidRPr="00A74FF3">
        <w:rPr>
          <w:rFonts w:ascii="Times New Roman" w:eastAsia="Times New Roman" w:hAnsi="Times New Roman" w:cs="Times New Roman"/>
          <w:kern w:val="0"/>
          <w14:ligatures w14:val="none"/>
        </w:rPr>
        <w:t>)</w:t>
      </w:r>
    </w:p>
    <w:p w14:paraId="1B4E8840"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Heat-index-only (</w:t>
      </w:r>
      <w:r w:rsidRPr="00A74FF3">
        <w:rPr>
          <w:rFonts w:ascii="Courier New" w:eastAsia="Times New Roman" w:hAnsi="Courier New" w:cs="Courier New"/>
          <w:kern w:val="0"/>
          <w:sz w:val="20"/>
          <w:szCs w:val="20"/>
          <w14:ligatures w14:val="none"/>
        </w:rPr>
        <w:t>HI</w:t>
      </w:r>
      <w:r w:rsidRPr="00A74FF3">
        <w:rPr>
          <w:rFonts w:ascii="Times New Roman" w:eastAsia="Times New Roman" w:hAnsi="Times New Roman" w:cs="Times New Roman"/>
          <w:kern w:val="0"/>
          <w14:ligatures w14:val="none"/>
        </w:rPr>
        <w:t>)</w:t>
      </w:r>
    </w:p>
    <w:p w14:paraId="2ECDBBB8" w14:textId="77777777" w:rsidR="00A74FF3" w:rsidRPr="00A74FF3" w:rsidRDefault="00A74FF3" w:rsidP="00A74FF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Generates outputs</w:t>
      </w:r>
      <w:r w:rsidRPr="00A74FF3">
        <w:rPr>
          <w:rFonts w:ascii="Times New Roman" w:eastAsia="Times New Roman" w:hAnsi="Times New Roman" w:cs="Times New Roman"/>
          <w:kern w:val="0"/>
          <w14:ligatures w14:val="none"/>
        </w:rPr>
        <w:t>:</w:t>
      </w:r>
    </w:p>
    <w:p w14:paraId="25A74BBA"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Table S4</w:t>
      </w:r>
      <w:r w:rsidRPr="00A74FF3">
        <w:rPr>
          <w:rFonts w:ascii="Times New Roman" w:eastAsia="Times New Roman" w:hAnsi="Times New Roman" w:cs="Times New Roman"/>
          <w:kern w:val="0"/>
          <w14:ligatures w14:val="none"/>
        </w:rPr>
        <w:t>: Effect sizes, CIs, and % contributions</w:t>
      </w:r>
    </w:p>
    <w:p w14:paraId="1E10D5CB"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Figure 2 verification</w:t>
      </w:r>
      <w:r w:rsidRPr="00A74FF3">
        <w:rPr>
          <w:rFonts w:ascii="Times New Roman" w:eastAsia="Times New Roman" w:hAnsi="Times New Roman" w:cs="Times New Roman"/>
          <w:kern w:val="0"/>
          <w14:ligatures w14:val="none"/>
        </w:rPr>
        <w:t>: Forest plot data</w:t>
      </w:r>
    </w:p>
    <w:p w14:paraId="06E6A192"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Model fit statistics (R², AIC)</w:t>
      </w:r>
    </w:p>
    <w:p w14:paraId="58D102D4" w14:textId="77777777" w:rsidR="00A74FF3" w:rsidRPr="00A74FF3" w:rsidRDefault="00A74FF3" w:rsidP="00A74FF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b/>
          <w:bCs/>
          <w:kern w:val="0"/>
          <w14:ligatures w14:val="none"/>
        </w:rPr>
        <w:t>Key features</w:t>
      </w:r>
      <w:r w:rsidRPr="00A74FF3">
        <w:rPr>
          <w:rFonts w:ascii="Times New Roman" w:eastAsia="Times New Roman" w:hAnsi="Times New Roman" w:cs="Times New Roman"/>
          <w:kern w:val="0"/>
          <w14:ligatures w14:val="none"/>
        </w:rPr>
        <w:t>:</w:t>
      </w:r>
    </w:p>
    <w:p w14:paraId="65665FF9"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 xml:space="preserve">Uses </w:t>
      </w:r>
      <w:r w:rsidRPr="00A74FF3">
        <w:rPr>
          <w:rFonts w:ascii="Times New Roman" w:eastAsia="Times New Roman" w:hAnsi="Times New Roman" w:cs="Times New Roman"/>
          <w:b/>
          <w:bCs/>
          <w:kern w:val="0"/>
          <w14:ligatures w14:val="none"/>
        </w:rPr>
        <w:t>population-weighted effects</w:t>
      </w:r>
    </w:p>
    <w:p w14:paraId="237CAEF2"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Tests alternative time periods (1970-89 vs. 2003-22)</w:t>
      </w:r>
    </w:p>
    <w:p w14:paraId="01504B71" w14:textId="77777777" w:rsidR="00A74FF3" w:rsidRPr="00A74FF3" w:rsidRDefault="00A74FF3" w:rsidP="00A74FF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74FF3">
        <w:rPr>
          <w:rFonts w:ascii="Times New Roman" w:eastAsia="Times New Roman" w:hAnsi="Times New Roman" w:cs="Times New Roman"/>
          <w:kern w:val="0"/>
          <w14:ligatures w14:val="none"/>
        </w:rPr>
        <w:t>Compares full vs. reduced models</w:t>
      </w:r>
    </w:p>
    <w:p w14:paraId="6E48177C" w14:textId="0681E03B" w:rsidR="00A74FF3" w:rsidRDefault="00A74FF3" w:rsidP="00A74FF3">
      <w:pPr>
        <w:pStyle w:val="ds-markdown-paragraph"/>
      </w:pPr>
      <w:r>
        <w:t>Script 9:</w:t>
      </w:r>
    </w:p>
    <w:p w14:paraId="7F1D1351" w14:textId="77777777" w:rsidR="00A74FF3" w:rsidRDefault="00A74FF3" w:rsidP="00A74FF3">
      <w:pPr>
        <w:pStyle w:val="ds-markdown-paragraph"/>
      </w:pPr>
      <w:r>
        <w:t xml:space="preserve">This script performs </w:t>
      </w:r>
      <w:r>
        <w:rPr>
          <w:rStyle w:val="Strong"/>
          <w:rFonts w:eastAsiaTheme="majorEastAsia"/>
        </w:rPr>
        <w:t>stratified analyses</w:t>
      </w:r>
      <w:r>
        <w:t xml:space="preserve"> of climate-health relationships by:</w:t>
      </w:r>
    </w:p>
    <w:p w14:paraId="197B0E0F" w14:textId="77777777" w:rsidR="00A74FF3" w:rsidRDefault="00A74FF3" w:rsidP="00A74FF3">
      <w:pPr>
        <w:pStyle w:val="ds-markdown-paragraph"/>
        <w:numPr>
          <w:ilvl w:val="0"/>
          <w:numId w:val="13"/>
        </w:numPr>
      </w:pPr>
      <w:r>
        <w:rPr>
          <w:rStyle w:val="Strong"/>
          <w:rFonts w:eastAsiaTheme="majorEastAsia"/>
        </w:rPr>
        <w:t>Loading and merging</w:t>
      </w:r>
      <w:r>
        <w:t xml:space="preserve"> RUCA (rural-urban) data with health datasets</w:t>
      </w:r>
    </w:p>
    <w:p w14:paraId="20D71644" w14:textId="77777777" w:rsidR="00A74FF3" w:rsidRDefault="00A74FF3" w:rsidP="00A74FF3">
      <w:pPr>
        <w:pStyle w:val="ds-markdown-paragraph"/>
        <w:numPr>
          <w:ilvl w:val="0"/>
          <w:numId w:val="13"/>
        </w:numPr>
      </w:pPr>
      <w:r>
        <w:rPr>
          <w:rStyle w:val="Strong"/>
          <w:rFonts w:eastAsiaTheme="majorEastAsia"/>
        </w:rPr>
        <w:t>Splitting data</w:t>
      </w:r>
      <w:r>
        <w:t xml:space="preserve"> into high/low groups for:</w:t>
      </w:r>
    </w:p>
    <w:p w14:paraId="767DE6BF" w14:textId="77777777" w:rsidR="00A74FF3" w:rsidRDefault="00A74FF3" w:rsidP="00A74FF3">
      <w:pPr>
        <w:pStyle w:val="ds-markdown-paragraph"/>
        <w:numPr>
          <w:ilvl w:val="1"/>
          <w:numId w:val="13"/>
        </w:numPr>
      </w:pPr>
      <w:r>
        <w:t>Social vulnerability (</w:t>
      </w:r>
      <w:r>
        <w:rPr>
          <w:rStyle w:val="HTMLCode"/>
          <w:rFonts w:eastAsiaTheme="majorEastAsia"/>
        </w:rPr>
        <w:t>SPL_THEME1</w:t>
      </w:r>
      <w:r>
        <w:t>)</w:t>
      </w:r>
    </w:p>
    <w:p w14:paraId="570A287E" w14:textId="77777777" w:rsidR="00A74FF3" w:rsidRDefault="00A74FF3" w:rsidP="00A74FF3">
      <w:pPr>
        <w:pStyle w:val="ds-markdown-paragraph"/>
        <w:numPr>
          <w:ilvl w:val="1"/>
          <w:numId w:val="13"/>
        </w:numPr>
      </w:pPr>
      <w:r>
        <w:t>Temperature (</w:t>
      </w:r>
      <w:r>
        <w:rPr>
          <w:rStyle w:val="HTMLCode"/>
          <w:rFonts w:eastAsiaTheme="majorEastAsia"/>
        </w:rPr>
        <w:t>Temp_C_2013_2022</w:t>
      </w:r>
      <w:r>
        <w:t>)</w:t>
      </w:r>
    </w:p>
    <w:p w14:paraId="3BC05466" w14:textId="77777777" w:rsidR="00A74FF3" w:rsidRDefault="00A74FF3" w:rsidP="00A74FF3">
      <w:pPr>
        <w:pStyle w:val="ds-markdown-paragraph"/>
        <w:numPr>
          <w:ilvl w:val="1"/>
          <w:numId w:val="13"/>
        </w:numPr>
      </w:pPr>
      <w:r>
        <w:t>Urban/rural status (</w:t>
      </w:r>
      <w:proofErr w:type="spellStart"/>
      <w:r>
        <w:rPr>
          <w:rStyle w:val="HTMLCode"/>
          <w:rFonts w:eastAsiaTheme="majorEastAsia"/>
        </w:rPr>
        <w:t>Primary_Ruca_Code</w:t>
      </w:r>
      <w:proofErr w:type="spellEnd"/>
      <w:r>
        <w:t>)</w:t>
      </w:r>
    </w:p>
    <w:p w14:paraId="5C7292BD" w14:textId="77777777" w:rsidR="00A74FF3" w:rsidRDefault="00A74FF3" w:rsidP="00A74FF3">
      <w:pPr>
        <w:pStyle w:val="ds-markdown-paragraph"/>
        <w:numPr>
          <w:ilvl w:val="0"/>
          <w:numId w:val="13"/>
        </w:numPr>
      </w:pPr>
      <w:r>
        <w:rPr>
          <w:rStyle w:val="Strong"/>
          <w:rFonts w:eastAsiaTheme="majorEastAsia"/>
        </w:rPr>
        <w:t>Running mixed-effects models</w:t>
      </w:r>
      <w:r>
        <w:t xml:space="preserve"> for each subgroup to analyze:</w:t>
      </w:r>
    </w:p>
    <w:p w14:paraId="327433A7" w14:textId="77777777" w:rsidR="00A74FF3" w:rsidRDefault="00A74FF3" w:rsidP="00A74FF3">
      <w:pPr>
        <w:pStyle w:val="ds-markdown-paragraph"/>
        <w:numPr>
          <w:ilvl w:val="1"/>
          <w:numId w:val="13"/>
        </w:numPr>
      </w:pPr>
      <w:r>
        <w:t>CHD and stroke prevalence</w:t>
      </w:r>
    </w:p>
    <w:p w14:paraId="2EEE6316" w14:textId="77777777" w:rsidR="00A74FF3" w:rsidRDefault="00A74FF3" w:rsidP="00A74FF3">
      <w:pPr>
        <w:pStyle w:val="ds-markdown-paragraph"/>
        <w:numPr>
          <w:ilvl w:val="1"/>
          <w:numId w:val="13"/>
        </w:numPr>
      </w:pPr>
      <w:r>
        <w:t>Effects of 14 climate variables</w:t>
      </w:r>
    </w:p>
    <w:p w14:paraId="0A5C1F88" w14:textId="77777777" w:rsidR="00A74FF3" w:rsidRDefault="00A74FF3" w:rsidP="00A74FF3">
      <w:pPr>
        <w:pStyle w:val="ds-markdown-paragraph"/>
        <w:numPr>
          <w:ilvl w:val="1"/>
          <w:numId w:val="13"/>
        </w:numPr>
      </w:pPr>
      <w:r>
        <w:t>Adjusted for obesity, smoking, age, etc.</w:t>
      </w:r>
    </w:p>
    <w:p w14:paraId="0B326466" w14:textId="77777777" w:rsidR="00A74FF3" w:rsidRDefault="00A74FF3" w:rsidP="00A74FF3">
      <w:pPr>
        <w:pStyle w:val="ds-markdown-paragraph"/>
        <w:numPr>
          <w:ilvl w:val="0"/>
          <w:numId w:val="13"/>
        </w:numPr>
      </w:pPr>
      <w:r>
        <w:rPr>
          <w:rStyle w:val="Strong"/>
          <w:rFonts w:eastAsiaTheme="majorEastAsia"/>
        </w:rPr>
        <w:t>Generating outputs</w:t>
      </w:r>
      <w:r>
        <w:t>:</w:t>
      </w:r>
    </w:p>
    <w:p w14:paraId="2742552E" w14:textId="77777777" w:rsidR="00A74FF3" w:rsidRDefault="00A74FF3" w:rsidP="00A74FF3">
      <w:pPr>
        <w:pStyle w:val="ds-markdown-paragraph"/>
        <w:numPr>
          <w:ilvl w:val="1"/>
          <w:numId w:val="13"/>
        </w:numPr>
      </w:pPr>
      <w:r>
        <w:t>6 forest plots (Table S8) comparing effects between high/low groups</w:t>
      </w:r>
    </w:p>
    <w:p w14:paraId="36CA7B10" w14:textId="77777777" w:rsidR="00A74FF3" w:rsidRDefault="00A74FF3" w:rsidP="00A74FF3">
      <w:pPr>
        <w:pStyle w:val="ds-markdown-paragraph"/>
        <w:numPr>
          <w:ilvl w:val="1"/>
          <w:numId w:val="13"/>
        </w:numPr>
      </w:pPr>
      <w:r>
        <w:t>CSV files with stratified effect sizes and confidence intervals</w:t>
      </w:r>
    </w:p>
    <w:p w14:paraId="10DFD4E1" w14:textId="77777777" w:rsidR="00A74FF3" w:rsidRDefault="00A74FF3" w:rsidP="00A74FF3">
      <w:pPr>
        <w:pStyle w:val="ds-markdown-paragraph"/>
      </w:pPr>
      <w:r>
        <w:rPr>
          <w:rStyle w:val="Strong"/>
          <w:rFonts w:eastAsiaTheme="majorEastAsia"/>
        </w:rPr>
        <w:t>Key features</w:t>
      </w:r>
      <w:r>
        <w:t>:</w:t>
      </w:r>
    </w:p>
    <w:p w14:paraId="75F67AD3" w14:textId="77777777" w:rsidR="00A74FF3" w:rsidRDefault="00A74FF3" w:rsidP="00A74FF3">
      <w:pPr>
        <w:pStyle w:val="ds-markdown-paragraph"/>
        <w:numPr>
          <w:ilvl w:val="0"/>
          <w:numId w:val="14"/>
        </w:numPr>
      </w:pPr>
      <w:r>
        <w:t>Tests how climate-health relationships vary by vulnerability factors</w:t>
      </w:r>
    </w:p>
    <w:p w14:paraId="0BD2EE9C" w14:textId="77777777" w:rsidR="00A74FF3" w:rsidRDefault="00A74FF3" w:rsidP="00A74FF3">
      <w:pPr>
        <w:pStyle w:val="ds-markdown-paragraph"/>
        <w:numPr>
          <w:ilvl w:val="0"/>
          <w:numId w:val="14"/>
        </w:numPr>
      </w:pPr>
      <w:r>
        <w:t>Uses population-weighted effects</w:t>
      </w:r>
    </w:p>
    <w:p w14:paraId="36189730" w14:textId="77777777" w:rsidR="00A74FF3" w:rsidRDefault="00A74FF3" w:rsidP="00A74FF3">
      <w:pPr>
        <w:pStyle w:val="ds-markdown-paragraph"/>
        <w:numPr>
          <w:ilvl w:val="0"/>
          <w:numId w:val="14"/>
        </w:numPr>
      </w:pPr>
      <w:r>
        <w:t>Provides visual (forest plots) and tabular results</w:t>
      </w:r>
    </w:p>
    <w:p w14:paraId="4226F645" w14:textId="7C5B4671" w:rsidR="00A74FF3" w:rsidRDefault="00A74FF3" w:rsidP="00A74FF3">
      <w:pPr>
        <w:pStyle w:val="ds-markdown-paragraph"/>
      </w:pPr>
      <w:r>
        <w:t>Script 10:</w:t>
      </w:r>
    </w:p>
    <w:p w14:paraId="58601055" w14:textId="77777777" w:rsidR="00A74FF3" w:rsidRDefault="00A74FF3" w:rsidP="00A74FF3">
      <w:pPr>
        <w:pStyle w:val="ds-markdown-paragraph"/>
      </w:pPr>
      <w:r>
        <w:t>This script performs linear mixed-effects modeling to analyze relationships between climate variables and cardiovascular disease prevalence (CHD and stroke) across US census tracts. Key steps include:</w:t>
      </w:r>
    </w:p>
    <w:p w14:paraId="785F8044" w14:textId="77777777" w:rsidR="00A74FF3" w:rsidRDefault="00A74FF3" w:rsidP="00A74FF3">
      <w:pPr>
        <w:pStyle w:val="ds-markdown-paragraph"/>
        <w:numPr>
          <w:ilvl w:val="0"/>
          <w:numId w:val="15"/>
        </w:numPr>
      </w:pPr>
      <w:r>
        <w:rPr>
          <w:rStyle w:val="Strong"/>
          <w:rFonts w:eastAsiaTheme="majorEastAsia"/>
        </w:rPr>
        <w:lastRenderedPageBreak/>
        <w:t>Data Preparation</w:t>
      </w:r>
      <w:r>
        <w:t>:</w:t>
      </w:r>
    </w:p>
    <w:p w14:paraId="02C8A66B" w14:textId="77777777" w:rsidR="00A74FF3" w:rsidRDefault="00A74FF3" w:rsidP="00A74FF3">
      <w:pPr>
        <w:pStyle w:val="ds-markdown-paragraph"/>
        <w:numPr>
          <w:ilvl w:val="1"/>
          <w:numId w:val="15"/>
        </w:numPr>
      </w:pPr>
      <w:r>
        <w:t>Loads and merges multiple datasets (climate, demographic, health)</w:t>
      </w:r>
    </w:p>
    <w:p w14:paraId="66A51822" w14:textId="77777777" w:rsidR="00A74FF3" w:rsidRDefault="00A74FF3" w:rsidP="00A74FF3">
      <w:pPr>
        <w:pStyle w:val="ds-markdown-paragraph"/>
        <w:numPr>
          <w:ilvl w:val="1"/>
          <w:numId w:val="15"/>
        </w:numPr>
      </w:pPr>
      <w:r>
        <w:t>Cleans and scales variables</w:t>
      </w:r>
    </w:p>
    <w:p w14:paraId="669BB235" w14:textId="77777777" w:rsidR="00A74FF3" w:rsidRDefault="00A74FF3" w:rsidP="00A74FF3">
      <w:pPr>
        <w:pStyle w:val="ds-markdown-paragraph"/>
        <w:numPr>
          <w:ilvl w:val="1"/>
          <w:numId w:val="15"/>
        </w:numPr>
      </w:pPr>
      <w:r>
        <w:t>Handles missing data</w:t>
      </w:r>
    </w:p>
    <w:p w14:paraId="7E1094A2" w14:textId="77777777" w:rsidR="00A74FF3" w:rsidRDefault="00A74FF3" w:rsidP="00A74FF3">
      <w:pPr>
        <w:pStyle w:val="ds-markdown-paragraph"/>
        <w:numPr>
          <w:ilvl w:val="0"/>
          <w:numId w:val="15"/>
        </w:numPr>
      </w:pPr>
      <w:r>
        <w:rPr>
          <w:rStyle w:val="Strong"/>
          <w:rFonts w:eastAsiaTheme="majorEastAsia"/>
        </w:rPr>
        <w:t>Modeling</w:t>
      </w:r>
      <w:r>
        <w:t>:</w:t>
      </w:r>
    </w:p>
    <w:p w14:paraId="5D2314F1" w14:textId="77777777" w:rsidR="00A74FF3" w:rsidRDefault="00A74FF3" w:rsidP="00A74FF3">
      <w:pPr>
        <w:pStyle w:val="ds-markdown-paragraph"/>
        <w:numPr>
          <w:ilvl w:val="1"/>
          <w:numId w:val="15"/>
        </w:numPr>
      </w:pPr>
      <w:r>
        <w:t>Runs mixed-effects models with county-level random effects</w:t>
      </w:r>
    </w:p>
    <w:p w14:paraId="25E758C3" w14:textId="77777777" w:rsidR="00A74FF3" w:rsidRDefault="00A74FF3" w:rsidP="00A74FF3">
      <w:pPr>
        <w:pStyle w:val="ds-markdown-paragraph"/>
        <w:numPr>
          <w:ilvl w:val="1"/>
          <w:numId w:val="15"/>
        </w:numPr>
      </w:pPr>
      <w:r>
        <w:t>Analyzes impacts of 14 climate variables on CHD and stroke prevalence</w:t>
      </w:r>
    </w:p>
    <w:p w14:paraId="37450A4E" w14:textId="77777777" w:rsidR="00A74FF3" w:rsidRDefault="00A74FF3" w:rsidP="00A74FF3">
      <w:pPr>
        <w:pStyle w:val="ds-markdown-paragraph"/>
        <w:numPr>
          <w:ilvl w:val="1"/>
          <w:numId w:val="15"/>
        </w:numPr>
      </w:pPr>
      <w:r>
        <w:t>Controls for covariates (obesity, age, smoking, etc.)</w:t>
      </w:r>
    </w:p>
    <w:p w14:paraId="6EA92787" w14:textId="77777777" w:rsidR="00A74FF3" w:rsidRDefault="00A74FF3" w:rsidP="00A74FF3">
      <w:pPr>
        <w:pStyle w:val="ds-markdown-paragraph"/>
        <w:numPr>
          <w:ilvl w:val="0"/>
          <w:numId w:val="15"/>
        </w:numPr>
      </w:pPr>
      <w:r>
        <w:rPr>
          <w:rStyle w:val="Strong"/>
          <w:rFonts w:eastAsiaTheme="majorEastAsia"/>
        </w:rPr>
        <w:t>Output</w:t>
      </w:r>
      <w:r>
        <w:t>:</w:t>
      </w:r>
    </w:p>
    <w:p w14:paraId="6A5E5409" w14:textId="77777777" w:rsidR="00A74FF3" w:rsidRDefault="00A74FF3" w:rsidP="00A74FF3">
      <w:pPr>
        <w:pStyle w:val="ds-markdown-paragraph"/>
        <w:numPr>
          <w:ilvl w:val="1"/>
          <w:numId w:val="15"/>
        </w:numPr>
      </w:pPr>
      <w:r>
        <w:t>Generates forest plots comparing effect sizes</w:t>
      </w:r>
    </w:p>
    <w:p w14:paraId="3FCACFFC" w14:textId="77777777" w:rsidR="00A74FF3" w:rsidRDefault="00A74FF3" w:rsidP="00A74FF3">
      <w:pPr>
        <w:pStyle w:val="ds-markdown-paragraph"/>
        <w:numPr>
          <w:ilvl w:val="1"/>
          <w:numId w:val="15"/>
        </w:numPr>
      </w:pPr>
      <w:r>
        <w:t>Produces tables of coefficients and confidence intervals</w:t>
      </w:r>
    </w:p>
    <w:p w14:paraId="6299D3E8" w14:textId="77777777" w:rsidR="00A74FF3" w:rsidRDefault="00A74FF3" w:rsidP="00A74FF3">
      <w:pPr>
        <w:pStyle w:val="ds-markdown-paragraph"/>
        <w:numPr>
          <w:ilvl w:val="1"/>
          <w:numId w:val="15"/>
        </w:numPr>
      </w:pPr>
      <w:r>
        <w:t>Focuses on heat index changes and extreme heat metrics</w:t>
      </w:r>
    </w:p>
    <w:p w14:paraId="4263518F" w14:textId="77777777" w:rsidR="00A74FF3" w:rsidRDefault="00A74FF3" w:rsidP="00A74FF3">
      <w:pPr>
        <w:pStyle w:val="ds-markdown-paragraph"/>
      </w:pPr>
      <w:r>
        <w:t>The code creates two main figures:</w:t>
      </w:r>
    </w:p>
    <w:p w14:paraId="773CB276" w14:textId="77777777" w:rsidR="00A74FF3" w:rsidRDefault="00A74FF3" w:rsidP="00A74FF3">
      <w:pPr>
        <w:pStyle w:val="ds-markdown-paragraph"/>
        <w:numPr>
          <w:ilvl w:val="0"/>
          <w:numId w:val="16"/>
        </w:numPr>
      </w:pPr>
      <w:r>
        <w:t>Figure 2: Compares effects of different climate variables on CHD and stroke</w:t>
      </w:r>
    </w:p>
    <w:p w14:paraId="2535EA78" w14:textId="26E568CE" w:rsidR="00A74FF3" w:rsidRDefault="00A74FF3" w:rsidP="00A74FF3">
      <w:pPr>
        <w:pStyle w:val="ds-markdown-paragraph"/>
        <w:numPr>
          <w:ilvl w:val="0"/>
          <w:numId w:val="16"/>
        </w:numPr>
      </w:pPr>
      <w:r>
        <w:t>Figure 3: Examines effects of various heat exposure metrics</w:t>
      </w:r>
    </w:p>
    <w:p w14:paraId="74765E97" w14:textId="704D25A3" w:rsidR="00A74FF3" w:rsidRDefault="00A74FF3" w:rsidP="00A74FF3">
      <w:pPr>
        <w:pStyle w:val="ds-markdown-paragraph"/>
        <w:numPr>
          <w:ilvl w:val="0"/>
          <w:numId w:val="16"/>
        </w:numPr>
      </w:pPr>
      <w:r>
        <w:t>Table 1</w:t>
      </w:r>
    </w:p>
    <w:p w14:paraId="75D63F13" w14:textId="77777777" w:rsidR="00A74FF3" w:rsidRDefault="00A74FF3" w:rsidP="00A74FF3">
      <w:pPr>
        <w:pStyle w:val="ds-markdown-paragraph"/>
      </w:pPr>
    </w:p>
    <w:p w14:paraId="35287A45" w14:textId="77777777" w:rsidR="00A74FF3" w:rsidRDefault="00A74FF3" w:rsidP="00A74FF3"/>
    <w:sectPr w:rsidR="00A74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2D71"/>
    <w:multiLevelType w:val="multilevel"/>
    <w:tmpl w:val="2818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A4512"/>
    <w:multiLevelType w:val="multilevel"/>
    <w:tmpl w:val="08E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30FF"/>
    <w:multiLevelType w:val="multilevel"/>
    <w:tmpl w:val="DBE8E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D34A3"/>
    <w:multiLevelType w:val="multilevel"/>
    <w:tmpl w:val="0FA44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5629E"/>
    <w:multiLevelType w:val="multilevel"/>
    <w:tmpl w:val="0F4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7310"/>
    <w:multiLevelType w:val="multilevel"/>
    <w:tmpl w:val="101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35E9D"/>
    <w:multiLevelType w:val="multilevel"/>
    <w:tmpl w:val="D04E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A4437"/>
    <w:multiLevelType w:val="multilevel"/>
    <w:tmpl w:val="487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6566B"/>
    <w:multiLevelType w:val="multilevel"/>
    <w:tmpl w:val="0C2C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23DFF"/>
    <w:multiLevelType w:val="multilevel"/>
    <w:tmpl w:val="3132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D61368"/>
    <w:multiLevelType w:val="multilevel"/>
    <w:tmpl w:val="48660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93B75"/>
    <w:multiLevelType w:val="multilevel"/>
    <w:tmpl w:val="4B72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B3A0D"/>
    <w:multiLevelType w:val="multilevel"/>
    <w:tmpl w:val="7DD2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4B51A1"/>
    <w:multiLevelType w:val="multilevel"/>
    <w:tmpl w:val="BD84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9976A5"/>
    <w:multiLevelType w:val="hybridMultilevel"/>
    <w:tmpl w:val="995E20D0"/>
    <w:lvl w:ilvl="0" w:tplc="EE7E051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E5D6D"/>
    <w:multiLevelType w:val="multilevel"/>
    <w:tmpl w:val="B3A2F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511287">
    <w:abstractNumId w:val="14"/>
  </w:num>
  <w:num w:numId="2" w16cid:durableId="302083716">
    <w:abstractNumId w:val="1"/>
  </w:num>
  <w:num w:numId="3" w16cid:durableId="765349493">
    <w:abstractNumId w:val="3"/>
  </w:num>
  <w:num w:numId="4" w16cid:durableId="1816991176">
    <w:abstractNumId w:val="4"/>
  </w:num>
  <w:num w:numId="5" w16cid:durableId="308369433">
    <w:abstractNumId w:val="7"/>
  </w:num>
  <w:num w:numId="6" w16cid:durableId="1420830350">
    <w:abstractNumId w:val="10"/>
  </w:num>
  <w:num w:numId="7" w16cid:durableId="1051003457">
    <w:abstractNumId w:val="6"/>
  </w:num>
  <w:num w:numId="8" w16cid:durableId="1881360038">
    <w:abstractNumId w:val="2"/>
  </w:num>
  <w:num w:numId="9" w16cid:durableId="1499344150">
    <w:abstractNumId w:val="13"/>
  </w:num>
  <w:num w:numId="10" w16cid:durableId="1249179">
    <w:abstractNumId w:val="9"/>
  </w:num>
  <w:num w:numId="11" w16cid:durableId="1834493378">
    <w:abstractNumId w:val="12"/>
  </w:num>
  <w:num w:numId="12" w16cid:durableId="273484552">
    <w:abstractNumId w:val="15"/>
  </w:num>
  <w:num w:numId="13" w16cid:durableId="2047901028">
    <w:abstractNumId w:val="11"/>
  </w:num>
  <w:num w:numId="14" w16cid:durableId="363991041">
    <w:abstractNumId w:val="5"/>
  </w:num>
  <w:num w:numId="15" w16cid:durableId="783815776">
    <w:abstractNumId w:val="0"/>
  </w:num>
  <w:num w:numId="16" w16cid:durableId="1490633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13"/>
    <w:rsid w:val="00030222"/>
    <w:rsid w:val="002F70AB"/>
    <w:rsid w:val="005772E3"/>
    <w:rsid w:val="005B287B"/>
    <w:rsid w:val="005B54EF"/>
    <w:rsid w:val="00745667"/>
    <w:rsid w:val="00797D5E"/>
    <w:rsid w:val="00826113"/>
    <w:rsid w:val="00906879"/>
    <w:rsid w:val="00A74FF3"/>
    <w:rsid w:val="00ED5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4070C3"/>
  <w15:chartTrackingRefBased/>
  <w15:docId w15:val="{E19DC000-7731-634A-8C9D-B1031867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6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6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13"/>
    <w:rPr>
      <w:rFonts w:eastAsiaTheme="majorEastAsia" w:cstheme="majorBidi"/>
      <w:color w:val="272727" w:themeColor="text1" w:themeTint="D8"/>
    </w:rPr>
  </w:style>
  <w:style w:type="paragraph" w:styleId="Title">
    <w:name w:val="Title"/>
    <w:basedOn w:val="Normal"/>
    <w:next w:val="Normal"/>
    <w:link w:val="TitleChar"/>
    <w:uiPriority w:val="10"/>
    <w:qFormat/>
    <w:rsid w:val="00826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13"/>
    <w:pPr>
      <w:spacing w:before="160"/>
      <w:jc w:val="center"/>
    </w:pPr>
    <w:rPr>
      <w:i/>
      <w:iCs/>
      <w:color w:val="404040" w:themeColor="text1" w:themeTint="BF"/>
    </w:rPr>
  </w:style>
  <w:style w:type="character" w:customStyle="1" w:styleId="QuoteChar">
    <w:name w:val="Quote Char"/>
    <w:basedOn w:val="DefaultParagraphFont"/>
    <w:link w:val="Quote"/>
    <w:uiPriority w:val="29"/>
    <w:rsid w:val="00826113"/>
    <w:rPr>
      <w:i/>
      <w:iCs/>
      <w:color w:val="404040" w:themeColor="text1" w:themeTint="BF"/>
    </w:rPr>
  </w:style>
  <w:style w:type="paragraph" w:styleId="ListParagraph">
    <w:name w:val="List Paragraph"/>
    <w:basedOn w:val="Normal"/>
    <w:uiPriority w:val="34"/>
    <w:qFormat/>
    <w:rsid w:val="00826113"/>
    <w:pPr>
      <w:ind w:left="720"/>
      <w:contextualSpacing/>
    </w:pPr>
  </w:style>
  <w:style w:type="character" w:styleId="IntenseEmphasis">
    <w:name w:val="Intense Emphasis"/>
    <w:basedOn w:val="DefaultParagraphFont"/>
    <w:uiPriority w:val="21"/>
    <w:qFormat/>
    <w:rsid w:val="00826113"/>
    <w:rPr>
      <w:i/>
      <w:iCs/>
      <w:color w:val="0F4761" w:themeColor="accent1" w:themeShade="BF"/>
    </w:rPr>
  </w:style>
  <w:style w:type="paragraph" w:styleId="IntenseQuote">
    <w:name w:val="Intense Quote"/>
    <w:basedOn w:val="Normal"/>
    <w:next w:val="Normal"/>
    <w:link w:val="IntenseQuoteChar"/>
    <w:uiPriority w:val="30"/>
    <w:qFormat/>
    <w:rsid w:val="00826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113"/>
    <w:rPr>
      <w:i/>
      <w:iCs/>
      <w:color w:val="0F4761" w:themeColor="accent1" w:themeShade="BF"/>
    </w:rPr>
  </w:style>
  <w:style w:type="character" w:styleId="IntenseReference">
    <w:name w:val="Intense Reference"/>
    <w:basedOn w:val="DefaultParagraphFont"/>
    <w:uiPriority w:val="32"/>
    <w:qFormat/>
    <w:rsid w:val="00826113"/>
    <w:rPr>
      <w:b/>
      <w:bCs/>
      <w:smallCaps/>
      <w:color w:val="0F4761" w:themeColor="accent1" w:themeShade="BF"/>
      <w:spacing w:val="5"/>
    </w:rPr>
  </w:style>
  <w:style w:type="paragraph" w:customStyle="1" w:styleId="ds-markdown-paragraph">
    <w:name w:val="ds-markdown-paragraph"/>
    <w:basedOn w:val="Normal"/>
    <w:rsid w:val="00A74F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4FF3"/>
    <w:rPr>
      <w:b/>
      <w:bCs/>
    </w:rPr>
  </w:style>
  <w:style w:type="character" w:styleId="HTMLCode">
    <w:name w:val="HTML Code"/>
    <w:basedOn w:val="DefaultParagraphFont"/>
    <w:uiPriority w:val="99"/>
    <w:semiHidden/>
    <w:unhideWhenUsed/>
    <w:rsid w:val="00A74F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912">
      <w:bodyDiv w:val="1"/>
      <w:marLeft w:val="0"/>
      <w:marRight w:val="0"/>
      <w:marTop w:val="0"/>
      <w:marBottom w:val="0"/>
      <w:divBdr>
        <w:top w:val="none" w:sz="0" w:space="0" w:color="auto"/>
        <w:left w:val="none" w:sz="0" w:space="0" w:color="auto"/>
        <w:bottom w:val="none" w:sz="0" w:space="0" w:color="auto"/>
        <w:right w:val="none" w:sz="0" w:space="0" w:color="auto"/>
      </w:divBdr>
    </w:div>
    <w:div w:id="293096956">
      <w:bodyDiv w:val="1"/>
      <w:marLeft w:val="0"/>
      <w:marRight w:val="0"/>
      <w:marTop w:val="0"/>
      <w:marBottom w:val="0"/>
      <w:divBdr>
        <w:top w:val="none" w:sz="0" w:space="0" w:color="auto"/>
        <w:left w:val="none" w:sz="0" w:space="0" w:color="auto"/>
        <w:bottom w:val="none" w:sz="0" w:space="0" w:color="auto"/>
        <w:right w:val="none" w:sz="0" w:space="0" w:color="auto"/>
      </w:divBdr>
    </w:div>
    <w:div w:id="344744980">
      <w:bodyDiv w:val="1"/>
      <w:marLeft w:val="0"/>
      <w:marRight w:val="0"/>
      <w:marTop w:val="0"/>
      <w:marBottom w:val="0"/>
      <w:divBdr>
        <w:top w:val="none" w:sz="0" w:space="0" w:color="auto"/>
        <w:left w:val="none" w:sz="0" w:space="0" w:color="auto"/>
        <w:bottom w:val="none" w:sz="0" w:space="0" w:color="auto"/>
        <w:right w:val="none" w:sz="0" w:space="0" w:color="auto"/>
      </w:divBdr>
    </w:div>
    <w:div w:id="475948781">
      <w:bodyDiv w:val="1"/>
      <w:marLeft w:val="0"/>
      <w:marRight w:val="0"/>
      <w:marTop w:val="0"/>
      <w:marBottom w:val="0"/>
      <w:divBdr>
        <w:top w:val="none" w:sz="0" w:space="0" w:color="auto"/>
        <w:left w:val="none" w:sz="0" w:space="0" w:color="auto"/>
        <w:bottom w:val="none" w:sz="0" w:space="0" w:color="auto"/>
        <w:right w:val="none" w:sz="0" w:space="0" w:color="auto"/>
      </w:divBdr>
    </w:div>
    <w:div w:id="542710777">
      <w:bodyDiv w:val="1"/>
      <w:marLeft w:val="0"/>
      <w:marRight w:val="0"/>
      <w:marTop w:val="0"/>
      <w:marBottom w:val="0"/>
      <w:divBdr>
        <w:top w:val="none" w:sz="0" w:space="0" w:color="auto"/>
        <w:left w:val="none" w:sz="0" w:space="0" w:color="auto"/>
        <w:bottom w:val="none" w:sz="0" w:space="0" w:color="auto"/>
        <w:right w:val="none" w:sz="0" w:space="0" w:color="auto"/>
      </w:divBdr>
    </w:div>
    <w:div w:id="639503632">
      <w:bodyDiv w:val="1"/>
      <w:marLeft w:val="0"/>
      <w:marRight w:val="0"/>
      <w:marTop w:val="0"/>
      <w:marBottom w:val="0"/>
      <w:divBdr>
        <w:top w:val="none" w:sz="0" w:space="0" w:color="auto"/>
        <w:left w:val="none" w:sz="0" w:space="0" w:color="auto"/>
        <w:bottom w:val="none" w:sz="0" w:space="0" w:color="auto"/>
        <w:right w:val="none" w:sz="0" w:space="0" w:color="auto"/>
      </w:divBdr>
    </w:div>
    <w:div w:id="719792495">
      <w:bodyDiv w:val="1"/>
      <w:marLeft w:val="0"/>
      <w:marRight w:val="0"/>
      <w:marTop w:val="0"/>
      <w:marBottom w:val="0"/>
      <w:divBdr>
        <w:top w:val="none" w:sz="0" w:space="0" w:color="auto"/>
        <w:left w:val="none" w:sz="0" w:space="0" w:color="auto"/>
        <w:bottom w:val="none" w:sz="0" w:space="0" w:color="auto"/>
        <w:right w:val="none" w:sz="0" w:space="0" w:color="auto"/>
      </w:divBdr>
    </w:div>
    <w:div w:id="1034161845">
      <w:bodyDiv w:val="1"/>
      <w:marLeft w:val="0"/>
      <w:marRight w:val="0"/>
      <w:marTop w:val="0"/>
      <w:marBottom w:val="0"/>
      <w:divBdr>
        <w:top w:val="none" w:sz="0" w:space="0" w:color="auto"/>
        <w:left w:val="none" w:sz="0" w:space="0" w:color="auto"/>
        <w:bottom w:val="none" w:sz="0" w:space="0" w:color="auto"/>
        <w:right w:val="none" w:sz="0" w:space="0" w:color="auto"/>
      </w:divBdr>
    </w:div>
    <w:div w:id="1176071141">
      <w:bodyDiv w:val="1"/>
      <w:marLeft w:val="0"/>
      <w:marRight w:val="0"/>
      <w:marTop w:val="0"/>
      <w:marBottom w:val="0"/>
      <w:divBdr>
        <w:top w:val="none" w:sz="0" w:space="0" w:color="auto"/>
        <w:left w:val="none" w:sz="0" w:space="0" w:color="auto"/>
        <w:bottom w:val="none" w:sz="0" w:space="0" w:color="auto"/>
        <w:right w:val="none" w:sz="0" w:space="0" w:color="auto"/>
      </w:divBdr>
    </w:div>
    <w:div w:id="1321999538">
      <w:bodyDiv w:val="1"/>
      <w:marLeft w:val="0"/>
      <w:marRight w:val="0"/>
      <w:marTop w:val="0"/>
      <w:marBottom w:val="0"/>
      <w:divBdr>
        <w:top w:val="none" w:sz="0" w:space="0" w:color="auto"/>
        <w:left w:val="none" w:sz="0" w:space="0" w:color="auto"/>
        <w:bottom w:val="none" w:sz="0" w:space="0" w:color="auto"/>
        <w:right w:val="none" w:sz="0" w:space="0" w:color="auto"/>
      </w:divBdr>
    </w:div>
    <w:div w:id="1425613638">
      <w:bodyDiv w:val="1"/>
      <w:marLeft w:val="0"/>
      <w:marRight w:val="0"/>
      <w:marTop w:val="0"/>
      <w:marBottom w:val="0"/>
      <w:divBdr>
        <w:top w:val="none" w:sz="0" w:space="0" w:color="auto"/>
        <w:left w:val="none" w:sz="0" w:space="0" w:color="auto"/>
        <w:bottom w:val="none" w:sz="0" w:space="0" w:color="auto"/>
        <w:right w:val="none" w:sz="0" w:space="0" w:color="auto"/>
      </w:divBdr>
    </w:div>
    <w:div w:id="1557930285">
      <w:bodyDiv w:val="1"/>
      <w:marLeft w:val="0"/>
      <w:marRight w:val="0"/>
      <w:marTop w:val="0"/>
      <w:marBottom w:val="0"/>
      <w:divBdr>
        <w:top w:val="none" w:sz="0" w:space="0" w:color="auto"/>
        <w:left w:val="none" w:sz="0" w:space="0" w:color="auto"/>
        <w:bottom w:val="none" w:sz="0" w:space="0" w:color="auto"/>
        <w:right w:val="none" w:sz="0" w:space="0" w:color="auto"/>
      </w:divBdr>
    </w:div>
    <w:div w:id="1917666736">
      <w:bodyDiv w:val="1"/>
      <w:marLeft w:val="0"/>
      <w:marRight w:val="0"/>
      <w:marTop w:val="0"/>
      <w:marBottom w:val="0"/>
      <w:divBdr>
        <w:top w:val="none" w:sz="0" w:space="0" w:color="auto"/>
        <w:left w:val="none" w:sz="0" w:space="0" w:color="auto"/>
        <w:bottom w:val="none" w:sz="0" w:space="0" w:color="auto"/>
        <w:right w:val="none" w:sz="0" w:space="0" w:color="auto"/>
      </w:divBdr>
    </w:div>
    <w:div w:id="201787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Mattingly, Cameron</dc:creator>
  <cp:keywords/>
  <dc:description/>
  <cp:lastModifiedBy>Mattingly, Cameron</cp:lastModifiedBy>
  <cp:revision>4</cp:revision>
  <dcterms:created xsi:type="dcterms:W3CDTF">2025-07-24T15:06:00Z</dcterms:created>
  <dcterms:modified xsi:type="dcterms:W3CDTF">2025-12-08T17:53:00Z</dcterms:modified>
</cp:coreProperties>
</file>