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BB390" w14:textId="77777777" w:rsidR="00FB4811" w:rsidRDefault="00FB4811" w:rsidP="00FB4811">
      <w:r>
        <w:t>Colton Kohler</w:t>
      </w:r>
    </w:p>
    <w:p w14:paraId="545F5D77" w14:textId="77777777" w:rsidR="00FB4811" w:rsidRDefault="00FB4811" w:rsidP="00FB4811">
      <w:r>
        <w:t>Module 5.2 Assignment</w:t>
      </w:r>
    </w:p>
    <w:p w14:paraId="4E0F4CA9" w14:textId="1E822476" w:rsidR="00BD561C" w:rsidRDefault="00BD561C" w:rsidP="00BD561C">
      <w:pPr>
        <w:ind w:firstLine="720"/>
      </w:pPr>
      <w:r>
        <w:t xml:space="preserve">This week I explored the SQL commands CREATE TABLE, INSERT INTO, UPDATE, and SELECT while working with </w:t>
      </w:r>
      <w:r>
        <w:t>last module’s</w:t>
      </w:r>
      <w:r>
        <w:t xml:space="preserve"> movies database. To start, I realized that I needed to create a table since the one I intended to use didn’t exist. Using the CREATE TABLE command, I defined a table named movies with columns for the film's ID, name, release date, runtime, and director. This command helped me establish the structure of the table, ensuring it could store the required data.</w:t>
      </w:r>
    </w:p>
    <w:p w14:paraId="7ACB0DA3" w14:textId="0BE3BD72" w:rsidR="0087353A" w:rsidRDefault="0087353A" w:rsidP="00A8334A">
      <w:r>
        <w:rPr>
          <w:noProof/>
        </w:rPr>
        <w:drawing>
          <wp:inline distT="0" distB="0" distL="0" distR="0" wp14:anchorId="3AE7721D" wp14:editId="7243C7BF">
            <wp:extent cx="5943600" cy="4627245"/>
            <wp:effectExtent l="0" t="0" r="0" b="1905"/>
            <wp:docPr id="638546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4653" name="Picture 1" descr="A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627245"/>
                    </a:xfrm>
                    <a:prstGeom prst="rect">
                      <a:avLst/>
                    </a:prstGeom>
                  </pic:spPr>
                </pic:pic>
              </a:graphicData>
            </a:graphic>
          </wp:inline>
        </w:drawing>
      </w:r>
    </w:p>
    <w:p w14:paraId="642B5BCF" w14:textId="0408B268" w:rsidR="00FB4811" w:rsidRDefault="00BD561C" w:rsidP="00BD561C">
      <w:pPr>
        <w:ind w:firstLine="720"/>
      </w:pPr>
      <w:r>
        <w:t>Then,</w:t>
      </w:r>
      <w:r w:rsidR="00FB4811">
        <w:t xml:space="preserve"> I used INSERT INTO to add the movie Harry Potter and the Sorcerer's Stone to the database. I included details such as its director, Chris Columbus, the U.S. release date of November 16, 2001, and a runtime of 150 minutes. This command allowed me to populate the table with new data accurately, which is particularly useful when building or expanding a database.</w:t>
      </w:r>
      <w:r w:rsidR="0087353A">
        <w:t xml:space="preserve"> I also used the command SELECT * FROM movies to view the values I just submitted. I found this syntax on a forum discussion </w:t>
      </w:r>
      <w:r w:rsidR="0087353A" w:rsidRPr="0087353A">
        <w:t>https://www.quora.com/How-do-you-display-the-contents-of-a-table-in-SQL</w:t>
      </w:r>
      <w:r w:rsidR="0087353A">
        <w:t>.</w:t>
      </w:r>
    </w:p>
    <w:p w14:paraId="6E6DFE5F" w14:textId="5F6C06B5" w:rsidR="00FB4811" w:rsidRDefault="0087353A" w:rsidP="00FB4811">
      <w:r>
        <w:rPr>
          <w:noProof/>
        </w:rPr>
        <w:lastRenderedPageBreak/>
        <w:drawing>
          <wp:inline distT="0" distB="0" distL="0" distR="0" wp14:anchorId="4E4A2F9C" wp14:editId="08576F6F">
            <wp:extent cx="5943600" cy="4506595"/>
            <wp:effectExtent l="0" t="0" r="0" b="8255"/>
            <wp:docPr id="211381974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19742"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06595"/>
                    </a:xfrm>
                    <a:prstGeom prst="rect">
                      <a:avLst/>
                    </a:prstGeom>
                  </pic:spPr>
                </pic:pic>
              </a:graphicData>
            </a:graphic>
          </wp:inline>
        </w:drawing>
      </w:r>
    </w:p>
    <w:p w14:paraId="475EBD91" w14:textId="193A241B" w:rsidR="0087353A" w:rsidRDefault="0087353A" w:rsidP="00FB4811">
      <w:r>
        <w:rPr>
          <w:noProof/>
        </w:rPr>
        <w:drawing>
          <wp:inline distT="0" distB="0" distL="0" distR="0" wp14:anchorId="6687EBB5" wp14:editId="381BACBA">
            <wp:extent cx="5197290" cy="2484335"/>
            <wp:effectExtent l="0" t="0" r="3810" b="0"/>
            <wp:docPr id="20713997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99730"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97290" cy="2484335"/>
                    </a:xfrm>
                    <a:prstGeom prst="rect">
                      <a:avLst/>
                    </a:prstGeom>
                  </pic:spPr>
                </pic:pic>
              </a:graphicData>
            </a:graphic>
          </wp:inline>
        </w:drawing>
      </w:r>
    </w:p>
    <w:p w14:paraId="0BE3F77B" w14:textId="1B88B820" w:rsidR="0087353A" w:rsidRDefault="00FB4811" w:rsidP="00BD561C">
      <w:pPr>
        <w:ind w:firstLine="720"/>
      </w:pPr>
      <w:r>
        <w:t xml:space="preserve">Next, I </w:t>
      </w:r>
      <w:r w:rsidR="00A8334A">
        <w:t xml:space="preserve">tried to use </w:t>
      </w:r>
      <w:r>
        <w:t>the UPDATE function to modify the runtime of the movie to its correct value of 152 minutes</w:t>
      </w:r>
      <w:r w:rsidR="00A8334A">
        <w:t xml:space="preserve">. </w:t>
      </w:r>
      <w:r>
        <w:t xml:space="preserve">This </w:t>
      </w:r>
      <w:r w:rsidR="00A8334A">
        <w:t xml:space="preserve">function </w:t>
      </w:r>
      <w:r>
        <w:t xml:space="preserve">demonstrates how to adjust information in an existing record without deleting or re-entering it. </w:t>
      </w:r>
      <w:r w:rsidR="00A8334A">
        <w:t xml:space="preserve">However, I was met with an error message when I executed the function. </w:t>
      </w:r>
      <w:proofErr w:type="gramStart"/>
      <w:r w:rsidR="00A8334A">
        <w:t>So</w:t>
      </w:r>
      <w:proofErr w:type="gramEnd"/>
      <w:r w:rsidR="00A8334A">
        <w:t xml:space="preserve"> I went into my preferences to turn off safe mode so I was able to rerun and execute my function.</w:t>
      </w:r>
    </w:p>
    <w:p w14:paraId="6305891E" w14:textId="6472E403" w:rsidR="00A8334A" w:rsidRDefault="00A8334A" w:rsidP="00A8334A">
      <w:r>
        <w:rPr>
          <w:noProof/>
        </w:rPr>
        <w:lastRenderedPageBreak/>
        <w:drawing>
          <wp:inline distT="0" distB="0" distL="0" distR="0" wp14:anchorId="26A2451F" wp14:editId="1A577527">
            <wp:extent cx="5943600" cy="5090160"/>
            <wp:effectExtent l="0" t="0" r="0" b="0"/>
            <wp:docPr id="42348725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87256" name="Picture 5"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90160"/>
                    </a:xfrm>
                    <a:prstGeom prst="rect">
                      <a:avLst/>
                    </a:prstGeom>
                  </pic:spPr>
                </pic:pic>
              </a:graphicData>
            </a:graphic>
          </wp:inline>
        </w:drawing>
      </w:r>
      <w:r>
        <w:rPr>
          <w:noProof/>
        </w:rPr>
        <w:drawing>
          <wp:inline distT="0" distB="0" distL="0" distR="0" wp14:anchorId="24009AC0" wp14:editId="145B0A4F">
            <wp:extent cx="5943600" cy="614680"/>
            <wp:effectExtent l="0" t="0" r="0" b="0"/>
            <wp:docPr id="1195174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74581" name="Picture 1195174581"/>
                    <pic:cNvPicPr/>
                  </pic:nvPicPr>
                  <pic:blipFill>
                    <a:blip r:embed="rId8">
                      <a:extLst>
                        <a:ext uri="{28A0092B-C50C-407E-A947-70E740481C1C}">
                          <a14:useLocalDpi xmlns:a14="http://schemas.microsoft.com/office/drawing/2010/main" val="0"/>
                        </a:ext>
                      </a:extLst>
                    </a:blip>
                    <a:stretch>
                      <a:fillRect/>
                    </a:stretch>
                  </pic:blipFill>
                  <pic:spPr>
                    <a:xfrm>
                      <a:off x="0" y="0"/>
                      <a:ext cx="5943600" cy="614680"/>
                    </a:xfrm>
                    <a:prstGeom prst="rect">
                      <a:avLst/>
                    </a:prstGeom>
                  </pic:spPr>
                </pic:pic>
              </a:graphicData>
            </a:graphic>
          </wp:inline>
        </w:drawing>
      </w:r>
      <w:r>
        <w:rPr>
          <w:noProof/>
        </w:rPr>
        <w:lastRenderedPageBreak/>
        <w:drawing>
          <wp:inline distT="0" distB="0" distL="0" distR="0" wp14:anchorId="34AF6E4D" wp14:editId="108A93E0">
            <wp:extent cx="5943600" cy="3424555"/>
            <wp:effectExtent l="0" t="0" r="0" b="4445"/>
            <wp:docPr id="197768537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85377"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14:paraId="40F994CA" w14:textId="11428283" w:rsidR="00A8334A" w:rsidRDefault="00A8334A" w:rsidP="00A8334A">
      <w:r>
        <w:rPr>
          <w:noProof/>
        </w:rPr>
        <w:drawing>
          <wp:inline distT="0" distB="0" distL="0" distR="0" wp14:anchorId="3F95A46C" wp14:editId="4ED698DF">
            <wp:extent cx="5044877" cy="472481"/>
            <wp:effectExtent l="0" t="0" r="3810" b="3810"/>
            <wp:docPr id="14511271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27166" name="Picture 1451127166"/>
                    <pic:cNvPicPr/>
                  </pic:nvPicPr>
                  <pic:blipFill>
                    <a:blip r:embed="rId10">
                      <a:extLst>
                        <a:ext uri="{28A0092B-C50C-407E-A947-70E740481C1C}">
                          <a14:useLocalDpi xmlns:a14="http://schemas.microsoft.com/office/drawing/2010/main" val="0"/>
                        </a:ext>
                      </a:extLst>
                    </a:blip>
                    <a:stretch>
                      <a:fillRect/>
                    </a:stretch>
                  </pic:blipFill>
                  <pic:spPr>
                    <a:xfrm>
                      <a:off x="0" y="0"/>
                      <a:ext cx="5044877" cy="472481"/>
                    </a:xfrm>
                    <a:prstGeom prst="rect">
                      <a:avLst/>
                    </a:prstGeom>
                  </pic:spPr>
                </pic:pic>
              </a:graphicData>
            </a:graphic>
          </wp:inline>
        </w:drawing>
      </w:r>
    </w:p>
    <w:p w14:paraId="56F3F777" w14:textId="0392085D" w:rsidR="00A86676" w:rsidRDefault="00FB4811" w:rsidP="00BD561C">
      <w:pPr>
        <w:ind w:firstLine="720"/>
      </w:pPr>
      <w:r>
        <w:t>Finally, I used the SELECT function to retrieve a list of films and their release dates, displaying the results with column aliases for better readability. The process showed how these SQL commands work together for managing and querying a database effectively.</w:t>
      </w:r>
    </w:p>
    <w:p w14:paraId="14D533DD" w14:textId="17905AA0" w:rsidR="00A8334A" w:rsidRDefault="00A8334A" w:rsidP="00A8334A">
      <w:r>
        <w:rPr>
          <w:noProof/>
        </w:rPr>
        <w:drawing>
          <wp:inline distT="0" distB="0" distL="0" distR="0" wp14:anchorId="17F17050" wp14:editId="6FC6D6B5">
            <wp:extent cx="5410669" cy="2423370"/>
            <wp:effectExtent l="0" t="0" r="0" b="0"/>
            <wp:docPr id="52500312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03122"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0669" cy="2423370"/>
                    </a:xfrm>
                    <a:prstGeom prst="rect">
                      <a:avLst/>
                    </a:prstGeom>
                  </pic:spPr>
                </pic:pic>
              </a:graphicData>
            </a:graphic>
          </wp:inline>
        </w:drawing>
      </w:r>
    </w:p>
    <w:sectPr w:rsidR="00A8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2MzU3MzA3MTI1NTBU0lEKTi0uzszPAykwrAUAQHJ32ywAAAA="/>
  </w:docVars>
  <w:rsids>
    <w:rsidRoot w:val="00FB4811"/>
    <w:rsid w:val="00334814"/>
    <w:rsid w:val="00437217"/>
    <w:rsid w:val="00517E2B"/>
    <w:rsid w:val="00692590"/>
    <w:rsid w:val="0087353A"/>
    <w:rsid w:val="00A8334A"/>
    <w:rsid w:val="00A86676"/>
    <w:rsid w:val="00BD561C"/>
    <w:rsid w:val="00FB48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2F3D"/>
  <w15:chartTrackingRefBased/>
  <w15:docId w15:val="{B55BF8C6-0121-418C-A11A-94CC3E77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8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8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8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8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8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8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8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8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8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811"/>
    <w:rPr>
      <w:rFonts w:eastAsiaTheme="majorEastAsia" w:cstheme="majorBidi"/>
      <w:color w:val="272727" w:themeColor="text1" w:themeTint="D8"/>
    </w:rPr>
  </w:style>
  <w:style w:type="paragraph" w:styleId="Title">
    <w:name w:val="Title"/>
    <w:basedOn w:val="Normal"/>
    <w:next w:val="Normal"/>
    <w:link w:val="TitleChar"/>
    <w:uiPriority w:val="10"/>
    <w:qFormat/>
    <w:rsid w:val="00FB4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811"/>
    <w:pPr>
      <w:spacing w:before="160"/>
      <w:jc w:val="center"/>
    </w:pPr>
    <w:rPr>
      <w:i/>
      <w:iCs/>
      <w:color w:val="404040" w:themeColor="text1" w:themeTint="BF"/>
    </w:rPr>
  </w:style>
  <w:style w:type="character" w:customStyle="1" w:styleId="QuoteChar">
    <w:name w:val="Quote Char"/>
    <w:basedOn w:val="DefaultParagraphFont"/>
    <w:link w:val="Quote"/>
    <w:uiPriority w:val="29"/>
    <w:rsid w:val="00FB4811"/>
    <w:rPr>
      <w:i/>
      <w:iCs/>
      <w:color w:val="404040" w:themeColor="text1" w:themeTint="BF"/>
    </w:rPr>
  </w:style>
  <w:style w:type="paragraph" w:styleId="ListParagraph">
    <w:name w:val="List Paragraph"/>
    <w:basedOn w:val="Normal"/>
    <w:uiPriority w:val="34"/>
    <w:qFormat/>
    <w:rsid w:val="00FB4811"/>
    <w:pPr>
      <w:ind w:left="720"/>
      <w:contextualSpacing/>
    </w:pPr>
  </w:style>
  <w:style w:type="character" w:styleId="IntenseEmphasis">
    <w:name w:val="Intense Emphasis"/>
    <w:basedOn w:val="DefaultParagraphFont"/>
    <w:uiPriority w:val="21"/>
    <w:qFormat/>
    <w:rsid w:val="00FB4811"/>
    <w:rPr>
      <w:i/>
      <w:iCs/>
      <w:color w:val="2F5496" w:themeColor="accent1" w:themeShade="BF"/>
    </w:rPr>
  </w:style>
  <w:style w:type="paragraph" w:styleId="IntenseQuote">
    <w:name w:val="Intense Quote"/>
    <w:basedOn w:val="Normal"/>
    <w:next w:val="Normal"/>
    <w:link w:val="IntenseQuoteChar"/>
    <w:uiPriority w:val="30"/>
    <w:qFormat/>
    <w:rsid w:val="00FB48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811"/>
    <w:rPr>
      <w:i/>
      <w:iCs/>
      <w:color w:val="2F5496" w:themeColor="accent1" w:themeShade="BF"/>
    </w:rPr>
  </w:style>
  <w:style w:type="character" w:styleId="IntenseReference">
    <w:name w:val="Intense Reference"/>
    <w:basedOn w:val="DefaultParagraphFont"/>
    <w:uiPriority w:val="32"/>
    <w:qFormat/>
    <w:rsid w:val="00FB48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5261">
      <w:bodyDiv w:val="1"/>
      <w:marLeft w:val="0"/>
      <w:marRight w:val="0"/>
      <w:marTop w:val="0"/>
      <w:marBottom w:val="0"/>
      <w:divBdr>
        <w:top w:val="none" w:sz="0" w:space="0" w:color="auto"/>
        <w:left w:val="none" w:sz="0" w:space="0" w:color="auto"/>
        <w:bottom w:val="none" w:sz="0" w:space="0" w:color="auto"/>
        <w:right w:val="none" w:sz="0" w:space="0" w:color="auto"/>
      </w:divBdr>
      <w:divsChild>
        <w:div w:id="452795310">
          <w:marLeft w:val="0"/>
          <w:marRight w:val="0"/>
          <w:marTop w:val="0"/>
          <w:marBottom w:val="0"/>
          <w:divBdr>
            <w:top w:val="none" w:sz="0" w:space="0" w:color="auto"/>
            <w:left w:val="none" w:sz="0" w:space="0" w:color="auto"/>
            <w:bottom w:val="none" w:sz="0" w:space="0" w:color="auto"/>
            <w:right w:val="none" w:sz="0" w:space="0" w:color="auto"/>
          </w:divBdr>
          <w:divsChild>
            <w:div w:id="1214152173">
              <w:marLeft w:val="0"/>
              <w:marRight w:val="0"/>
              <w:marTop w:val="0"/>
              <w:marBottom w:val="0"/>
              <w:divBdr>
                <w:top w:val="none" w:sz="0" w:space="0" w:color="auto"/>
                <w:left w:val="none" w:sz="0" w:space="0" w:color="auto"/>
                <w:bottom w:val="none" w:sz="0" w:space="0" w:color="auto"/>
                <w:right w:val="none" w:sz="0" w:space="0" w:color="auto"/>
              </w:divBdr>
              <w:divsChild>
                <w:div w:id="307785567">
                  <w:marLeft w:val="0"/>
                  <w:marRight w:val="0"/>
                  <w:marTop w:val="0"/>
                  <w:marBottom w:val="0"/>
                  <w:divBdr>
                    <w:top w:val="none" w:sz="0" w:space="0" w:color="auto"/>
                    <w:left w:val="none" w:sz="0" w:space="0" w:color="auto"/>
                    <w:bottom w:val="none" w:sz="0" w:space="0" w:color="auto"/>
                    <w:right w:val="none" w:sz="0" w:space="0" w:color="auto"/>
                  </w:divBdr>
                  <w:divsChild>
                    <w:div w:id="1777288758">
                      <w:marLeft w:val="0"/>
                      <w:marRight w:val="0"/>
                      <w:marTop w:val="0"/>
                      <w:marBottom w:val="0"/>
                      <w:divBdr>
                        <w:top w:val="none" w:sz="0" w:space="0" w:color="auto"/>
                        <w:left w:val="none" w:sz="0" w:space="0" w:color="auto"/>
                        <w:bottom w:val="none" w:sz="0" w:space="0" w:color="auto"/>
                        <w:right w:val="none" w:sz="0" w:space="0" w:color="auto"/>
                      </w:divBdr>
                      <w:divsChild>
                        <w:div w:id="1630666878">
                          <w:marLeft w:val="0"/>
                          <w:marRight w:val="0"/>
                          <w:marTop w:val="0"/>
                          <w:marBottom w:val="0"/>
                          <w:divBdr>
                            <w:top w:val="none" w:sz="0" w:space="0" w:color="auto"/>
                            <w:left w:val="none" w:sz="0" w:space="0" w:color="auto"/>
                            <w:bottom w:val="none" w:sz="0" w:space="0" w:color="auto"/>
                            <w:right w:val="none" w:sz="0" w:space="0" w:color="auto"/>
                          </w:divBdr>
                          <w:divsChild>
                            <w:div w:id="14574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Kohler</dc:creator>
  <cp:keywords/>
  <dc:description/>
  <cp:lastModifiedBy>Colton Kohler</cp:lastModifiedBy>
  <cp:revision>1</cp:revision>
  <dcterms:created xsi:type="dcterms:W3CDTF">2024-11-18T01:09:00Z</dcterms:created>
  <dcterms:modified xsi:type="dcterms:W3CDTF">2024-11-18T01:51:00Z</dcterms:modified>
</cp:coreProperties>
</file>