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69B3F" w14:textId="133FC56B" w:rsidR="00D374D7" w:rsidRDefault="00D374D7" w:rsidP="00D374D7">
      <w:r>
        <w:t>Colton Kohler</w:t>
      </w:r>
    </w:p>
    <w:p w14:paraId="67032956" w14:textId="67207DA3" w:rsidR="00D374D7" w:rsidRDefault="00D374D7" w:rsidP="00D374D7">
      <w:r>
        <w:t>7/26/2025</w:t>
      </w:r>
    </w:p>
    <w:p w14:paraId="3BA92FD2" w14:textId="0B235F35" w:rsidR="00D374D7" w:rsidRPr="00D374D7" w:rsidRDefault="00D374D7" w:rsidP="00D374D7">
      <w:r>
        <w:t>CSD430 M11 Assignment</w:t>
      </w:r>
    </w:p>
    <w:p w14:paraId="7D001AB0" w14:textId="5962C544" w:rsidR="00D374D7" w:rsidRPr="00D374D7" w:rsidRDefault="00D374D7" w:rsidP="00D374D7">
      <w:pPr>
        <w:jc w:val="center"/>
        <w:rPr>
          <w:b/>
          <w:bCs/>
        </w:rPr>
      </w:pPr>
      <w:r w:rsidRPr="00D374D7">
        <w:rPr>
          <w:b/>
          <w:bCs/>
        </w:rPr>
        <w:t>The Purpose and Practice of Coding Standards in Software Development</w:t>
      </w:r>
    </w:p>
    <w:p w14:paraId="080CC901" w14:textId="77777777" w:rsidR="00D374D7" w:rsidRDefault="00D374D7" w:rsidP="00D374D7"/>
    <w:p w14:paraId="0E5A885A" w14:textId="107F5BBA" w:rsidR="00D374D7" w:rsidRDefault="00D374D7" w:rsidP="00D374D7">
      <w:pPr>
        <w:spacing w:line="480" w:lineRule="auto"/>
        <w:ind w:firstLine="720"/>
      </w:pPr>
      <w:r w:rsidRPr="00D374D7">
        <w:t>In software development, clarity and consistency are essential for long-term success. As applications become more complex and teams grow, shared expectations around how code should be written become necessary. Coding standards are sets of rules that define these expectations. They guide how developers name variables, format code, handle errors, and document their work. These standards reduce confusion, limit technical issues, and support teamwork. This paper examines what coding standards are, how they are used across different settings, and why they are necessary for producing reliable, maintainable software.</w:t>
      </w:r>
    </w:p>
    <w:p w14:paraId="422DA775" w14:textId="77777777" w:rsidR="00D374D7" w:rsidRDefault="00D374D7" w:rsidP="00D374D7">
      <w:pPr>
        <w:spacing w:line="480" w:lineRule="auto"/>
        <w:ind w:firstLine="720"/>
      </w:pPr>
      <w:r>
        <w:t>Coding standards are detailed rules that cover naming, formatting, error handling, and documentation. They may be internal (known only within an organization) or open to the public. Internal standards are more stable, while open standards evolve based on community feedback (Codacy, 2025; Garn, 2025).</w:t>
      </w:r>
    </w:p>
    <w:p w14:paraId="39E9E51E" w14:textId="77777777" w:rsidR="00D374D7" w:rsidRDefault="00D374D7" w:rsidP="00D374D7">
      <w:pPr>
        <w:spacing w:line="480" w:lineRule="auto"/>
        <w:ind w:firstLine="720"/>
      </w:pPr>
      <w:r>
        <w:t>The need for shared coding rules became clear as programming shifted from individual work to team-based projects. Today, nearly all organizations with development teams use some form of standard, especially in regulated or high-risk industries. A uniform structure helps new and experienced developers read and work with existing code.</w:t>
      </w:r>
    </w:p>
    <w:p w14:paraId="56FDE08B" w14:textId="189CBF9F" w:rsidR="00D374D7" w:rsidRDefault="00D374D7" w:rsidP="00D374D7">
      <w:pPr>
        <w:spacing w:line="480" w:lineRule="auto"/>
        <w:ind w:firstLine="720"/>
      </w:pPr>
      <w:r>
        <w:lastRenderedPageBreak/>
        <w:t>These standards reduce bugs and help avoid repeated work. According to Garn (2025), “coding standards strengthen collaboration and reduce technical debt.” Without them, testing becomes harder, and developers may interpret the same task in conflicting ways, which creates errors that are difficult to trace.</w:t>
      </w:r>
    </w:p>
    <w:p w14:paraId="52C1E0B2" w14:textId="44A8BE63" w:rsidR="00D374D7" w:rsidRDefault="00D374D7" w:rsidP="00D374D7">
      <w:pPr>
        <w:spacing w:line="480" w:lineRule="auto"/>
        <w:ind w:firstLine="720"/>
      </w:pPr>
      <w:r>
        <w:t>T</w:t>
      </w:r>
      <w:r>
        <w:t>eams often adopt language-specific standards like PEP8 for Python, Google’s Java Style Guide, or Airbnb’s JavaScript Style Guide. These guides offer specific rules for structure, naming, and logic flow. Many companies also create their own guidelines that align with their projects or industry rules. Internal standards are common in financial, healthcare, and embedded systems where safety, privacy, or precision are required (Codacy, 2025).</w:t>
      </w:r>
    </w:p>
    <w:p w14:paraId="15DB734D" w14:textId="4D6A0B9C" w:rsidR="00D374D7" w:rsidRDefault="00D374D7" w:rsidP="00D374D7">
      <w:pPr>
        <w:spacing w:line="480" w:lineRule="auto"/>
        <w:ind w:firstLine="720"/>
      </w:pPr>
      <w:r>
        <w:t>One of the most visible parts of coding standards is formatting. This includes consistent indentation, spacing, and use of braces. These rules allow multiple developers to read and work on the same file without confusion. For example, many guides suggest using four spaces for indentation and limiting each line to 80–120 characters.</w:t>
      </w:r>
    </w:p>
    <w:p w14:paraId="0861E81B" w14:textId="1B41FBEA" w:rsidR="00D374D7" w:rsidRDefault="00D374D7" w:rsidP="00D374D7">
      <w:pPr>
        <w:spacing w:line="480" w:lineRule="auto"/>
        <w:ind w:firstLine="720"/>
      </w:pPr>
      <w:r>
        <w:t xml:space="preserve">Naming is another common focus. Variable and function names should reflect their use. Developers might choose camelCase, </w:t>
      </w:r>
      <w:proofErr w:type="spellStart"/>
      <w:r>
        <w:t>snake_case</w:t>
      </w:r>
      <w:proofErr w:type="spellEnd"/>
      <w:r>
        <w:t xml:space="preserve">, or </w:t>
      </w:r>
      <w:proofErr w:type="spellStart"/>
      <w:r>
        <w:t>PascalCase</w:t>
      </w:r>
      <w:proofErr w:type="spellEnd"/>
      <w:r>
        <w:t xml:space="preserve"> depending on the language. The important point is to use the same format throughout the project. </w:t>
      </w:r>
      <w:proofErr w:type="spellStart"/>
      <w:r>
        <w:t>DevCom</w:t>
      </w:r>
      <w:proofErr w:type="spellEnd"/>
      <w:r>
        <w:t xml:space="preserve"> (2024) recommends descriptive, clear names, noting that vague terms make maintenance harder and debugging slower.</w:t>
      </w:r>
    </w:p>
    <w:p w14:paraId="614C9196" w14:textId="6A7E5C8F" w:rsidR="00D374D7" w:rsidRDefault="00D374D7" w:rsidP="00D374D7">
      <w:pPr>
        <w:spacing w:line="480" w:lineRule="auto"/>
        <w:ind w:firstLine="720"/>
      </w:pPr>
      <w:r>
        <w:t xml:space="preserve">Commenting is also covered in most standards. Teams are expected to add comments to explain complex </w:t>
      </w:r>
      <w:proofErr w:type="gramStart"/>
      <w:r>
        <w:t>logic, but</w:t>
      </w:r>
      <w:proofErr w:type="gramEnd"/>
      <w:r>
        <w:t xml:space="preserve"> avoid repeating what the code already shows. </w:t>
      </w:r>
      <w:r>
        <w:lastRenderedPageBreak/>
        <w:t>Codacy (2025) suggests using “clear and concise comments for complex code sections” to add context without clutter.</w:t>
      </w:r>
    </w:p>
    <w:p w14:paraId="5440C122" w14:textId="0CB1C793" w:rsidR="00D374D7" w:rsidRDefault="00D374D7" w:rsidP="00D374D7">
      <w:pPr>
        <w:spacing w:line="480" w:lineRule="auto"/>
        <w:ind w:firstLine="720"/>
      </w:pPr>
      <w:r>
        <w:t>Beyond style, standards help define how teams handle errors, optimize performance, and keep data secure. Projects that use try-catch blocks with helpful messages are easier to debug. Systems that validate user input and avoid hardcoding credentials reduce security risks. These steps are especially important in fields that must follow rules like HIPAA, PCI DSS, or ISO 27001 (Garn, 2025).</w:t>
      </w:r>
    </w:p>
    <w:p w14:paraId="0D6F6CC5" w14:textId="4D4EFE4B" w:rsidR="00D374D7" w:rsidRDefault="00D374D7" w:rsidP="00D374D7">
      <w:pPr>
        <w:spacing w:line="480" w:lineRule="auto"/>
        <w:ind w:firstLine="720"/>
      </w:pPr>
      <w:r>
        <w:t xml:space="preserve">Automated tools help teams stick to these rules. Linters like </w:t>
      </w:r>
      <w:proofErr w:type="spellStart"/>
      <w:r>
        <w:t>ESLint</w:t>
      </w:r>
      <w:proofErr w:type="spellEnd"/>
      <w:r>
        <w:t xml:space="preserve"> and </w:t>
      </w:r>
      <w:proofErr w:type="spellStart"/>
      <w:r>
        <w:t>Pylint</w:t>
      </w:r>
      <w:proofErr w:type="spellEnd"/>
      <w:r>
        <w:t xml:space="preserve"> check for problems, formatters like Prettier and Black enforce layout rules, and platforms like Codacy or SonarQube check for bugs, outdated code, or weak patterns. These tools can run as part of a team’s workflow to prevent style issues before code is submitted (</w:t>
      </w:r>
      <w:proofErr w:type="spellStart"/>
      <w:r>
        <w:t>DevCom</w:t>
      </w:r>
      <w:proofErr w:type="spellEnd"/>
      <w:r>
        <w:t>, 2024).</w:t>
      </w:r>
    </w:p>
    <w:p w14:paraId="24155603" w14:textId="50700091" w:rsidR="00D374D7" w:rsidRDefault="00D374D7" w:rsidP="00D374D7">
      <w:pPr>
        <w:spacing w:line="480" w:lineRule="auto"/>
        <w:ind w:firstLine="720"/>
      </w:pPr>
      <w:r>
        <w:t>Coding standards also support fast onboarding. When a codebase is clean and predictable, new developers can join a project without needing long explanations. Codacy (2025) notes, “when code quality is high, every developer in your team, even ones who have just joined, should be able to easily understand any part of your code and work on it independently.”</w:t>
      </w:r>
    </w:p>
    <w:p w14:paraId="54806F1D" w14:textId="294074AE" w:rsidR="00D374D7" w:rsidRDefault="00D374D7" w:rsidP="00D374D7">
      <w:pPr>
        <w:spacing w:line="480" w:lineRule="auto"/>
        <w:ind w:firstLine="720"/>
      </w:pPr>
      <w:r>
        <w:t xml:space="preserve">There are other benefits as well. Clean code shortens review time, reduces testing errors, and speeds up development. Teams that write reliable code early avoid delays later. When developers follow the same structure, they can spot mistakes more easily and </w:t>
      </w:r>
      <w:r>
        <w:t>confidently build new features</w:t>
      </w:r>
      <w:r>
        <w:t>.</w:t>
      </w:r>
      <w:r>
        <w:t xml:space="preserve"> </w:t>
      </w:r>
      <w:proofErr w:type="gramStart"/>
      <w:r>
        <w:t>Some</w:t>
      </w:r>
      <w:proofErr w:type="gramEnd"/>
      <w:r>
        <w:t xml:space="preserve"> teams worry that standards limit creativity, but good </w:t>
      </w:r>
      <w:r>
        <w:lastRenderedPageBreak/>
        <w:t>rules help developers focus on problem-solving instead of rewriting unclear code. As Wyland points out, “function names should clearly explain intention” (Codacy, 2025).</w:t>
      </w:r>
    </w:p>
    <w:p w14:paraId="7B1D33B2" w14:textId="3236DE7D" w:rsidR="00D374D7" w:rsidRDefault="00D374D7" w:rsidP="00D374D7">
      <w:pPr>
        <w:spacing w:line="480" w:lineRule="auto"/>
        <w:ind w:firstLine="720"/>
      </w:pPr>
      <w:r w:rsidRPr="00D374D7">
        <w:t>Coding standards are not just about formatting or enforcing rules for their own sake. They exist to reduce misunderstandings, support quality control, and help developers work together effectively. When followed consistently, these rules create a stable foundation for software that can evolve without becoming messy or unpredictable. Teams that adopt coding standards early are better prepared to prevent errors, respond to change, and meet legal and security expectations. As modern development continues to demand speed and scale, maintaining clear and practical coding standards remains one of the most effective ways to support long-term success.</w:t>
      </w:r>
    </w:p>
    <w:p w14:paraId="3D81B2C6" w14:textId="77777777" w:rsidR="00D374D7" w:rsidRDefault="00D374D7" w:rsidP="00D374D7">
      <w:pPr>
        <w:jc w:val="center"/>
        <w:rPr>
          <w:b/>
          <w:bCs/>
        </w:rPr>
      </w:pPr>
    </w:p>
    <w:p w14:paraId="1F3DF0E9" w14:textId="77777777" w:rsidR="00D374D7" w:rsidRDefault="00D374D7" w:rsidP="00D374D7">
      <w:pPr>
        <w:jc w:val="center"/>
        <w:rPr>
          <w:b/>
          <w:bCs/>
        </w:rPr>
      </w:pPr>
    </w:p>
    <w:p w14:paraId="5F4165D2" w14:textId="77777777" w:rsidR="00D374D7" w:rsidRDefault="00D374D7" w:rsidP="00D374D7">
      <w:pPr>
        <w:jc w:val="center"/>
        <w:rPr>
          <w:b/>
          <w:bCs/>
        </w:rPr>
      </w:pPr>
    </w:p>
    <w:p w14:paraId="7BB6B55B" w14:textId="77777777" w:rsidR="00D374D7" w:rsidRDefault="00D374D7" w:rsidP="00D374D7">
      <w:pPr>
        <w:jc w:val="center"/>
        <w:rPr>
          <w:b/>
          <w:bCs/>
        </w:rPr>
      </w:pPr>
    </w:p>
    <w:p w14:paraId="76A9CB80" w14:textId="77777777" w:rsidR="00D374D7" w:rsidRDefault="00D374D7" w:rsidP="00D374D7">
      <w:pPr>
        <w:jc w:val="center"/>
        <w:rPr>
          <w:b/>
          <w:bCs/>
        </w:rPr>
      </w:pPr>
    </w:p>
    <w:p w14:paraId="378887F7" w14:textId="77777777" w:rsidR="00D374D7" w:rsidRDefault="00D374D7" w:rsidP="00D374D7">
      <w:pPr>
        <w:jc w:val="center"/>
        <w:rPr>
          <w:b/>
          <w:bCs/>
        </w:rPr>
      </w:pPr>
    </w:p>
    <w:p w14:paraId="7EDD1DE2" w14:textId="77777777" w:rsidR="00D374D7" w:rsidRDefault="00D374D7" w:rsidP="00D374D7">
      <w:pPr>
        <w:jc w:val="center"/>
        <w:rPr>
          <w:b/>
          <w:bCs/>
        </w:rPr>
      </w:pPr>
    </w:p>
    <w:p w14:paraId="6E489F5F" w14:textId="77777777" w:rsidR="00D374D7" w:rsidRDefault="00D374D7" w:rsidP="00D374D7">
      <w:pPr>
        <w:jc w:val="center"/>
        <w:rPr>
          <w:b/>
          <w:bCs/>
        </w:rPr>
      </w:pPr>
    </w:p>
    <w:p w14:paraId="531DCF82" w14:textId="77777777" w:rsidR="00D374D7" w:rsidRDefault="00D374D7" w:rsidP="00D374D7">
      <w:pPr>
        <w:jc w:val="center"/>
        <w:rPr>
          <w:b/>
          <w:bCs/>
        </w:rPr>
      </w:pPr>
    </w:p>
    <w:p w14:paraId="77284B89" w14:textId="77777777" w:rsidR="00D374D7" w:rsidRDefault="00D374D7" w:rsidP="00D374D7">
      <w:pPr>
        <w:jc w:val="center"/>
        <w:rPr>
          <w:b/>
          <w:bCs/>
        </w:rPr>
      </w:pPr>
    </w:p>
    <w:p w14:paraId="31C86316" w14:textId="77777777" w:rsidR="00D374D7" w:rsidRDefault="00D374D7" w:rsidP="00D374D7">
      <w:pPr>
        <w:jc w:val="center"/>
        <w:rPr>
          <w:b/>
          <w:bCs/>
        </w:rPr>
      </w:pPr>
    </w:p>
    <w:p w14:paraId="391D52C0" w14:textId="77777777" w:rsidR="00D374D7" w:rsidRDefault="00D374D7" w:rsidP="00D374D7">
      <w:pPr>
        <w:jc w:val="center"/>
        <w:rPr>
          <w:b/>
          <w:bCs/>
        </w:rPr>
      </w:pPr>
    </w:p>
    <w:p w14:paraId="52B0946C" w14:textId="77777777" w:rsidR="00D374D7" w:rsidRDefault="00D374D7" w:rsidP="00D374D7">
      <w:pPr>
        <w:jc w:val="center"/>
        <w:rPr>
          <w:b/>
          <w:bCs/>
        </w:rPr>
      </w:pPr>
    </w:p>
    <w:p w14:paraId="20F410C9" w14:textId="34FC6B63" w:rsidR="00D374D7" w:rsidRPr="00D374D7" w:rsidRDefault="00D374D7" w:rsidP="00D374D7">
      <w:pPr>
        <w:jc w:val="center"/>
        <w:rPr>
          <w:b/>
          <w:bCs/>
        </w:rPr>
      </w:pPr>
      <w:r w:rsidRPr="00D374D7">
        <w:rPr>
          <w:b/>
          <w:bCs/>
        </w:rPr>
        <w:lastRenderedPageBreak/>
        <w:t>References</w:t>
      </w:r>
    </w:p>
    <w:p w14:paraId="4E34A7F7" w14:textId="77777777" w:rsidR="00D374D7" w:rsidRDefault="00D374D7" w:rsidP="00D374D7"/>
    <w:p w14:paraId="42F5179B" w14:textId="5B571DD5" w:rsidR="00D374D7" w:rsidRDefault="00D374D7" w:rsidP="00D374D7">
      <w:r>
        <w:t>Codacy. (2025, March 11). Coding standards: What are they and why are they important? https://blog.codacy.com/coding-standards</w:t>
      </w:r>
    </w:p>
    <w:p w14:paraId="01EB7B52" w14:textId="38205FD4" w:rsidR="00D374D7" w:rsidRDefault="00D374D7" w:rsidP="00D374D7">
      <w:proofErr w:type="spellStart"/>
      <w:r>
        <w:t>DevCom</w:t>
      </w:r>
      <w:proofErr w:type="spellEnd"/>
      <w:r>
        <w:t>. (2024, December 30). Coding standards and best practices: Guide &amp; implementation tips. https://devcom.com/tech-blog/coding-standards-and-best-practices-guide-implementation-tips/</w:t>
      </w:r>
    </w:p>
    <w:p w14:paraId="4BE3E1ED" w14:textId="4D091C03" w:rsidR="00D374D7" w:rsidRDefault="00D374D7" w:rsidP="00D374D7">
      <w:r>
        <w:t>Garn, D. (2025, June 10). How to choose coding standards: Development best practices. TechTarget. https://www.techtarget.com/searchsoftwarequality/answer/What-coding-standards-in-software-engineering-should-we-follow</w:t>
      </w:r>
    </w:p>
    <w:p w14:paraId="49C78A1B" w14:textId="005F1938" w:rsidR="00A3584B" w:rsidRPr="00D374D7" w:rsidRDefault="00D374D7" w:rsidP="00D374D7">
      <w:proofErr w:type="spellStart"/>
      <w:r>
        <w:t>GeeksforGeeks</w:t>
      </w:r>
      <w:proofErr w:type="spellEnd"/>
      <w:r>
        <w:t>. (2024, May 23). Coding standards and guidelines. https://www.geeksforgeeks.org/software-engineering/coding-standards-and-guidelines/</w:t>
      </w:r>
    </w:p>
    <w:sectPr w:rsidR="00A3584B" w:rsidRPr="00D3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AwBUJzAwtLIxNTIyUdpeDU4uLM/DyQAsNaAH2kz5AsAAAA"/>
  </w:docVars>
  <w:rsids>
    <w:rsidRoot w:val="00D374D7"/>
    <w:rsid w:val="000001EF"/>
    <w:rsid w:val="001702E2"/>
    <w:rsid w:val="00914C53"/>
    <w:rsid w:val="00A3584B"/>
    <w:rsid w:val="00D3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BD91"/>
  <w15:chartTrackingRefBased/>
  <w15:docId w15:val="{8E6B1E58-9FB7-4FAC-B5BF-2FD3274C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4D7"/>
    <w:rPr>
      <w:rFonts w:eastAsiaTheme="majorEastAsia" w:cstheme="majorBidi"/>
      <w:color w:val="272727" w:themeColor="text1" w:themeTint="D8"/>
    </w:rPr>
  </w:style>
  <w:style w:type="paragraph" w:styleId="Title">
    <w:name w:val="Title"/>
    <w:basedOn w:val="Normal"/>
    <w:next w:val="Normal"/>
    <w:link w:val="TitleChar"/>
    <w:uiPriority w:val="10"/>
    <w:qFormat/>
    <w:rsid w:val="00D37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4D7"/>
    <w:pPr>
      <w:spacing w:before="160"/>
      <w:jc w:val="center"/>
    </w:pPr>
    <w:rPr>
      <w:i/>
      <w:iCs/>
      <w:color w:val="404040" w:themeColor="text1" w:themeTint="BF"/>
    </w:rPr>
  </w:style>
  <w:style w:type="character" w:customStyle="1" w:styleId="QuoteChar">
    <w:name w:val="Quote Char"/>
    <w:basedOn w:val="DefaultParagraphFont"/>
    <w:link w:val="Quote"/>
    <w:uiPriority w:val="29"/>
    <w:rsid w:val="00D374D7"/>
    <w:rPr>
      <w:i/>
      <w:iCs/>
      <w:color w:val="404040" w:themeColor="text1" w:themeTint="BF"/>
    </w:rPr>
  </w:style>
  <w:style w:type="paragraph" w:styleId="ListParagraph">
    <w:name w:val="List Paragraph"/>
    <w:basedOn w:val="Normal"/>
    <w:uiPriority w:val="34"/>
    <w:qFormat/>
    <w:rsid w:val="00D374D7"/>
    <w:pPr>
      <w:ind w:left="720"/>
      <w:contextualSpacing/>
    </w:pPr>
  </w:style>
  <w:style w:type="character" w:styleId="IntenseEmphasis">
    <w:name w:val="Intense Emphasis"/>
    <w:basedOn w:val="DefaultParagraphFont"/>
    <w:uiPriority w:val="21"/>
    <w:qFormat/>
    <w:rsid w:val="00D374D7"/>
    <w:rPr>
      <w:i/>
      <w:iCs/>
      <w:color w:val="0F4761" w:themeColor="accent1" w:themeShade="BF"/>
    </w:rPr>
  </w:style>
  <w:style w:type="paragraph" w:styleId="IntenseQuote">
    <w:name w:val="Intense Quote"/>
    <w:basedOn w:val="Normal"/>
    <w:next w:val="Normal"/>
    <w:link w:val="IntenseQuoteChar"/>
    <w:uiPriority w:val="30"/>
    <w:qFormat/>
    <w:rsid w:val="00D37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4D7"/>
    <w:rPr>
      <w:i/>
      <w:iCs/>
      <w:color w:val="0F4761" w:themeColor="accent1" w:themeShade="BF"/>
    </w:rPr>
  </w:style>
  <w:style w:type="character" w:styleId="IntenseReference">
    <w:name w:val="Intense Reference"/>
    <w:basedOn w:val="DefaultParagraphFont"/>
    <w:uiPriority w:val="32"/>
    <w:qFormat/>
    <w:rsid w:val="00D37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2025-07-27T00:41:00Z</dcterms:created>
  <dcterms:modified xsi:type="dcterms:W3CDTF">2025-07-27T01:01:00Z</dcterms:modified>
</cp:coreProperties>
</file>