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EF9E" w14:textId="3E7152ED" w:rsidR="00514BFA" w:rsidRPr="00514BFA" w:rsidRDefault="00514BFA" w:rsidP="00514BFA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 xml:space="preserve">Cronograma </w:t>
      </w:r>
      <w:proofErr w:type="spellStart"/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y</w:t>
      </w:r>
      <w:proofErr w:type="spellEnd"/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 xml:space="preserve"> hitos del proyecto</w:t>
      </w:r>
    </w:p>
    <w:p w14:paraId="685C33DF" w14:textId="77777777" w:rsidR="00514BFA" w:rsidRPr="00514BFA" w:rsidRDefault="00514BFA" w:rsidP="00514B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Agosto 2025 – Fase de planificación y diseño</w:t>
      </w:r>
    </w:p>
    <w:p w14:paraId="343EEA0C" w14:textId="77777777" w:rsidR="00514BFA" w:rsidRPr="00514BFA" w:rsidRDefault="00514BFA" w:rsidP="00514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13–20 agosto</w:t>
      </w:r>
    </w:p>
    <w:p w14:paraId="6CA5A7BF" w14:textId="77777777" w:rsidR="00514BFA" w:rsidRPr="00514BFA" w:rsidRDefault="00514BFA" w:rsidP="0051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Confirmar alcance del proyecto y objetivos SMART.</w:t>
      </w:r>
    </w:p>
    <w:p w14:paraId="2A213EFA" w14:textId="77777777" w:rsidR="00514BFA" w:rsidRPr="00514BFA" w:rsidRDefault="00514BFA" w:rsidP="0051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Definir preguntas de investigación finales.</w:t>
      </w:r>
    </w:p>
    <w:p w14:paraId="5879C892" w14:textId="77777777" w:rsidR="00514BFA" w:rsidRPr="00514BFA" w:rsidRDefault="00514BFA" w:rsidP="0051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Seleccionar métricas de evaluación (ej. F1 Score, precisión).</w:t>
      </w:r>
    </w:p>
    <w:p w14:paraId="53107B61" w14:textId="77777777" w:rsidR="00514BFA" w:rsidRPr="00514BFA" w:rsidRDefault="00514BFA" w:rsidP="00514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21–27 agosto</w:t>
      </w:r>
    </w:p>
    <w:p w14:paraId="3A5A191F" w14:textId="77777777" w:rsidR="00514BFA" w:rsidRPr="00514BFA" w:rsidRDefault="00514BFA" w:rsidP="0051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Definir fuentes de datos (</w:t>
      </w:r>
      <w:proofErr w:type="spellStart"/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SolarGIS</w:t>
      </w:r>
      <w:proofErr w:type="spellEnd"/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, IDEAM, Atlas Solar, IGAC, etc.).</w:t>
      </w:r>
    </w:p>
    <w:p w14:paraId="04AC644E" w14:textId="0A92DB39" w:rsidR="00514BFA" w:rsidRPr="00514BFA" w:rsidRDefault="00514BFA" w:rsidP="00514B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Elaborar diagrama del flujo de trabajo (pipeline de datos y análisis).</w:t>
      </w:r>
    </w:p>
    <w:p w14:paraId="6490A90D" w14:textId="77777777" w:rsidR="00514BFA" w:rsidRPr="00514BFA" w:rsidRDefault="00514BFA" w:rsidP="00514B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Septiembre 2025 – Fase de adquisición y preprocesamiento de datos</w:t>
      </w:r>
    </w:p>
    <w:p w14:paraId="1CB231B7" w14:textId="77777777" w:rsidR="00514BFA" w:rsidRPr="00514BFA" w:rsidRDefault="00514BFA" w:rsidP="00514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28 agosto – 10 septiembre</w:t>
      </w:r>
    </w:p>
    <w:p w14:paraId="7B29F2B9" w14:textId="77777777" w:rsidR="00514BFA" w:rsidRPr="00514BFA" w:rsidRDefault="00514BFA" w:rsidP="00514B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 xml:space="preserve">Recolectar </w:t>
      </w:r>
      <w:proofErr w:type="spellStart"/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datasets</w:t>
      </w:r>
      <w:proofErr w:type="spellEnd"/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 xml:space="preserve"> ambientales, económicos y de infraestructura.</w:t>
      </w:r>
    </w:p>
    <w:p w14:paraId="13519AB9" w14:textId="77777777" w:rsidR="00514BFA" w:rsidRPr="00514BFA" w:rsidRDefault="00514BFA" w:rsidP="00514B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Documentar formatos, cobertura y calidad de cada fuente.</w:t>
      </w:r>
    </w:p>
    <w:p w14:paraId="3CA953E5" w14:textId="77777777" w:rsidR="00514BFA" w:rsidRPr="00514BFA" w:rsidRDefault="00514BFA" w:rsidP="00514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11–17 septiembre</w:t>
      </w:r>
    </w:p>
    <w:p w14:paraId="470443DE" w14:textId="77777777" w:rsidR="00514BFA" w:rsidRPr="00514BFA" w:rsidRDefault="00514BFA" w:rsidP="00514B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Limpieza y normalización de datos (unidades, coordenadas, formato temporal).</w:t>
      </w:r>
    </w:p>
    <w:p w14:paraId="3AC4AFD2" w14:textId="61750B75" w:rsidR="00514BFA" w:rsidRPr="00514BFA" w:rsidRDefault="00514BFA" w:rsidP="00514B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Georreferenciar información en un sistema GIS común.</w:t>
      </w:r>
    </w:p>
    <w:p w14:paraId="2699DF6F" w14:textId="77777777" w:rsidR="00514BFA" w:rsidRPr="00514BFA" w:rsidRDefault="00514BFA" w:rsidP="00514B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Octubre 2025 – Fase de análisis y modelado</w:t>
      </w:r>
    </w:p>
    <w:p w14:paraId="781D7E7C" w14:textId="77777777" w:rsidR="00514BFA" w:rsidRPr="00514BFA" w:rsidRDefault="00514BFA" w:rsidP="00514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18 septiembre – 1 octubre</w:t>
      </w:r>
    </w:p>
    <w:p w14:paraId="1E8A6119" w14:textId="77777777" w:rsidR="00514BFA" w:rsidRPr="00514BFA" w:rsidRDefault="00514BFA" w:rsidP="00514B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Análisis descriptivo inicial (mapas de calor de radiación, nubosidad, costos).</w:t>
      </w:r>
    </w:p>
    <w:p w14:paraId="3DBBADE9" w14:textId="77777777" w:rsidR="00514BFA" w:rsidRPr="00514BFA" w:rsidRDefault="00514BFA" w:rsidP="00514B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Calcular indicadores ponderados de potencial solar.</w:t>
      </w:r>
    </w:p>
    <w:p w14:paraId="640B9577" w14:textId="77777777" w:rsidR="00514BFA" w:rsidRPr="00514BFA" w:rsidRDefault="00514BFA" w:rsidP="00514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2–8 octubre</w:t>
      </w:r>
    </w:p>
    <w:p w14:paraId="2B71DD8F" w14:textId="77777777" w:rsidR="00514BFA" w:rsidRPr="00514BFA" w:rsidRDefault="00514BFA" w:rsidP="00514B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Aplicar modelos predictivos o prescriptivos (ej. optimización de zonas).</w:t>
      </w:r>
    </w:p>
    <w:p w14:paraId="4A4D7CEF" w14:textId="77777777" w:rsidR="00514BFA" w:rsidRPr="00514BFA" w:rsidRDefault="00514BFA" w:rsidP="00514B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 xml:space="preserve">Validar resultados con </w:t>
      </w:r>
      <w:proofErr w:type="spellStart"/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benchmarks</w:t>
      </w:r>
      <w:proofErr w:type="spellEnd"/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 xml:space="preserve"> o datos históricos.</w:t>
      </w:r>
    </w:p>
    <w:p w14:paraId="19BEA954" w14:textId="77777777" w:rsidR="00514BFA" w:rsidRPr="00514BFA" w:rsidRDefault="00514BFA" w:rsidP="00514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9–15 octubre</w:t>
      </w:r>
    </w:p>
    <w:p w14:paraId="474DD9D0" w14:textId="239DA002" w:rsidR="00514BFA" w:rsidRPr="00514BFA" w:rsidRDefault="00514BFA" w:rsidP="00514BF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Generar mapa final de priorización y ranking de zonas.</w:t>
      </w:r>
    </w:p>
    <w:p w14:paraId="10A9D8D5" w14:textId="77777777" w:rsidR="00514BFA" w:rsidRPr="00514BFA" w:rsidRDefault="00514BFA" w:rsidP="00514B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Final de octubre – Fase de validación</w:t>
      </w:r>
    </w:p>
    <w:p w14:paraId="5EF015CE" w14:textId="77777777" w:rsidR="00514BFA" w:rsidRPr="00514BFA" w:rsidRDefault="00514BFA" w:rsidP="0051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16–22 octubre</w:t>
      </w:r>
    </w:p>
    <w:p w14:paraId="3B81630B" w14:textId="77777777" w:rsidR="00514BFA" w:rsidRPr="00514BFA" w:rsidRDefault="00514BFA" w:rsidP="00514B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Revisar resultados con criterios de negocio, éticos y técnicos.</w:t>
      </w:r>
    </w:p>
    <w:p w14:paraId="6DC1635A" w14:textId="77777777" w:rsidR="00514BFA" w:rsidRPr="00514BFA" w:rsidRDefault="00514BFA" w:rsidP="00514B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Ajustar el modelo y los criterios según retroalimentación.</w:t>
      </w:r>
    </w:p>
    <w:p w14:paraId="2F0D630A" w14:textId="77777777" w:rsidR="00514BFA" w:rsidRPr="00514BFA" w:rsidRDefault="00514BFA" w:rsidP="00514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23–29 octubre</w:t>
      </w:r>
    </w:p>
    <w:p w14:paraId="2F9D4D7A" w14:textId="77777777" w:rsidR="00514BFA" w:rsidRPr="00514BFA" w:rsidRDefault="00514BFA" w:rsidP="00514B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Validar resultados con expertos o referencias bibliográficas.</w:t>
      </w:r>
    </w:p>
    <w:p w14:paraId="09088541" w14:textId="77777777" w:rsidR="00514BFA" w:rsidRPr="00514BFA" w:rsidRDefault="00514BFA" w:rsidP="00514BF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Noviembre 2025 – Entrega y presentación</w:t>
      </w:r>
    </w:p>
    <w:p w14:paraId="26ECCDDB" w14:textId="77777777" w:rsidR="00514BFA" w:rsidRPr="00514BFA" w:rsidRDefault="00514BFA" w:rsidP="00514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30 octubre – 5 noviembre</w:t>
      </w:r>
    </w:p>
    <w:p w14:paraId="65A209B9" w14:textId="77777777" w:rsidR="00514BFA" w:rsidRPr="00514BFA" w:rsidRDefault="00514BFA" w:rsidP="00514B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lastRenderedPageBreak/>
        <w:t>Redactar informe final (contexto, metodología, resultados, conclusiones).</w:t>
      </w:r>
    </w:p>
    <w:p w14:paraId="145BDCC5" w14:textId="77777777" w:rsidR="00514BFA" w:rsidRPr="00514BFA" w:rsidRDefault="00514BFA" w:rsidP="00514B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Preparar visualizaciones y gráficos interactivos.</w:t>
      </w:r>
    </w:p>
    <w:p w14:paraId="23312DE3" w14:textId="77777777" w:rsidR="00514BFA" w:rsidRPr="00514BFA" w:rsidRDefault="00514BFA" w:rsidP="00514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6–11 noviembre</w:t>
      </w:r>
    </w:p>
    <w:p w14:paraId="30BA1969" w14:textId="77777777" w:rsidR="00514BFA" w:rsidRPr="00514BFA" w:rsidRDefault="00514BFA" w:rsidP="00514B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Ensayar presentación oral y ajustar materiales.</w:t>
      </w:r>
    </w:p>
    <w:p w14:paraId="6E6D909B" w14:textId="77777777" w:rsidR="00514BFA" w:rsidRPr="00514BFA" w:rsidRDefault="00514BFA" w:rsidP="00514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12 de noviembre 2025</w:t>
      </w:r>
    </w:p>
    <w:p w14:paraId="7C5184BD" w14:textId="77777777" w:rsidR="00514BFA" w:rsidRPr="00514BFA" w:rsidRDefault="00514BFA" w:rsidP="00514B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</w:pPr>
      <w:r w:rsidRPr="00514BFA">
        <w:rPr>
          <w:rFonts w:ascii="Calibri" w:eastAsia="Times New Roman" w:hAnsi="Calibri" w:cs="Calibri"/>
          <w:b/>
          <w:bCs/>
          <w:sz w:val="24"/>
          <w:szCs w:val="24"/>
          <w:lang w:eastAsia="es-CO"/>
          <w14:ligatures w14:val="none"/>
        </w:rPr>
        <w:t>Entrega final y presentación</w:t>
      </w:r>
      <w:r w:rsidRPr="00514BFA">
        <w:rPr>
          <w:rFonts w:ascii="Calibri" w:eastAsia="Times New Roman" w:hAnsi="Calibri" w:cs="Calibri"/>
          <w:sz w:val="24"/>
          <w:szCs w:val="24"/>
          <w:lang w:eastAsia="es-CO"/>
          <w14:ligatures w14:val="none"/>
        </w:rPr>
        <w:t>.</w:t>
      </w:r>
    </w:p>
    <w:p w14:paraId="148D896B" w14:textId="77777777" w:rsidR="00456886" w:rsidRDefault="00456886"/>
    <w:sectPr w:rsidR="00456886" w:rsidSect="00885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5D6A"/>
    <w:multiLevelType w:val="multilevel"/>
    <w:tmpl w:val="ED08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2789E"/>
    <w:multiLevelType w:val="multilevel"/>
    <w:tmpl w:val="12E0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D0A70"/>
    <w:multiLevelType w:val="multilevel"/>
    <w:tmpl w:val="17B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E6463"/>
    <w:multiLevelType w:val="multilevel"/>
    <w:tmpl w:val="C2C2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E5745"/>
    <w:multiLevelType w:val="multilevel"/>
    <w:tmpl w:val="9212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302341">
    <w:abstractNumId w:val="3"/>
  </w:num>
  <w:num w:numId="2" w16cid:durableId="944340837">
    <w:abstractNumId w:val="4"/>
  </w:num>
  <w:num w:numId="3" w16cid:durableId="711880068">
    <w:abstractNumId w:val="2"/>
  </w:num>
  <w:num w:numId="4" w16cid:durableId="1985117469">
    <w:abstractNumId w:val="1"/>
  </w:num>
  <w:num w:numId="5" w16cid:durableId="166435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E8"/>
    <w:rsid w:val="000742DC"/>
    <w:rsid w:val="00136B64"/>
    <w:rsid w:val="00456886"/>
    <w:rsid w:val="00514BFA"/>
    <w:rsid w:val="007B22B4"/>
    <w:rsid w:val="007F2478"/>
    <w:rsid w:val="0088537E"/>
    <w:rsid w:val="009215D8"/>
    <w:rsid w:val="00975CE2"/>
    <w:rsid w:val="00A5392F"/>
    <w:rsid w:val="00C342C4"/>
    <w:rsid w:val="00DA1A65"/>
    <w:rsid w:val="00DC0790"/>
    <w:rsid w:val="00DD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04A1"/>
  <w15:chartTrackingRefBased/>
  <w15:docId w15:val="{43278A73-FEF7-4043-A15B-7E25F82D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4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1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Ttulo1"/>
    <w:link w:val="TituloCar"/>
    <w:autoRedefine/>
    <w:qFormat/>
    <w:rsid w:val="00C342C4"/>
    <w:pPr>
      <w:ind w:left="708"/>
    </w:pPr>
    <w:rPr>
      <w:rFonts w:ascii="Times New Roman" w:hAnsi="Times New Roman" w:cs="Times New Roman"/>
      <w:b/>
      <w:sz w:val="24"/>
      <w:szCs w:val="24"/>
    </w:rPr>
  </w:style>
  <w:style w:type="character" w:customStyle="1" w:styleId="TituloCar">
    <w:name w:val="Titulo Car"/>
    <w:basedOn w:val="Ttulo1Car"/>
    <w:link w:val="Titulo"/>
    <w:rsid w:val="00C342C4"/>
    <w:rPr>
      <w:rFonts w:ascii="Times New Roman" w:eastAsiaTheme="majorEastAsia" w:hAnsi="Times New Roman" w:cs="Times New Roman"/>
      <w:b/>
      <w:color w:val="0F4761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34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titulo">
    <w:name w:val="Subtitulo"/>
    <w:basedOn w:val="Ttulo2"/>
    <w:link w:val="SubtituloCar"/>
    <w:autoRedefine/>
    <w:qFormat/>
    <w:rsid w:val="00C342C4"/>
    <w:rPr>
      <w:rFonts w:ascii="Times New Roman" w:hAnsi="Times New Roman" w:cs="Times New Roman"/>
      <w:b/>
      <w:bCs/>
      <w:sz w:val="24"/>
      <w:szCs w:val="24"/>
    </w:rPr>
  </w:style>
  <w:style w:type="character" w:customStyle="1" w:styleId="SubtituloCar">
    <w:name w:val="Subtitulo Car"/>
    <w:basedOn w:val="Ttulo2Car"/>
    <w:link w:val="Subtitulo"/>
    <w:rsid w:val="00C342C4"/>
    <w:rPr>
      <w:rFonts w:ascii="Times New Roman" w:eastAsiaTheme="majorEastAsia" w:hAnsi="Times New Roman" w:cs="Times New Roman"/>
      <w:b/>
      <w:bCs/>
      <w:color w:val="0F476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34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D1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0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0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0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0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0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0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1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1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10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0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10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0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0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1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ca51631-00fe-490d-91ab-163ef87260ee}" enabled="0" method="" siteId="{aca51631-00fe-490d-91ab-163ef87260e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 M</dc:creator>
  <cp:keywords/>
  <dc:description/>
  <cp:lastModifiedBy>Claudia P M</cp:lastModifiedBy>
  <cp:revision>2</cp:revision>
  <dcterms:created xsi:type="dcterms:W3CDTF">2025-08-13T11:58:00Z</dcterms:created>
  <dcterms:modified xsi:type="dcterms:W3CDTF">2025-08-13T11:59:00Z</dcterms:modified>
</cp:coreProperties>
</file>