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045" w:rsidRPr="00E62991" w:rsidRDefault="00696E10" w:rsidP="000A43E0">
      <w:pPr>
        <w:jc w:val="left"/>
      </w:pPr>
      <w:r>
        <w:t xml:space="preserve"> </w:t>
      </w:r>
    </w:p>
    <w:p w:rsidR="001C0045" w:rsidRPr="00E62991" w:rsidRDefault="001C0045" w:rsidP="00E770B0"/>
    <w:p w:rsidR="00CA227E" w:rsidRPr="00E62991" w:rsidRDefault="005031C5" w:rsidP="005031C5">
      <w:pPr>
        <w:jc w:val="center"/>
        <w:rPr>
          <w:noProof/>
        </w:rPr>
      </w:pPr>
      <w:r>
        <w:rPr>
          <w:noProof/>
          <w:lang w:eastAsia="pt-BR"/>
        </w:rPr>
        <w:drawing>
          <wp:inline distT="0" distB="0" distL="0" distR="0">
            <wp:extent cx="2458330" cy="98341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621" cy="98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27E" w:rsidRPr="00E62991" w:rsidRDefault="00CA227E">
      <w:pPr>
        <w:rPr>
          <w:noProof/>
        </w:rPr>
      </w:pPr>
    </w:p>
    <w:p w:rsidR="00CA227E" w:rsidRPr="00E62991" w:rsidRDefault="00CA227E">
      <w:pPr>
        <w:rPr>
          <w:noProof/>
        </w:rPr>
      </w:pPr>
    </w:p>
    <w:p w:rsidR="00CA227E" w:rsidRPr="00E62991" w:rsidRDefault="00CA227E">
      <w:pPr>
        <w:rPr>
          <w:noProof/>
        </w:rPr>
      </w:pPr>
    </w:p>
    <w:p w:rsidR="00CA227E" w:rsidRPr="00E62991" w:rsidRDefault="007914A4">
      <w:pPr>
        <w:rPr>
          <w:noProof/>
        </w:rPr>
      </w:pPr>
      <w:r>
        <w:rPr>
          <w:noProof/>
          <w:lang w:eastAsia="pt-BR"/>
        </w:rPr>
        <w:pict>
          <v:rect id="Rectangle 10" o:spid="_x0000_s1036" style="position:absolute;left:0;text-align:left;margin-left:-44.1pt;margin-top:264.3pt;width:515.2pt;height:325.45pt;z-index:251667456;visibility:visible;mso-position-horizontal-relative:margin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" filled="f" stroked="f">
            <v:textbox style="mso-next-textbox:#Rectangle 10">
              <w:txbxContent>
                <w:sdt>
                  <w:sdtPr>
                    <w:rPr>
                      <w:rFonts w:ascii="Century Gothic" w:hAnsi="Century Gothic"/>
                      <w:b/>
                      <w:bCs/>
                      <w:color w:val="1F497D" w:themeColor="text2"/>
                      <w:sz w:val="51"/>
                      <w:szCs w:val="51"/>
                    </w:rPr>
                    <w:alias w:val="Title"/>
                    <w:id w:val="1735433492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7914A4" w:rsidRPr="007914A4" w:rsidRDefault="007914A4" w:rsidP="00521811">
                      <w:pPr>
                        <w:spacing w:after="0"/>
                        <w:jc w:val="left"/>
                        <w:rPr>
                          <w:rFonts w:ascii="Century Gothic" w:hAnsi="Century Gothic"/>
                          <w:b/>
                          <w:bCs/>
                          <w:color w:val="1F497D" w:themeColor="text2"/>
                          <w:sz w:val="51"/>
                          <w:szCs w:val="51"/>
                        </w:rPr>
                      </w:pPr>
                      <w:r w:rsidRPr="007914A4">
                        <w:rPr>
                          <w:rFonts w:ascii="Century Gothic" w:hAnsi="Century Gothic"/>
                          <w:b/>
                          <w:bCs/>
                          <w:color w:val="1F497D" w:themeColor="text2"/>
                          <w:sz w:val="51"/>
                          <w:szCs w:val="51"/>
                        </w:rPr>
                        <w:t>Documento de Especificação Funcional</w:t>
                      </w:r>
                    </w:p>
                  </w:sdtContent>
                </w:sdt>
                <w:sdt>
                  <w:sdtPr>
                    <w:rPr>
                      <w:rFonts w:ascii="Century Gothic" w:hAnsi="Century Gothic"/>
                      <w:b/>
                      <w:bCs/>
                      <w:color w:val="808080" w:themeColor="background1" w:themeShade="80"/>
                      <w:sz w:val="44"/>
                      <w:szCs w:val="44"/>
                    </w:rPr>
                    <w:alias w:val="Subtitle"/>
                    <w:id w:val="148241957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 w:rsidR="007914A4" w:rsidRPr="0093444B" w:rsidRDefault="007914A4" w:rsidP="00521811">
                      <w:pPr>
                        <w:jc w:val="left"/>
                        <w:rPr>
                          <w:rFonts w:ascii="Century Gothic" w:hAnsi="Century Gothic"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  <w:t xml:space="preserve">Compra com </w:t>
                      </w:r>
                      <w:proofErr w:type="gramStart"/>
                      <w:r>
                        <w:rPr>
                          <w:rFonts w:ascii="Century Gothic" w:hAnsi="Century Gothic"/>
                          <w:b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  <w:t>1</w:t>
                      </w:r>
                      <w:proofErr w:type="gramEnd"/>
                      <w:r>
                        <w:rPr>
                          <w:rFonts w:ascii="Century Gothic" w:hAnsi="Century Gothic"/>
                          <w:b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  <w:t xml:space="preserve"> clique</w:t>
                      </w:r>
                    </w:p>
                  </w:sdtContent>
                </w:sdt>
                <w:p w:rsidR="007914A4" w:rsidRDefault="007914A4" w:rsidP="00EF6472">
                  <w:pPr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</w:pPr>
                </w:p>
                <w:p w:rsidR="007914A4" w:rsidRPr="007914A4" w:rsidRDefault="007914A4" w:rsidP="00EF6472">
                  <w:pP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</w:pPr>
                  <w:r w:rsidRPr="0093444B"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  <w:t xml:space="preserve">Cliente: </w:t>
                  </w:r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>Compreingressos.com</w:t>
                  </w:r>
                </w:p>
                <w:p w:rsidR="007914A4" w:rsidRPr="0093444B" w:rsidRDefault="007914A4" w:rsidP="00EF6472">
                  <w:pPr>
                    <w:rPr>
                      <w:b/>
                      <w:bCs/>
                      <w:color w:val="808080" w:themeColor="text1" w:themeTint="7F"/>
                      <w:sz w:val="36"/>
                      <w:szCs w:val="36"/>
                    </w:rPr>
                  </w:pPr>
                  <w:r w:rsidRPr="0093444B"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  <w:t xml:space="preserve">Projeto: </w:t>
                  </w:r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>Site Compreingressos.com</w:t>
                  </w:r>
                </w:p>
                <w:p w:rsidR="007914A4" w:rsidRPr="0093444B" w:rsidRDefault="007914A4" w:rsidP="00EF6472">
                  <w:pPr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</w:pPr>
                  <w:r w:rsidRPr="0093444B"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  <w:t xml:space="preserve">Versão: </w:t>
                  </w:r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>1.0</w:t>
                  </w:r>
                </w:p>
                <w:p w:rsidR="007914A4" w:rsidRPr="0093444B" w:rsidRDefault="007914A4" w:rsidP="00EF6472">
                  <w:pPr>
                    <w:rPr>
                      <w:bCs/>
                      <w:color w:val="808080" w:themeColor="text1" w:themeTint="7F"/>
                      <w:sz w:val="36"/>
                      <w:szCs w:val="36"/>
                    </w:rPr>
                  </w:pPr>
                  <w:r w:rsidRPr="0093444B">
                    <w:rPr>
                      <w:rFonts w:ascii="Century Gothic" w:hAnsi="Century Gothic"/>
                      <w:bCs/>
                      <w:color w:val="808080" w:themeColor="background1" w:themeShade="80"/>
                      <w:sz w:val="36"/>
                      <w:szCs w:val="36"/>
                    </w:rPr>
                    <w:t xml:space="preserve">Descrição: </w:t>
                  </w:r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 xml:space="preserve">Habilitar compra com </w:t>
                  </w:r>
                  <w:proofErr w:type="gramStart"/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>1</w:t>
                  </w:r>
                  <w:proofErr w:type="gramEnd"/>
                  <w:r>
                    <w:rPr>
                      <w:rFonts w:ascii="Century Gothic" w:hAnsi="Century Gothic"/>
                      <w:b/>
                      <w:bCs/>
                      <w:i/>
                      <w:color w:val="808080" w:themeColor="background1" w:themeShade="80"/>
                      <w:sz w:val="36"/>
                      <w:szCs w:val="36"/>
                    </w:rPr>
                    <w:t xml:space="preserve"> clique no site de compras de ingresso</w:t>
                  </w:r>
                </w:p>
                <w:p w:rsidR="007914A4" w:rsidRDefault="007914A4"/>
              </w:txbxContent>
            </v:textbox>
            <w10:wrap anchorx="margin" anchory="margin"/>
          </v:rect>
        </w:pict>
      </w:r>
    </w:p>
    <w:p w:rsidR="008335AA" w:rsidRDefault="008335AA" w:rsidP="00E40A3D">
      <w:pPr>
        <w:jc w:val="left"/>
        <w:rPr>
          <w:noProof/>
        </w:rPr>
        <w:sectPr w:rsidR="008335AA">
          <w:headerReference w:type="default" r:id="rId15"/>
          <w:footerReference w:type="default" r:id="rId16"/>
          <w:pgSz w:w="11907" w:h="16839" w:code="9"/>
          <w:pgMar w:top="1417" w:right="1701" w:bottom="1417" w:left="1701" w:header="720" w:footer="1440" w:gutter="0"/>
          <w:pgNumType w:start="1"/>
          <w:cols w:space="720"/>
          <w:titlePg/>
          <w:docGrid w:linePitch="360"/>
        </w:sectPr>
      </w:pPr>
    </w:p>
    <w:p w:rsidR="004F33DB" w:rsidRPr="004F33DB" w:rsidRDefault="00016CEB" w:rsidP="004F33DB">
      <w:pPr>
        <w:jc w:val="left"/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</w:pPr>
      <w:r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  <w:lastRenderedPageBreak/>
        <w:t>Histórico</w:t>
      </w:r>
    </w:p>
    <w:tbl>
      <w:tblPr>
        <w:tblStyle w:val="ListaClara-nfase11"/>
        <w:tblW w:w="9378" w:type="dxa"/>
        <w:tblLook w:val="04A0" w:firstRow="1" w:lastRow="0" w:firstColumn="1" w:lastColumn="0" w:noHBand="0" w:noVBand="1"/>
      </w:tblPr>
      <w:tblGrid>
        <w:gridCol w:w="1278"/>
        <w:gridCol w:w="1980"/>
        <w:gridCol w:w="2520"/>
        <w:gridCol w:w="3600"/>
      </w:tblGrid>
      <w:tr w:rsidR="004F33DB" w:rsidRPr="00C60403" w:rsidTr="00F53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4F33DB" w:rsidRPr="00C60403" w:rsidRDefault="004F33DB" w:rsidP="004F33DB">
            <w:pPr>
              <w:spacing w:before="60" w:after="60"/>
              <w:jc w:val="center"/>
              <w:rPr>
                <w:rFonts w:asciiTheme="minorHAnsi" w:hAnsiTheme="minorHAnsi"/>
                <w:smallCaps/>
              </w:rPr>
            </w:pPr>
            <w:r>
              <w:rPr>
                <w:rFonts w:asciiTheme="minorHAnsi" w:hAnsiTheme="minorHAnsi"/>
                <w:smallCaps/>
              </w:rPr>
              <w:t>Versão</w:t>
            </w:r>
          </w:p>
        </w:tc>
        <w:tc>
          <w:tcPr>
            <w:tcW w:w="1980" w:type="dxa"/>
          </w:tcPr>
          <w:p w:rsidR="004F33DB" w:rsidRPr="00C60403" w:rsidRDefault="004F33DB" w:rsidP="004F33DB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mallCaps/>
              </w:rPr>
            </w:pPr>
            <w:r w:rsidRPr="00C60403">
              <w:rPr>
                <w:rFonts w:asciiTheme="minorHAnsi" w:hAnsiTheme="minorHAnsi"/>
                <w:smallCaps/>
              </w:rPr>
              <w:t>Data</w:t>
            </w:r>
          </w:p>
        </w:tc>
        <w:tc>
          <w:tcPr>
            <w:tcW w:w="2520" w:type="dxa"/>
          </w:tcPr>
          <w:p w:rsidR="004F33DB" w:rsidRPr="00C60403" w:rsidRDefault="004F33DB" w:rsidP="004F33DB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mallCaps/>
              </w:rPr>
            </w:pPr>
            <w:r w:rsidRPr="00C60403">
              <w:rPr>
                <w:rFonts w:asciiTheme="minorHAnsi" w:hAnsiTheme="minorHAnsi"/>
                <w:smallCaps/>
              </w:rPr>
              <w:t>Autor</w:t>
            </w:r>
          </w:p>
        </w:tc>
        <w:tc>
          <w:tcPr>
            <w:tcW w:w="3600" w:type="dxa"/>
          </w:tcPr>
          <w:p w:rsidR="004F33DB" w:rsidRPr="00C60403" w:rsidRDefault="004F33DB" w:rsidP="004F33DB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mallCaps/>
              </w:rPr>
            </w:pPr>
            <w:r w:rsidRPr="00C60403">
              <w:rPr>
                <w:rFonts w:asciiTheme="minorHAnsi" w:hAnsiTheme="minorHAnsi"/>
                <w:smallCaps/>
              </w:rPr>
              <w:t>Principais Alterações</w:t>
            </w:r>
          </w:p>
        </w:tc>
      </w:tr>
      <w:tr w:rsidR="004F33DB" w:rsidRPr="00C60403" w:rsidTr="00F53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4F33DB" w:rsidRPr="00C60403" w:rsidRDefault="004F33DB" w:rsidP="00A6714E">
            <w:pPr>
              <w:jc w:val="center"/>
              <w:rPr>
                <w:rFonts w:asciiTheme="minorHAnsi" w:hAnsiTheme="minorHAnsi"/>
                <w:b w:val="0"/>
                <w:vanish/>
                <w:color w:val="0070C0"/>
              </w:rPr>
            </w:pPr>
            <w:r w:rsidRPr="00C60403">
              <w:rPr>
                <w:rFonts w:asciiTheme="minorHAnsi" w:hAnsiTheme="minorHAnsi"/>
                <w:b w:val="0"/>
                <w:vanish/>
                <w:color w:val="0070C0"/>
              </w:rPr>
              <w:t>&lt;1.0&gt;</w:t>
            </w:r>
          </w:p>
        </w:tc>
        <w:tc>
          <w:tcPr>
            <w:tcW w:w="1980" w:type="dxa"/>
          </w:tcPr>
          <w:p w:rsidR="004F33DB" w:rsidRPr="00C60403" w:rsidRDefault="004F33DB" w:rsidP="00A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vanish/>
                <w:color w:val="0070C0"/>
              </w:rPr>
            </w:pPr>
            <w:r w:rsidRPr="00C60403">
              <w:rPr>
                <w:rFonts w:asciiTheme="minorHAnsi" w:hAnsiTheme="minorHAnsi"/>
                <w:vanish/>
                <w:color w:val="0070C0"/>
              </w:rPr>
              <w:t>&lt;20-fev-2009&gt;</w:t>
            </w:r>
          </w:p>
        </w:tc>
        <w:tc>
          <w:tcPr>
            <w:tcW w:w="2520" w:type="dxa"/>
          </w:tcPr>
          <w:p w:rsidR="004F33DB" w:rsidRPr="00C60403" w:rsidRDefault="004F33DB" w:rsidP="00A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vanish/>
                <w:color w:val="0070C0"/>
              </w:rPr>
            </w:pPr>
            <w:r w:rsidRPr="00C60403">
              <w:rPr>
                <w:rFonts w:asciiTheme="minorHAnsi" w:hAnsiTheme="minorHAnsi"/>
                <w:vanish/>
                <w:color w:val="0070C0"/>
              </w:rPr>
              <w:t>&lt;João Antonio&gt;</w:t>
            </w:r>
          </w:p>
        </w:tc>
        <w:tc>
          <w:tcPr>
            <w:tcW w:w="3600" w:type="dxa"/>
          </w:tcPr>
          <w:p w:rsidR="004F33DB" w:rsidRPr="00C60403" w:rsidRDefault="004F33DB" w:rsidP="00A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vanish/>
                <w:color w:val="0070C0"/>
              </w:rPr>
            </w:pPr>
            <w:r w:rsidRPr="00C60403">
              <w:rPr>
                <w:rFonts w:asciiTheme="minorHAnsi" w:hAnsiTheme="minorHAnsi"/>
                <w:vanish/>
                <w:color w:val="0070C0"/>
              </w:rPr>
              <w:t>&lt;Criação da versão 1.0 do documento.&gt;</w:t>
            </w:r>
          </w:p>
        </w:tc>
      </w:tr>
      <w:tr w:rsidR="004F33DB" w:rsidRPr="00C60403" w:rsidTr="00F53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4F33DB" w:rsidRPr="00C60403" w:rsidRDefault="007914A4" w:rsidP="004F33DB">
            <w:pPr>
              <w:jc w:val="center"/>
              <w:rPr>
                <w:rFonts w:asciiTheme="minorHAnsi" w:hAnsiTheme="minorHAnsi"/>
                <w:b w:val="0"/>
              </w:rPr>
            </w:pPr>
            <w:proofErr w:type="gramStart"/>
            <w:r>
              <w:rPr>
                <w:rFonts w:asciiTheme="minorHAnsi" w:hAnsiTheme="minorHAnsi"/>
                <w:b w:val="0"/>
              </w:rPr>
              <w:t>1</w:t>
            </w:r>
            <w:proofErr w:type="gramEnd"/>
          </w:p>
        </w:tc>
        <w:tc>
          <w:tcPr>
            <w:tcW w:w="1980" w:type="dxa"/>
          </w:tcPr>
          <w:p w:rsidR="004F33DB" w:rsidRPr="00C60403" w:rsidRDefault="007914A4" w:rsidP="004F3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27/07/2011</w:t>
            </w:r>
          </w:p>
        </w:tc>
        <w:tc>
          <w:tcPr>
            <w:tcW w:w="2520" w:type="dxa"/>
          </w:tcPr>
          <w:p w:rsidR="004F33DB" w:rsidRPr="00C60403" w:rsidRDefault="007914A4" w:rsidP="004F3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Bruno Henrique</w:t>
            </w:r>
          </w:p>
        </w:tc>
        <w:tc>
          <w:tcPr>
            <w:tcW w:w="3600" w:type="dxa"/>
          </w:tcPr>
          <w:p w:rsidR="004F33DB" w:rsidRPr="00C60403" w:rsidRDefault="007914A4" w:rsidP="004F3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Documentação Inicial</w:t>
            </w:r>
          </w:p>
        </w:tc>
      </w:tr>
      <w:tr w:rsidR="004F33DB" w:rsidRPr="00C60403" w:rsidTr="00F53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4F33DB" w:rsidRPr="00C60403" w:rsidRDefault="004F33DB" w:rsidP="004F33DB">
            <w:pPr>
              <w:jc w:val="center"/>
              <w:rPr>
                <w:rFonts w:asciiTheme="minorHAnsi" w:hAnsiTheme="minorHAnsi"/>
                <w:b w:val="0"/>
              </w:rPr>
            </w:pPr>
          </w:p>
        </w:tc>
        <w:tc>
          <w:tcPr>
            <w:tcW w:w="1980" w:type="dxa"/>
          </w:tcPr>
          <w:p w:rsidR="004F33DB" w:rsidRPr="00C60403" w:rsidRDefault="004F33DB" w:rsidP="004F3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2520" w:type="dxa"/>
          </w:tcPr>
          <w:p w:rsidR="004F33DB" w:rsidRPr="00C60403" w:rsidRDefault="004F33DB" w:rsidP="004F3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3600" w:type="dxa"/>
          </w:tcPr>
          <w:p w:rsidR="004F33DB" w:rsidRPr="00C60403" w:rsidRDefault="004F33DB" w:rsidP="004F3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4F33DB" w:rsidRPr="00C60403" w:rsidTr="00F53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4F33DB" w:rsidRPr="00C60403" w:rsidRDefault="004F33DB" w:rsidP="004F33DB">
            <w:pPr>
              <w:jc w:val="center"/>
              <w:rPr>
                <w:rFonts w:asciiTheme="minorHAnsi" w:hAnsiTheme="minorHAnsi"/>
                <w:b w:val="0"/>
              </w:rPr>
            </w:pPr>
          </w:p>
        </w:tc>
        <w:tc>
          <w:tcPr>
            <w:tcW w:w="1980" w:type="dxa"/>
          </w:tcPr>
          <w:p w:rsidR="004F33DB" w:rsidRPr="00C60403" w:rsidRDefault="004F33DB" w:rsidP="004F3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2520" w:type="dxa"/>
          </w:tcPr>
          <w:p w:rsidR="004F33DB" w:rsidRPr="00C60403" w:rsidRDefault="004F33DB" w:rsidP="004F3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3600" w:type="dxa"/>
          </w:tcPr>
          <w:p w:rsidR="004F33DB" w:rsidRPr="00C60403" w:rsidRDefault="004F33DB" w:rsidP="004F3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4F33DB" w:rsidRPr="00C60403" w:rsidTr="00F53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4F33DB" w:rsidRPr="00C60403" w:rsidRDefault="004F33DB" w:rsidP="004F33DB">
            <w:pPr>
              <w:jc w:val="center"/>
              <w:rPr>
                <w:rFonts w:asciiTheme="minorHAnsi" w:hAnsiTheme="minorHAnsi"/>
                <w:b w:val="0"/>
              </w:rPr>
            </w:pPr>
          </w:p>
        </w:tc>
        <w:tc>
          <w:tcPr>
            <w:tcW w:w="1980" w:type="dxa"/>
          </w:tcPr>
          <w:p w:rsidR="004F33DB" w:rsidRPr="00C60403" w:rsidRDefault="004F33DB" w:rsidP="004F3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2520" w:type="dxa"/>
          </w:tcPr>
          <w:p w:rsidR="004F33DB" w:rsidRPr="00C60403" w:rsidRDefault="004F33DB" w:rsidP="004F3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3600" w:type="dxa"/>
          </w:tcPr>
          <w:p w:rsidR="004F33DB" w:rsidRPr="00C60403" w:rsidRDefault="004F33DB" w:rsidP="004F3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</w:tbl>
    <w:p w:rsidR="00A6714E" w:rsidRDefault="00A6714E" w:rsidP="00B97BC0">
      <w:pPr>
        <w:jc w:val="left"/>
        <w:rPr>
          <w:rFonts w:asciiTheme="minorHAnsi" w:hAnsiTheme="minorHAnsi"/>
          <w:color w:val="FF0000"/>
        </w:rPr>
      </w:pPr>
      <w:r w:rsidRPr="00F53785">
        <w:rPr>
          <w:rFonts w:ascii="Century Gothic" w:hAnsi="Century Gothic"/>
          <w:b/>
          <w:smallCaps/>
          <w:color w:val="7F7F7F" w:themeColor="text1" w:themeTint="80"/>
          <w:sz w:val="28"/>
        </w:rPr>
        <w:br/>
      </w:r>
    </w:p>
    <w:p w:rsidR="00016CEB" w:rsidRDefault="00016CEB" w:rsidP="00A6714E">
      <w:pPr>
        <w:jc w:val="left"/>
        <w:rPr>
          <w:rFonts w:asciiTheme="minorHAnsi" w:hAnsiTheme="minorHAnsi"/>
          <w:color w:val="FF0000"/>
        </w:rPr>
      </w:pPr>
    </w:p>
    <w:p w:rsidR="00F90288" w:rsidRDefault="00F90288">
      <w:pPr>
        <w:jc w:val="left"/>
        <w:rPr>
          <w:rFonts w:asciiTheme="minorHAnsi" w:hAnsiTheme="minorHAnsi"/>
          <w:color w:val="FF0000"/>
        </w:rPr>
      </w:pPr>
    </w:p>
    <w:p w:rsidR="00F90288" w:rsidRDefault="00F90288">
      <w:pPr>
        <w:jc w:val="left"/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</w:pPr>
      <w:r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  <w:br w:type="page"/>
      </w:r>
    </w:p>
    <w:p w:rsidR="00F90288" w:rsidRDefault="00F90288" w:rsidP="00F90288">
      <w:pPr>
        <w:jc w:val="left"/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</w:pPr>
      <w:r w:rsidRPr="00A41145"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  <w:lastRenderedPageBreak/>
        <w:t>Sumário</w:t>
      </w:r>
    </w:p>
    <w:p w:rsidR="002715FF" w:rsidRDefault="00FA4035">
      <w:pPr>
        <w:pStyle w:val="Sumrio1"/>
        <w:rPr>
          <w:rFonts w:asciiTheme="minorHAnsi" w:hAnsiTheme="minorHAnsi"/>
          <w:b w:val="0"/>
          <w:sz w:val="22"/>
          <w:szCs w:val="22"/>
          <w:lang w:eastAsia="pt-BR"/>
        </w:rPr>
      </w:pPr>
      <w:r w:rsidRPr="000C6D6F">
        <w:fldChar w:fldCharType="begin"/>
      </w:r>
      <w:r w:rsidR="00F90288" w:rsidRPr="000C6D6F">
        <w:instrText xml:space="preserve"> TOC \o "1-3" \h \z \u </w:instrText>
      </w:r>
      <w:r w:rsidRPr="000C6D6F">
        <w:fldChar w:fldCharType="separate"/>
      </w:r>
      <w:hyperlink w:anchor="_Toc299551757" w:history="1">
        <w:r w:rsidR="002715FF" w:rsidRPr="00563A56">
          <w:rPr>
            <w:rStyle w:val="Hyperlink"/>
          </w:rPr>
          <w:t>1.</w:t>
        </w:r>
        <w:r w:rsidR="002715FF">
          <w:rPr>
            <w:rFonts w:asciiTheme="minorHAnsi" w:hAnsiTheme="minorHAnsi"/>
            <w:b w:val="0"/>
            <w:sz w:val="22"/>
            <w:szCs w:val="22"/>
            <w:lang w:eastAsia="pt-BR"/>
          </w:rPr>
          <w:tab/>
        </w:r>
        <w:r w:rsidR="002715FF" w:rsidRPr="00563A56">
          <w:rPr>
            <w:rStyle w:val="Hyperlink"/>
          </w:rPr>
          <w:t>Objetivos do documento</w:t>
        </w:r>
        <w:r w:rsidR="002715FF">
          <w:rPr>
            <w:webHidden/>
          </w:rPr>
          <w:tab/>
        </w:r>
        <w:r w:rsidR="002715FF">
          <w:rPr>
            <w:webHidden/>
          </w:rPr>
          <w:fldChar w:fldCharType="begin"/>
        </w:r>
        <w:r w:rsidR="002715FF">
          <w:rPr>
            <w:webHidden/>
          </w:rPr>
          <w:instrText xml:space="preserve"> PAGEREF _Toc299551757 \h </w:instrText>
        </w:r>
        <w:r w:rsidR="002715FF">
          <w:rPr>
            <w:webHidden/>
          </w:rPr>
        </w:r>
        <w:r w:rsidR="002715FF">
          <w:rPr>
            <w:webHidden/>
          </w:rPr>
          <w:fldChar w:fldCharType="separate"/>
        </w:r>
        <w:r w:rsidR="002715FF">
          <w:rPr>
            <w:webHidden/>
          </w:rPr>
          <w:t>4</w:t>
        </w:r>
        <w:r w:rsidR="002715FF">
          <w:rPr>
            <w:webHidden/>
          </w:rPr>
          <w:fldChar w:fldCharType="end"/>
        </w:r>
      </w:hyperlink>
    </w:p>
    <w:p w:rsidR="002715FF" w:rsidRDefault="002715FF">
      <w:pPr>
        <w:pStyle w:val="Sumrio1"/>
        <w:rPr>
          <w:rFonts w:asciiTheme="minorHAnsi" w:hAnsiTheme="minorHAnsi"/>
          <w:b w:val="0"/>
          <w:sz w:val="22"/>
          <w:szCs w:val="22"/>
          <w:lang w:eastAsia="pt-BR"/>
        </w:rPr>
      </w:pPr>
      <w:hyperlink w:anchor="_Toc299551758" w:history="1">
        <w:r w:rsidRPr="00563A56">
          <w:rPr>
            <w:rStyle w:val="Hyperlink"/>
          </w:rPr>
          <w:t>2.</w:t>
        </w:r>
        <w:r>
          <w:rPr>
            <w:rFonts w:asciiTheme="minorHAnsi" w:hAnsiTheme="minorHAnsi"/>
            <w:b w:val="0"/>
            <w:sz w:val="22"/>
            <w:szCs w:val="22"/>
            <w:lang w:eastAsia="pt-BR"/>
          </w:rPr>
          <w:tab/>
        </w:r>
        <w:r w:rsidRPr="00563A56">
          <w:rPr>
            <w:rStyle w:val="Hyperlink"/>
          </w:rPr>
          <w:t>Visão geral do processo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_Toc299551758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715FF" w:rsidRDefault="002715FF">
      <w:pPr>
        <w:pStyle w:val="Sumrio1"/>
        <w:rPr>
          <w:rFonts w:asciiTheme="minorHAnsi" w:hAnsiTheme="minorHAnsi"/>
          <w:b w:val="0"/>
          <w:sz w:val="22"/>
          <w:szCs w:val="22"/>
          <w:lang w:eastAsia="pt-BR"/>
        </w:rPr>
      </w:pPr>
      <w:hyperlink w:anchor="_Toc299551759" w:history="1">
        <w:r w:rsidRPr="00563A56">
          <w:rPr>
            <w:rStyle w:val="Hyperlink"/>
          </w:rPr>
          <w:t>3.</w:t>
        </w:r>
        <w:r>
          <w:rPr>
            <w:rFonts w:asciiTheme="minorHAnsi" w:hAnsiTheme="minorHAnsi"/>
            <w:b w:val="0"/>
            <w:sz w:val="22"/>
            <w:szCs w:val="22"/>
            <w:lang w:eastAsia="pt-BR"/>
          </w:rPr>
          <w:tab/>
        </w:r>
        <w:r w:rsidRPr="00563A56">
          <w:rPr>
            <w:rStyle w:val="Hyperlink"/>
          </w:rPr>
          <w:t>Descrição do Processo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_Toc299551759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715FF" w:rsidRDefault="002715FF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551760" w:history="1">
        <w:r w:rsidRPr="00563A56">
          <w:rPr>
            <w:rStyle w:val="Hyperlink"/>
            <w:noProof/>
          </w:rPr>
          <w:t>3.1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563A56">
          <w:rPr>
            <w:rStyle w:val="Hyperlink"/>
            <w:noProof/>
          </w:rPr>
          <w:t>Etapa 1 – Selecionar Quantidade de Ingressos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_Toc299551760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715FF" w:rsidRDefault="002715FF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551761" w:history="1">
        <w:r w:rsidRPr="00563A56">
          <w:rPr>
            <w:rStyle w:val="Hyperlink"/>
            <w:noProof/>
          </w:rPr>
          <w:t>3.2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563A56">
          <w:rPr>
            <w:rStyle w:val="Hyperlink"/>
            <w:noProof/>
          </w:rPr>
          <w:t>Etapa 2 – Selecionar Tipos de Ingresso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_Toc299551761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715FF" w:rsidRDefault="002715FF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551762" w:history="1">
        <w:r w:rsidRPr="00563A56">
          <w:rPr>
            <w:rStyle w:val="Hyperlink"/>
            <w:noProof/>
          </w:rPr>
          <w:t>3.3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563A56">
          <w:rPr>
            <w:rStyle w:val="Hyperlink"/>
            <w:noProof/>
          </w:rPr>
          <w:t>Etapa 3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_Toc299551762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715FF" w:rsidRDefault="002715FF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551763" w:history="1">
        <w:r w:rsidRPr="00563A56">
          <w:rPr>
            <w:rStyle w:val="Hyperlink"/>
            <w:noProof/>
          </w:rPr>
          <w:t>3.4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563A56">
          <w:rPr>
            <w:rStyle w:val="Hyperlink"/>
            <w:noProof/>
          </w:rPr>
          <w:t>Etapa 4 – Confirmação da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_Toc299551763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715FF" w:rsidRDefault="002715FF">
      <w:pPr>
        <w:pStyle w:val="Sumrio3"/>
        <w:tabs>
          <w:tab w:val="left" w:pos="1986"/>
        </w:tabs>
        <w:rPr>
          <w:noProof/>
          <w:lang w:eastAsia="pt-BR"/>
        </w:rPr>
      </w:pPr>
      <w:hyperlink w:anchor="_Toc299551764" w:history="1">
        <w:r w:rsidRPr="00563A56">
          <w:rPr>
            <w:rStyle w:val="Hyperlink"/>
            <w:noProof/>
          </w:rPr>
          <w:t>3.4.1</w:t>
        </w:r>
        <w:r>
          <w:rPr>
            <w:noProof/>
            <w:lang w:eastAsia="pt-BR"/>
          </w:rPr>
          <w:tab/>
        </w:r>
        <w:r w:rsidRPr="00563A56">
          <w:rPr>
            <w:rStyle w:val="Hyperlink"/>
            <w:noProof/>
          </w:rPr>
          <w:t>Identificação dos cartões de crédito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_Toc299551764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715FF" w:rsidRDefault="002715FF">
      <w:pPr>
        <w:pStyle w:val="Sumrio3"/>
        <w:tabs>
          <w:tab w:val="left" w:pos="1986"/>
        </w:tabs>
        <w:rPr>
          <w:noProof/>
          <w:lang w:eastAsia="pt-BR"/>
        </w:rPr>
      </w:pPr>
      <w:hyperlink w:anchor="_Toc299551765" w:history="1">
        <w:r w:rsidRPr="00563A56">
          <w:rPr>
            <w:rStyle w:val="Hyperlink"/>
            <w:noProof/>
          </w:rPr>
          <w:t>3.4.2</w:t>
        </w:r>
        <w:r>
          <w:rPr>
            <w:noProof/>
            <w:lang w:eastAsia="pt-BR"/>
          </w:rPr>
          <w:tab/>
        </w:r>
        <w:r w:rsidRPr="00563A56">
          <w:rPr>
            <w:rStyle w:val="Hyperlink"/>
            <w:noProof/>
          </w:rPr>
          <w:t>Inclusão de Endereço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_Toc299551765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715FF" w:rsidRDefault="002715FF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551766" w:history="1">
        <w:r w:rsidRPr="00563A56">
          <w:rPr>
            <w:rStyle w:val="Hyperlink"/>
            <w:noProof/>
          </w:rPr>
          <w:t>3.5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563A56">
          <w:rPr>
            <w:rStyle w:val="Hyperlink"/>
            <w:noProof/>
          </w:rPr>
          <w:t>Etapa 5 –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_Toc299551766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715FF" w:rsidRDefault="002715FF">
      <w:pPr>
        <w:pStyle w:val="Sumrio2"/>
        <w:rPr>
          <w:rFonts w:asciiTheme="minorHAnsi" w:hAnsiTheme="minorHAnsi"/>
          <w:noProof/>
          <w:sz w:val="22"/>
          <w:lang w:eastAsia="pt-BR"/>
        </w:rPr>
      </w:pPr>
      <w:hyperlink w:anchor="_Toc299551767" w:history="1">
        <w:r w:rsidRPr="00563A56">
          <w:rPr>
            <w:rStyle w:val="Hyperlink"/>
            <w:noProof/>
          </w:rPr>
          <w:t>3.6</w:t>
        </w:r>
        <w:r>
          <w:rPr>
            <w:rFonts w:asciiTheme="minorHAnsi" w:hAnsiTheme="minorHAnsi"/>
            <w:noProof/>
            <w:sz w:val="22"/>
            <w:lang w:eastAsia="pt-BR"/>
          </w:rPr>
          <w:tab/>
        </w:r>
        <w:r w:rsidRPr="00563A56">
          <w:rPr>
            <w:rStyle w:val="Hyperlink"/>
            <w:noProof/>
          </w:rPr>
          <w:t>Exclusão de dados 1 clique – Minha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_Toc299551767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90288" w:rsidRPr="000C6D6F" w:rsidRDefault="00FA4035" w:rsidP="0029795F">
      <w:pPr>
        <w:tabs>
          <w:tab w:val="right" w:leader="dot" w:pos="8647"/>
        </w:tabs>
        <w:ind w:right="-142"/>
        <w:jc w:val="left"/>
        <w:rPr>
          <w:rFonts w:ascii="Century Gothic" w:eastAsiaTheme="minorEastAsia" w:hAnsi="Century Gothic"/>
          <w:b/>
          <w:noProof/>
          <w:sz w:val="20"/>
          <w:szCs w:val="20"/>
        </w:rPr>
      </w:pPr>
      <w:r w:rsidRPr="000C6D6F">
        <w:rPr>
          <w:rFonts w:ascii="Century Gothic" w:hAnsi="Century Gothic"/>
          <w:sz w:val="20"/>
          <w:szCs w:val="20"/>
        </w:rPr>
        <w:fldChar w:fldCharType="end"/>
      </w:r>
    </w:p>
    <w:p w:rsidR="00F90288" w:rsidRDefault="00F90288" w:rsidP="0029795F">
      <w:pPr>
        <w:pStyle w:val="Sumrio1"/>
      </w:pPr>
    </w:p>
    <w:p w:rsidR="00F90288" w:rsidRPr="00153479" w:rsidRDefault="00F90288">
      <w:pPr>
        <w:jc w:val="left"/>
        <w:rPr>
          <w:rFonts w:asciiTheme="minorHAnsi" w:hAnsiTheme="minorHAnsi"/>
          <w:color w:val="FF0000"/>
        </w:rPr>
      </w:pPr>
    </w:p>
    <w:p w:rsidR="00016CEB" w:rsidRDefault="00016CEB">
      <w:pPr>
        <w:jc w:val="left"/>
        <w:rPr>
          <w:rFonts w:ascii="Century Gothic" w:hAnsi="Century Gothic"/>
          <w:b/>
          <w:smallCaps/>
          <w:noProof/>
          <w:color w:val="7F7F7F" w:themeColor="text1" w:themeTint="80"/>
          <w:sz w:val="28"/>
        </w:rPr>
      </w:pPr>
    </w:p>
    <w:p w:rsidR="007517F2" w:rsidRPr="007517F2" w:rsidRDefault="00201881" w:rsidP="00A85393">
      <w:pPr>
        <w:pStyle w:val="Ttulo1"/>
      </w:pPr>
      <w:r>
        <w:rPr>
          <w:noProof/>
          <w:color w:val="7F7F7F" w:themeColor="text1" w:themeTint="80"/>
        </w:rPr>
        <w:br w:type="page"/>
      </w:r>
      <w:bookmarkStart w:id="0" w:name="_Toc294095130"/>
      <w:bookmarkStart w:id="1" w:name="_Toc224716838"/>
      <w:bookmarkStart w:id="2" w:name="_Toc299551757"/>
      <w:r w:rsidR="004E330F">
        <w:lastRenderedPageBreak/>
        <w:t>Objetivos do d</w:t>
      </w:r>
      <w:r w:rsidR="00AE3203">
        <w:t>ocumento</w:t>
      </w:r>
      <w:bookmarkEnd w:id="0"/>
      <w:bookmarkEnd w:id="2"/>
    </w:p>
    <w:p w:rsidR="007517F2" w:rsidRDefault="007517F2" w:rsidP="007517F2">
      <w:r>
        <w:t xml:space="preserve">Este documento especifica </w:t>
      </w:r>
      <w:r w:rsidR="007914A4">
        <w:t xml:space="preserve">o processo de compra com </w:t>
      </w:r>
      <w:proofErr w:type="gramStart"/>
      <w:r w:rsidR="007914A4">
        <w:t>1</w:t>
      </w:r>
      <w:proofErr w:type="gramEnd"/>
      <w:r w:rsidR="007914A4">
        <w:t xml:space="preserve"> clique a ser aplicado para o site compreingressos.com, visando facilitar a compra de ingressos de clientes recorrentes.</w:t>
      </w:r>
    </w:p>
    <w:p w:rsidR="00D0061C" w:rsidRDefault="00D0061C" w:rsidP="00D0061C">
      <w:pPr>
        <w:pStyle w:val="Ttulo1"/>
      </w:pPr>
      <w:bookmarkStart w:id="3" w:name="_Toc294095131"/>
      <w:bookmarkStart w:id="4" w:name="_Toc299551758"/>
      <w:r>
        <w:t>Visão geral do processo</w:t>
      </w:r>
      <w:bookmarkEnd w:id="3"/>
      <w:bookmarkEnd w:id="4"/>
    </w:p>
    <w:p w:rsidR="001E24E8" w:rsidRPr="001E24E8" w:rsidRDefault="001E24E8" w:rsidP="001E24E8">
      <w:r>
        <w:rPr>
          <w:noProof/>
          <w:lang w:eastAsia="pt-BR"/>
        </w:rPr>
        <w:drawing>
          <wp:inline distT="0" distB="0" distL="0" distR="0" wp14:anchorId="7F70C209" wp14:editId="23D0C95C">
            <wp:extent cx="5398936" cy="3309414"/>
            <wp:effectExtent l="0" t="0" r="0" b="5715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7247" t="21226" r="16816" b="14108"/>
                    <a:stretch/>
                  </pic:blipFill>
                  <pic:spPr bwMode="auto">
                    <a:xfrm>
                      <a:off x="0" y="0"/>
                      <a:ext cx="5409255" cy="331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015" w:rsidRDefault="00CD1015">
      <w:pPr>
        <w:jc w:val="left"/>
        <w:rPr>
          <w:rFonts w:ascii="Century Gothic" w:eastAsiaTheme="majorEastAsia" w:hAnsi="Century Gothic" w:cstheme="majorBidi"/>
          <w:b/>
          <w:bCs/>
          <w:smallCaps/>
          <w:color w:val="595959" w:themeColor="text1" w:themeTint="A6"/>
          <w:sz w:val="28"/>
          <w:szCs w:val="28"/>
        </w:rPr>
      </w:pPr>
      <w:r>
        <w:br w:type="page"/>
      </w:r>
    </w:p>
    <w:p w:rsidR="003B749E" w:rsidRDefault="00055503" w:rsidP="003B749E">
      <w:pPr>
        <w:pStyle w:val="Ttulo1"/>
      </w:pPr>
      <w:bookmarkStart w:id="5" w:name="_Toc299551759"/>
      <w:r>
        <w:lastRenderedPageBreak/>
        <w:t>Descrição do Processo</w:t>
      </w:r>
      <w:bookmarkEnd w:id="5"/>
      <w:r>
        <w:t xml:space="preserve"> </w:t>
      </w:r>
    </w:p>
    <w:p w:rsidR="00CD1015" w:rsidRDefault="00CD1015" w:rsidP="00CD1015">
      <w:pPr>
        <w:pStyle w:val="Ttulo2"/>
      </w:pPr>
      <w:bookmarkStart w:id="6" w:name="_Toc299551760"/>
      <w:r>
        <w:t>E</w:t>
      </w:r>
      <w:r>
        <w:t>tapa 1</w:t>
      </w:r>
      <w:r>
        <w:t xml:space="preserve"> – Selecionar </w:t>
      </w:r>
      <w:r>
        <w:t>Quantidade de Ingressos</w:t>
      </w:r>
      <w:bookmarkEnd w:id="6"/>
    </w:p>
    <w:p w:rsidR="00CD1015" w:rsidRPr="00CD1015" w:rsidRDefault="00CD1015" w:rsidP="00CD1015">
      <w:r>
        <w:t>Na primeira etapa o cliente selecionará a quantidade de ingressos na tela já existente no sistema.</w:t>
      </w:r>
    </w:p>
    <w:p w:rsidR="00E26D1E" w:rsidRDefault="001E24E8" w:rsidP="00451CF7">
      <w:pPr>
        <w:pStyle w:val="Ttulo2"/>
      </w:pPr>
      <w:bookmarkStart w:id="7" w:name="_Toc299551761"/>
      <w:r>
        <w:t>Etapa 2</w:t>
      </w:r>
      <w:r w:rsidR="00CD1015">
        <w:t xml:space="preserve"> – Selecionar Tipos de Ingresso</w:t>
      </w:r>
      <w:bookmarkEnd w:id="7"/>
    </w:p>
    <w:p w:rsidR="00D0061C" w:rsidRDefault="00CD1015" w:rsidP="00D0061C">
      <w:r>
        <w:t xml:space="preserve">Nesta tela o cliente seleciona os tipos de ingresso e a forma de entrega. Será incluído também o botão para iniciar o processo de compra com </w:t>
      </w:r>
      <w:proofErr w:type="gramStart"/>
      <w:r>
        <w:t>1</w:t>
      </w:r>
      <w:proofErr w:type="gramEnd"/>
      <w:r>
        <w:t xml:space="preserve"> clique, conforme figura abaixo.</w:t>
      </w:r>
      <w:r w:rsidR="00055503">
        <w:t xml:space="preserve"> </w:t>
      </w:r>
    </w:p>
    <w:p w:rsidR="00CD1015" w:rsidRDefault="00CD1015" w:rsidP="00D0061C">
      <w:r>
        <w:rPr>
          <w:noProof/>
          <w:lang w:eastAsia="pt-BR"/>
        </w:rPr>
        <w:drawing>
          <wp:inline distT="0" distB="0" distL="0" distR="0" wp14:anchorId="1BC98C17" wp14:editId="1E1014A4">
            <wp:extent cx="5390985" cy="3196424"/>
            <wp:effectExtent l="0" t="0" r="635" b="4445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9"/>
                    <a:stretch/>
                  </pic:blipFill>
                  <pic:spPr bwMode="auto">
                    <a:xfrm>
                      <a:off x="0" y="0"/>
                      <a:ext cx="5391150" cy="319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03" w:rsidRDefault="00055503" w:rsidP="00D0061C">
      <w:r>
        <w:t xml:space="preserve">A forma de entrega selecionada alterará o comportamento da tela Etapa </w:t>
      </w:r>
      <w:proofErr w:type="gramStart"/>
      <w:r>
        <w:t>4</w:t>
      </w:r>
      <w:proofErr w:type="gramEnd"/>
      <w:r>
        <w:t>, pois deteriminará se será verificada a existência de endereço padrão.</w:t>
      </w:r>
    </w:p>
    <w:p w:rsidR="00CD1015" w:rsidRDefault="00CD1015" w:rsidP="00CD1015">
      <w:pPr>
        <w:pStyle w:val="Ttulo2"/>
      </w:pPr>
      <w:bookmarkStart w:id="8" w:name="_Toc299551762"/>
      <w:bookmarkEnd w:id="1"/>
      <w:r>
        <w:t xml:space="preserve">Etapa </w:t>
      </w:r>
      <w:r>
        <w:t>3</w:t>
      </w:r>
      <w:r>
        <w:t xml:space="preserve"> – </w:t>
      </w:r>
      <w:r>
        <w:t>Login</w:t>
      </w:r>
      <w:bookmarkEnd w:id="8"/>
    </w:p>
    <w:p w:rsidR="00CD1015" w:rsidRPr="00CD1015" w:rsidRDefault="00CD1015" w:rsidP="00CD1015">
      <w:r>
        <w:t xml:space="preserve">Se o cliente não estiver com login efetuado no site, será solicitada a entrada através de tela já existente. Caso o cliente não possua cadastro e crie seu cadastro naquele momento, o processo seguirá o fluxo normal, desprezando </w:t>
      </w:r>
      <w:r>
        <w:lastRenderedPageBreak/>
        <w:t xml:space="preserve">a informação de compra com </w:t>
      </w:r>
      <w:proofErr w:type="gramStart"/>
      <w:r>
        <w:t>1</w:t>
      </w:r>
      <w:proofErr w:type="gramEnd"/>
      <w:r>
        <w:t xml:space="preserve"> clique. Em qualquer dos casos o cliente será redirecionado à etapa </w:t>
      </w:r>
      <w:proofErr w:type="gramStart"/>
      <w:r>
        <w:t>4</w:t>
      </w:r>
      <w:proofErr w:type="gramEnd"/>
      <w:r>
        <w:t>.</w:t>
      </w:r>
    </w:p>
    <w:p w:rsidR="00C12ECA" w:rsidRDefault="00CD1015" w:rsidP="00CD1015">
      <w:pPr>
        <w:pStyle w:val="Ttulo2"/>
      </w:pPr>
      <w:bookmarkStart w:id="9" w:name="_Toc299551763"/>
      <w:r>
        <w:t xml:space="preserve">Etapa 4 </w:t>
      </w:r>
      <w:r w:rsidR="00055503">
        <w:t>–</w:t>
      </w:r>
      <w:r>
        <w:t xml:space="preserve"> </w:t>
      </w:r>
      <w:r w:rsidR="00055503">
        <w:t>Confirmação da Compra</w:t>
      </w:r>
      <w:bookmarkEnd w:id="9"/>
    </w:p>
    <w:p w:rsidR="00055503" w:rsidRDefault="00055503" w:rsidP="00055503">
      <w:r>
        <w:t xml:space="preserve">Esta tela conterá toda a inteligência para verificar se é possível a compra com </w:t>
      </w:r>
      <w:proofErr w:type="gramStart"/>
      <w:r>
        <w:t>1</w:t>
      </w:r>
      <w:proofErr w:type="gramEnd"/>
      <w:r>
        <w:t xml:space="preserve"> clique. Serão verificados os seguintes pontos antes da exibição da tela:</w:t>
      </w:r>
    </w:p>
    <w:p w:rsidR="00055503" w:rsidRDefault="00055503" w:rsidP="00055503">
      <w:pPr>
        <w:pStyle w:val="PargrafodaLista"/>
        <w:numPr>
          <w:ilvl w:val="0"/>
          <w:numId w:val="7"/>
        </w:numPr>
        <w:spacing w:after="0" w:line="240" w:lineRule="auto"/>
        <w:jc w:val="left"/>
      </w:pPr>
      <w:r w:rsidRPr="00055503">
        <w:rPr>
          <w:b/>
        </w:rPr>
        <w:t>C: cliente irá retirar no balcão?</w:t>
      </w:r>
      <w:r>
        <w:br/>
        <w:t>S: verificar dados de cartão de crédito</w:t>
      </w:r>
      <w:r>
        <w:br/>
        <w:t>N: verificar dados de entrega</w:t>
      </w:r>
    </w:p>
    <w:p w:rsidR="00055503" w:rsidRDefault="00055503" w:rsidP="00055503">
      <w:pPr>
        <w:pStyle w:val="PargrafodaLista"/>
        <w:numPr>
          <w:ilvl w:val="0"/>
          <w:numId w:val="7"/>
        </w:numPr>
        <w:spacing w:after="0" w:line="240" w:lineRule="auto"/>
        <w:jc w:val="left"/>
      </w:pPr>
      <w:r w:rsidRPr="00055503">
        <w:rPr>
          <w:b/>
        </w:rPr>
        <w:t>C: cliente possui endereço de entrega padrão?</w:t>
      </w:r>
      <w:r>
        <w:br/>
        <w:t>S: verificar dados de cartão de crédito</w:t>
      </w:r>
      <w:r>
        <w:br/>
        <w:t xml:space="preserve">N: cancelar compra com </w:t>
      </w:r>
      <w:proofErr w:type="gramStart"/>
      <w:r>
        <w:t>1</w:t>
      </w:r>
      <w:proofErr w:type="gramEnd"/>
      <w:r>
        <w:t xml:space="preserve"> clique e abrir tela de compra padrão com aviso de falta de endereço padrão</w:t>
      </w:r>
    </w:p>
    <w:p w:rsidR="00055503" w:rsidRDefault="00055503" w:rsidP="00055503">
      <w:pPr>
        <w:pStyle w:val="PargrafodaLista"/>
        <w:numPr>
          <w:ilvl w:val="0"/>
          <w:numId w:val="7"/>
        </w:numPr>
        <w:spacing w:after="0" w:line="240" w:lineRule="auto"/>
        <w:jc w:val="left"/>
      </w:pPr>
      <w:r w:rsidRPr="00055503">
        <w:rPr>
          <w:b/>
        </w:rPr>
        <w:t xml:space="preserve">C: cliente possui </w:t>
      </w:r>
      <w:r w:rsidRPr="00055503">
        <w:rPr>
          <w:b/>
        </w:rPr>
        <w:t>cartão de crédito salvo no sistema</w:t>
      </w:r>
      <w:r w:rsidR="002715FF">
        <w:rPr>
          <w:b/>
        </w:rPr>
        <w:t xml:space="preserve"> e token ainda é válido</w:t>
      </w:r>
      <w:r w:rsidRPr="00055503">
        <w:rPr>
          <w:b/>
        </w:rPr>
        <w:t>?</w:t>
      </w:r>
      <w:r>
        <w:br/>
        <w:t xml:space="preserve">S: </w:t>
      </w:r>
      <w:r>
        <w:t>exibir dados para confirmação em tela</w:t>
      </w:r>
      <w:r>
        <w:br/>
        <w:t xml:space="preserve">N: cancelar compra com </w:t>
      </w:r>
      <w:proofErr w:type="gramStart"/>
      <w:r>
        <w:t>1</w:t>
      </w:r>
      <w:proofErr w:type="gramEnd"/>
      <w:r>
        <w:t xml:space="preserve"> clique e abrir tela de compra padrão</w:t>
      </w:r>
      <w:r>
        <w:t xml:space="preserve"> com aviso de falta de cartão de crédito padrão</w:t>
      </w:r>
    </w:p>
    <w:p w:rsidR="001D24F9" w:rsidRDefault="001D24F9" w:rsidP="001D24F9">
      <w:pPr>
        <w:pStyle w:val="PargrafodaLista"/>
        <w:spacing w:after="0" w:line="240" w:lineRule="auto"/>
        <w:jc w:val="left"/>
      </w:pPr>
    </w:p>
    <w:p w:rsidR="001D24F9" w:rsidRPr="00055503" w:rsidRDefault="001D24F9" w:rsidP="001D24F9">
      <w:r>
        <w:t>Caso os dados estejam corretos, será exibida a seguinte tela</w:t>
      </w:r>
      <w:r>
        <w:t>:</w:t>
      </w:r>
    </w:p>
    <w:p w:rsidR="00055503" w:rsidRDefault="008402CB" w:rsidP="001D24F9">
      <w:pPr>
        <w:pStyle w:val="PargrafodaLista"/>
        <w:ind w:left="0"/>
      </w:pPr>
      <w:r>
        <w:rPr>
          <w:noProof/>
          <w:lang w:eastAsia="pt-BR"/>
        </w:rPr>
        <w:lastRenderedPageBreak/>
        <w:drawing>
          <wp:inline distT="0" distB="0" distL="0" distR="0">
            <wp:extent cx="5391150" cy="284670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A0" w:rsidRDefault="001D24F9">
      <w:pPr>
        <w:pStyle w:val="PargrafodaLista"/>
        <w:ind w:left="0"/>
      </w:pPr>
      <w:r>
        <w:t>Se não for especificado endereço de entrega, a exibição será a seguinte:</w:t>
      </w:r>
    </w:p>
    <w:p w:rsidR="001D24F9" w:rsidRDefault="008402CB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>
            <wp:extent cx="5391150" cy="26714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F9" w:rsidRDefault="001D24F9">
      <w:pPr>
        <w:pStyle w:val="PargrafodaLista"/>
        <w:ind w:left="0"/>
      </w:pPr>
      <w:r>
        <w:t xml:space="preserve">O cliente terá a opção de </w:t>
      </w:r>
      <w:r w:rsidR="008402CB">
        <w:t xml:space="preserve">alterar os dados de entrega ou cobrança, onde ele será redirecionado para o processo de compra normal, ou </w:t>
      </w:r>
      <w:r>
        <w:t>avanç</w:t>
      </w:r>
      <w:r w:rsidR="008402CB">
        <w:t>ar e concluir a compra expressa, sendo apresentado o comprovante da operação.</w:t>
      </w:r>
    </w:p>
    <w:p w:rsidR="008402CB" w:rsidRDefault="008402CB" w:rsidP="008402CB">
      <w:pPr>
        <w:pStyle w:val="Ttulo3"/>
      </w:pPr>
      <w:bookmarkStart w:id="10" w:name="_Toc299551764"/>
      <w:r>
        <w:t>Identificação dos cartões de crédito</w:t>
      </w:r>
      <w:bookmarkEnd w:id="10"/>
    </w:p>
    <w:p w:rsidR="008402CB" w:rsidRDefault="008402CB" w:rsidP="008402CB">
      <w:r>
        <w:t xml:space="preserve">Para identificar a bandeira de cartão de crédito deverá ser </w:t>
      </w:r>
      <w:proofErr w:type="gramStart"/>
      <w:r>
        <w:t>usado a seguinte lógica</w:t>
      </w:r>
      <w:proofErr w:type="gramEnd"/>
      <w:r>
        <w:t>:</w:t>
      </w:r>
    </w:p>
    <w:p w:rsidR="008402CB" w:rsidRDefault="008402CB" w:rsidP="008402CB">
      <w:pPr>
        <w:pStyle w:val="PargrafodaLista"/>
        <w:numPr>
          <w:ilvl w:val="0"/>
          <w:numId w:val="8"/>
        </w:numPr>
      </w:pPr>
      <w:r w:rsidRPr="008402CB">
        <w:rPr>
          <w:b/>
        </w:rPr>
        <w:t>Visa</w:t>
      </w:r>
      <w:r>
        <w:t xml:space="preserve">: iniciados em </w:t>
      </w:r>
      <w:proofErr w:type="gramStart"/>
      <w:r>
        <w:t>4</w:t>
      </w:r>
      <w:proofErr w:type="gramEnd"/>
      <w:r>
        <w:t>. Ex. 4066 2202 2220 1120</w:t>
      </w:r>
    </w:p>
    <w:p w:rsidR="008402CB" w:rsidRPr="008402CB" w:rsidRDefault="008402CB" w:rsidP="008402CB">
      <w:pPr>
        <w:pStyle w:val="PargrafodaLista"/>
        <w:numPr>
          <w:ilvl w:val="0"/>
          <w:numId w:val="8"/>
        </w:numPr>
      </w:pPr>
      <w:r w:rsidRPr="008402CB">
        <w:rPr>
          <w:b/>
        </w:rPr>
        <w:t>Mastercard</w:t>
      </w:r>
      <w:r>
        <w:t xml:space="preserve">: iniciados em </w:t>
      </w:r>
      <w:proofErr w:type="gramStart"/>
      <w:r>
        <w:t>5</w:t>
      </w:r>
      <w:proofErr w:type="gramEnd"/>
      <w:r>
        <w:t xml:space="preserve">. Ex. </w:t>
      </w:r>
      <w:r>
        <w:t>5121 5</w:t>
      </w:r>
      <w:r>
        <w:t>202</w:t>
      </w:r>
      <w:r>
        <w:t xml:space="preserve"> </w:t>
      </w:r>
      <w:r>
        <w:t>2220</w:t>
      </w:r>
      <w:r>
        <w:t xml:space="preserve"> </w:t>
      </w:r>
      <w:r>
        <w:t>1120</w:t>
      </w:r>
    </w:p>
    <w:p w:rsidR="008402CB" w:rsidRDefault="008402CB" w:rsidP="008402CB">
      <w:pPr>
        <w:pStyle w:val="PargrafodaLista"/>
        <w:numPr>
          <w:ilvl w:val="0"/>
          <w:numId w:val="8"/>
        </w:numPr>
      </w:pPr>
      <w:r w:rsidRPr="008402CB">
        <w:rPr>
          <w:b/>
        </w:rPr>
        <w:lastRenderedPageBreak/>
        <w:t>American Express</w:t>
      </w:r>
      <w:r>
        <w:t xml:space="preserve">: possui 15 dígitos e é iniciado em </w:t>
      </w:r>
      <w:proofErr w:type="gramStart"/>
      <w:r>
        <w:t>3</w:t>
      </w:r>
      <w:proofErr w:type="gramEnd"/>
      <w:r>
        <w:t xml:space="preserve">. </w:t>
      </w:r>
      <w:r>
        <w:t xml:space="preserve">Ex. </w:t>
      </w:r>
      <w:r>
        <w:t>3755 652547 33210</w:t>
      </w:r>
    </w:p>
    <w:p w:rsidR="008402CB" w:rsidRDefault="008402CB" w:rsidP="008402CB">
      <w:pPr>
        <w:pStyle w:val="PargrafodaLista"/>
        <w:numPr>
          <w:ilvl w:val="0"/>
          <w:numId w:val="8"/>
        </w:numPr>
      </w:pPr>
      <w:r w:rsidRPr="008402CB">
        <w:rPr>
          <w:b/>
        </w:rPr>
        <w:t>Diners Club</w:t>
      </w:r>
      <w:r>
        <w:t xml:space="preserve">: </w:t>
      </w:r>
      <w:r>
        <w:t>possui 1</w:t>
      </w:r>
      <w:r>
        <w:t>4</w:t>
      </w:r>
      <w:r>
        <w:t xml:space="preserve"> dígitos e é iniciado em </w:t>
      </w:r>
      <w:proofErr w:type="gramStart"/>
      <w:r>
        <w:t>3</w:t>
      </w:r>
      <w:proofErr w:type="gramEnd"/>
      <w:r>
        <w:t xml:space="preserve">. Ex. </w:t>
      </w:r>
      <w:r>
        <w:t>3255 6525 4</w:t>
      </w:r>
      <w:r>
        <w:t>33210</w:t>
      </w:r>
    </w:p>
    <w:p w:rsidR="00670FA0" w:rsidRDefault="00670FA0" w:rsidP="00670FA0">
      <w:pPr>
        <w:pStyle w:val="Ttulo3"/>
      </w:pPr>
      <w:bookmarkStart w:id="11" w:name="_Toc299551765"/>
      <w:r>
        <w:t>Inclusão de Endereço Principal</w:t>
      </w:r>
      <w:bookmarkEnd w:id="11"/>
    </w:p>
    <w:p w:rsidR="00670FA0" w:rsidRDefault="00670FA0" w:rsidP="00670FA0">
      <w:r>
        <w:t xml:space="preserve">Na tela de inclusão de endereço deve ser incluído um combo ou check </w:t>
      </w:r>
      <w:proofErr w:type="gramStart"/>
      <w:r>
        <w:t>box</w:t>
      </w:r>
      <w:proofErr w:type="gramEnd"/>
      <w:r>
        <w:t xml:space="preserve"> definindo se o endereço é o principal. Caso um novo endereço seja inserido como principal, todos os outros deverão automaticamente ser marcados como secundário. </w:t>
      </w:r>
    </w:p>
    <w:p w:rsidR="00670FA0" w:rsidRDefault="00670FA0" w:rsidP="00670FA0">
      <w:r>
        <w:rPr>
          <w:noProof/>
          <w:lang w:eastAsia="pt-BR"/>
        </w:rPr>
        <w:drawing>
          <wp:inline distT="0" distB="0" distL="0" distR="0" wp14:anchorId="744BA2E8" wp14:editId="14B5A6F4">
            <wp:extent cx="5391150" cy="3235960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A0" w:rsidRDefault="00670FA0" w:rsidP="00670FA0">
      <w:r>
        <w:t>Deve-se identificar também o endereço principal na lista de endereços para seleção, devendo obrigatoriamente ser o primeiro endereço exibido, conforme abaixo:</w:t>
      </w:r>
    </w:p>
    <w:p w:rsidR="00670FA0" w:rsidRPr="00670FA0" w:rsidRDefault="00670FA0" w:rsidP="00670FA0">
      <w:r>
        <w:rPr>
          <w:noProof/>
          <w:lang w:eastAsia="pt-BR"/>
        </w:rPr>
        <w:lastRenderedPageBreak/>
        <w:drawing>
          <wp:inline distT="0" distB="0" distL="0" distR="0">
            <wp:extent cx="5391150" cy="33718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A0" w:rsidRPr="00670FA0" w:rsidRDefault="00670FA0" w:rsidP="00670FA0"/>
    <w:p w:rsidR="002715FF" w:rsidRDefault="002715FF" w:rsidP="002715FF">
      <w:pPr>
        <w:pStyle w:val="Ttulo1"/>
      </w:pPr>
      <w:bookmarkStart w:id="12" w:name="_Toc299551766"/>
      <w:r>
        <w:t>Telas Auxiliares</w:t>
      </w:r>
    </w:p>
    <w:p w:rsidR="00670FA0" w:rsidRDefault="00670FA0" w:rsidP="00670FA0">
      <w:pPr>
        <w:pStyle w:val="Ttulo2"/>
      </w:pPr>
      <w:r>
        <w:t>Etapa 5</w:t>
      </w:r>
      <w:r>
        <w:t xml:space="preserve"> – </w:t>
      </w:r>
      <w:r>
        <w:t>Pagamento</w:t>
      </w:r>
      <w:bookmarkEnd w:id="12"/>
    </w:p>
    <w:p w:rsidR="00670FA0" w:rsidRDefault="00670FA0" w:rsidP="00670FA0">
      <w:r>
        <w:t xml:space="preserve">Quando o cliente efetuar uma compra normal (não </w:t>
      </w:r>
      <w:proofErr w:type="gramStart"/>
      <w:r>
        <w:t>1</w:t>
      </w:r>
      <w:proofErr w:type="gramEnd"/>
      <w:r>
        <w:t xml:space="preserve"> clique) deverá ser adicionado na tela de pagamento um checkbox para </w:t>
      </w:r>
      <w:r w:rsidR="00E650EE">
        <w:t xml:space="preserve">definição de cartão para compra com 1 clique. </w:t>
      </w:r>
      <w:r w:rsidR="00EB0955">
        <w:t>Se já houver um cartão cadastrado para o cliente e for selecionado o checkbox para salvar o cartão, o antigo deverá ser excluído e substituído pelo novo cartão.</w:t>
      </w:r>
    </w:p>
    <w:p w:rsidR="00E650EE" w:rsidRPr="00670FA0" w:rsidRDefault="00E650EE" w:rsidP="00670FA0">
      <w:r>
        <w:rPr>
          <w:noProof/>
          <w:lang w:eastAsia="pt-BR"/>
        </w:rPr>
        <w:lastRenderedPageBreak/>
        <w:drawing>
          <wp:inline distT="0" distB="0" distL="0" distR="0">
            <wp:extent cx="5391150" cy="3371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2CB" w:rsidRDefault="00E650EE">
      <w:pPr>
        <w:pStyle w:val="PargrafodaLista"/>
        <w:ind w:left="0"/>
      </w:pPr>
      <w:r>
        <w:t xml:space="preserve">Caso o cliente clique em </w:t>
      </w:r>
      <w:r w:rsidRPr="00EB0955">
        <w:rPr>
          <w:u w:val="single"/>
        </w:rPr>
        <w:t>Saiba mais</w:t>
      </w:r>
      <w:r>
        <w:t>, deverá ser exibido um popup com as seguintes explicações:</w:t>
      </w:r>
    </w:p>
    <w:p w:rsidR="00E650EE" w:rsidRDefault="00E650EE" w:rsidP="00E650EE">
      <w:pPr>
        <w:pStyle w:val="PargrafodaLista"/>
        <w:spacing w:line="240" w:lineRule="auto"/>
        <w:ind w:left="1134"/>
        <w:rPr>
          <w:i/>
        </w:rPr>
      </w:pPr>
      <w:r w:rsidRPr="00E650EE">
        <w:rPr>
          <w:i/>
        </w:rPr>
        <w:t xml:space="preserve">Agora </w:t>
      </w:r>
      <w:r>
        <w:rPr>
          <w:i/>
        </w:rPr>
        <w:t>suas compras de ingressos na COMPREINGRESSO</w:t>
      </w:r>
      <w:r w:rsidR="002715FF">
        <w:rPr>
          <w:i/>
        </w:rPr>
        <w:t>S</w:t>
      </w:r>
      <w:r>
        <w:rPr>
          <w:i/>
        </w:rPr>
        <w:t xml:space="preserve">.COM podem ser feitas de uma forma muito mais simples! Através da compra com </w:t>
      </w:r>
      <w:proofErr w:type="gramStart"/>
      <w:r>
        <w:rPr>
          <w:i/>
        </w:rPr>
        <w:t>1</w:t>
      </w:r>
      <w:proofErr w:type="gramEnd"/>
      <w:r>
        <w:rPr>
          <w:i/>
        </w:rPr>
        <w:t xml:space="preserve"> clique, não será necessário digitar os seus dados de cartão de crédito. Basta clicar em </w:t>
      </w:r>
      <w:r>
        <w:rPr>
          <w:b/>
          <w:i/>
        </w:rPr>
        <w:t xml:space="preserve">comprar com </w:t>
      </w:r>
      <w:proofErr w:type="gramStart"/>
      <w:r>
        <w:rPr>
          <w:b/>
          <w:i/>
        </w:rPr>
        <w:t>1</w:t>
      </w:r>
      <w:proofErr w:type="gramEnd"/>
      <w:r>
        <w:rPr>
          <w:b/>
          <w:i/>
        </w:rPr>
        <w:t xml:space="preserve"> clique </w:t>
      </w:r>
      <w:r>
        <w:rPr>
          <w:i/>
        </w:rPr>
        <w:t>que efetuaremos seu pedido no cartão de crédito escolhido previamente.</w:t>
      </w:r>
    </w:p>
    <w:p w:rsidR="00E650EE" w:rsidRDefault="00E650EE" w:rsidP="00E650EE">
      <w:pPr>
        <w:pStyle w:val="PargrafodaLista"/>
        <w:spacing w:line="240" w:lineRule="auto"/>
        <w:ind w:left="1134"/>
        <w:rPr>
          <w:i/>
        </w:rPr>
      </w:pPr>
    </w:p>
    <w:p w:rsidR="00E650EE" w:rsidRDefault="00E650EE" w:rsidP="00E650EE">
      <w:pPr>
        <w:pStyle w:val="PargrafodaLista"/>
        <w:spacing w:line="240" w:lineRule="auto"/>
        <w:ind w:left="1134"/>
        <w:rPr>
          <w:i/>
        </w:rPr>
      </w:pPr>
      <w:r w:rsidRPr="00E650EE">
        <w:rPr>
          <w:b/>
          <w:i/>
        </w:rPr>
        <w:t>Aviso de segurança:</w:t>
      </w:r>
      <w:r>
        <w:rPr>
          <w:i/>
        </w:rPr>
        <w:t xml:space="preserve"> os dados de cartão de crédito são armazenados em ambiente seguro e criptografado, devidamente </w:t>
      </w:r>
      <w:r w:rsidR="00EB0955">
        <w:rPr>
          <w:i/>
        </w:rPr>
        <w:t>fornecido e homologado</w:t>
      </w:r>
      <w:r>
        <w:rPr>
          <w:i/>
        </w:rPr>
        <w:t xml:space="preserve"> pelas </w:t>
      </w:r>
      <w:r w:rsidR="00EB0955">
        <w:rPr>
          <w:i/>
        </w:rPr>
        <w:t>operadoras de cartão de crédito</w:t>
      </w:r>
      <w:r>
        <w:rPr>
          <w:i/>
        </w:rPr>
        <w:t xml:space="preserve"> (</w:t>
      </w:r>
      <w:proofErr w:type="gramStart"/>
      <w:r>
        <w:rPr>
          <w:i/>
        </w:rPr>
        <w:t>Visa,</w:t>
      </w:r>
      <w:proofErr w:type="gramEnd"/>
      <w:r>
        <w:rPr>
          <w:i/>
        </w:rPr>
        <w:t xml:space="preserve"> Mastercard, etc.). Os dados salvos serão associados ao seu usuário e senha no site da COMPREINGRESSOS.COM. </w:t>
      </w:r>
      <w:r w:rsidRPr="00EB0955">
        <w:rPr>
          <w:b/>
          <w:i/>
          <w:u w:val="single"/>
        </w:rPr>
        <w:t>Somente autorize o cadastro de seu cartão de crédito se tiver certeza que sua senha é secreta, apenas de seu conhecimento.</w:t>
      </w:r>
      <w:r>
        <w:rPr>
          <w:i/>
        </w:rPr>
        <w:t xml:space="preserve"> A COMPREINGRESSOS.COM não tem acesso aos dados completos do seu cartão de crédito</w:t>
      </w:r>
      <w:r w:rsidR="00EB0955">
        <w:rPr>
          <w:i/>
        </w:rPr>
        <w:t xml:space="preserve"> (número e código de segurança), pois os </w:t>
      </w:r>
      <w:r w:rsidR="00EB0955">
        <w:rPr>
          <w:i/>
        </w:rPr>
        <w:lastRenderedPageBreak/>
        <w:t>dados são salvos diretamente nas operadoras de cartão de crédito.</w:t>
      </w:r>
    </w:p>
    <w:p w:rsidR="00EB0955" w:rsidRDefault="00EB0955" w:rsidP="00E650EE">
      <w:pPr>
        <w:pStyle w:val="PargrafodaLista"/>
        <w:spacing w:line="240" w:lineRule="auto"/>
        <w:ind w:left="1134"/>
        <w:rPr>
          <w:i/>
        </w:rPr>
      </w:pPr>
      <w:r w:rsidRPr="002715FF">
        <w:rPr>
          <w:b/>
          <w:i/>
          <w:u w:val="single"/>
        </w:rPr>
        <w:t>Para excluir os dados salvos do seu cartão de crédito</w:t>
      </w:r>
      <w:r>
        <w:rPr>
          <w:i/>
        </w:rPr>
        <w:t xml:space="preserve">, acesse a área </w:t>
      </w:r>
      <w:r w:rsidR="00B9774B">
        <w:rPr>
          <w:i/>
        </w:rPr>
        <w:t xml:space="preserve">Minha Conta </w:t>
      </w:r>
      <w:r>
        <w:rPr>
          <w:i/>
        </w:rPr>
        <w:t xml:space="preserve">e clique em “Excluir dados de compra com </w:t>
      </w:r>
      <w:proofErr w:type="gramStart"/>
      <w:r>
        <w:rPr>
          <w:i/>
        </w:rPr>
        <w:t>1</w:t>
      </w:r>
      <w:proofErr w:type="gramEnd"/>
      <w:r>
        <w:rPr>
          <w:i/>
        </w:rPr>
        <w:t xml:space="preserve"> clique”. Seus dados serão excluídos imediatamente.</w:t>
      </w:r>
    </w:p>
    <w:p w:rsidR="00EB0955" w:rsidRDefault="00EB0955" w:rsidP="00E650EE">
      <w:pPr>
        <w:pStyle w:val="PargrafodaLista"/>
        <w:spacing w:line="240" w:lineRule="auto"/>
        <w:ind w:left="1134"/>
        <w:rPr>
          <w:i/>
        </w:rPr>
      </w:pPr>
      <w:r w:rsidRPr="002715FF">
        <w:rPr>
          <w:b/>
          <w:i/>
          <w:u w:val="single"/>
        </w:rPr>
        <w:t>Para alterar os dados salvos de seu cartão de crédito</w:t>
      </w:r>
      <w:r>
        <w:rPr>
          <w:i/>
        </w:rPr>
        <w:t xml:space="preserve">, efetue uma nova compra normal (não </w:t>
      </w:r>
      <w:proofErr w:type="gramStart"/>
      <w:r>
        <w:rPr>
          <w:i/>
        </w:rPr>
        <w:t>1</w:t>
      </w:r>
      <w:proofErr w:type="gramEnd"/>
      <w:r>
        <w:rPr>
          <w:i/>
        </w:rPr>
        <w:t xml:space="preserve"> clique) e, ao informar os dados de seu cartão de crédito, selecione a opção “Salvar os dados do cartão para compra com 1 clique”</w:t>
      </w:r>
    </w:p>
    <w:p w:rsidR="00B9774B" w:rsidRDefault="00B9774B" w:rsidP="00B9774B">
      <w:pPr>
        <w:pStyle w:val="Ttulo2"/>
      </w:pPr>
      <w:bookmarkStart w:id="13" w:name="_Toc299551767"/>
      <w:r>
        <w:t xml:space="preserve">Exclusão de dados </w:t>
      </w:r>
      <w:proofErr w:type="gramStart"/>
      <w:r>
        <w:t>1</w:t>
      </w:r>
      <w:proofErr w:type="gramEnd"/>
      <w:r>
        <w:t xml:space="preserve"> clique – Minha Conta</w:t>
      </w:r>
      <w:bookmarkEnd w:id="13"/>
    </w:p>
    <w:p w:rsidR="00B9774B" w:rsidRPr="00B9774B" w:rsidRDefault="00B9774B" w:rsidP="00B9774B">
      <w:r>
        <w:t xml:space="preserve">Na tela Minha Conta, em Dados Pessoais, será incluído um botão para exclusão dos dados de compra com </w:t>
      </w:r>
      <w:proofErr w:type="gramStart"/>
      <w:r>
        <w:t>1</w:t>
      </w:r>
      <w:proofErr w:type="gramEnd"/>
      <w:r>
        <w:t xml:space="preserve"> clique, conforme exemplo abaixo. Caso o cliente ative a função, os dados deverão ser excluídos dos servidores da </w:t>
      </w:r>
      <w:proofErr w:type="gramStart"/>
      <w:r>
        <w:t>iPagare</w:t>
      </w:r>
      <w:proofErr w:type="gramEnd"/>
      <w:r>
        <w:t xml:space="preserve"> imediatamente.</w:t>
      </w:r>
    </w:p>
    <w:p w:rsidR="00EB0955" w:rsidRDefault="00B9774B" w:rsidP="002715FF">
      <w:r>
        <w:rPr>
          <w:noProof/>
          <w:lang w:eastAsia="pt-BR"/>
        </w:rPr>
        <w:drawing>
          <wp:inline distT="0" distB="0" distL="0" distR="0" wp14:anchorId="71663A4B" wp14:editId="79D7524B">
            <wp:extent cx="5390984" cy="1963972"/>
            <wp:effectExtent l="0" t="0" r="63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41"/>
                    <a:stretch/>
                  </pic:blipFill>
                  <pic:spPr bwMode="auto">
                    <a:xfrm>
                      <a:off x="0" y="0"/>
                      <a:ext cx="5391150" cy="19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5FF" w:rsidRDefault="002715FF" w:rsidP="002715FF">
      <w:pPr>
        <w:pStyle w:val="Ttulo1"/>
      </w:pPr>
      <w:r>
        <w:t>Webservices</w:t>
      </w:r>
    </w:p>
    <w:p w:rsidR="002715FF" w:rsidRDefault="002715FF" w:rsidP="002715FF">
      <w:r>
        <w:t xml:space="preserve">A documentação do Webservices para gestão dos dados de cartão de crédito está disponível no site do </w:t>
      </w:r>
      <w:proofErr w:type="gramStart"/>
      <w:r>
        <w:t>iPagare</w:t>
      </w:r>
      <w:proofErr w:type="gramEnd"/>
      <w:r>
        <w:t xml:space="preserve"> no link abaixo: </w:t>
      </w:r>
    </w:p>
    <w:p w:rsidR="002715FF" w:rsidRDefault="002715FF" w:rsidP="002715FF">
      <w:hyperlink r:id="rId25" w:history="1">
        <w:r>
          <w:rPr>
            <w:rStyle w:val="Hyperlink"/>
          </w:rPr>
          <w:t>http://documentacao.ipagare.com.br/inicio/premium/cofre</w:t>
        </w:r>
      </w:hyperlink>
    </w:p>
    <w:p w:rsidR="002715FF" w:rsidRDefault="002715FF" w:rsidP="002715FF">
      <w:pPr>
        <w:rPr>
          <w:i/>
        </w:rPr>
      </w:pPr>
      <w:r>
        <w:lastRenderedPageBreak/>
        <w:t xml:space="preserve">Para armazenamento do cartão de crédito, deve ser utilizada a função </w:t>
      </w:r>
      <w:r>
        <w:t>descrita no item</w:t>
      </w:r>
      <w:r>
        <w:t xml:space="preserve"> </w:t>
      </w:r>
      <w:r w:rsidRPr="002715FF">
        <w:rPr>
          <w:i/>
        </w:rPr>
        <w:t>4.2. Armazenando cartão de crédito após pagamento por Webservices</w:t>
      </w:r>
      <w:r>
        <w:rPr>
          <w:i/>
        </w:rPr>
        <w:t xml:space="preserve"> </w:t>
      </w:r>
      <w:r>
        <w:t xml:space="preserve">da documentação </w:t>
      </w:r>
      <w:proofErr w:type="gramStart"/>
      <w:r>
        <w:t>iPagare</w:t>
      </w:r>
      <w:proofErr w:type="gramEnd"/>
      <w:r>
        <w:t>.</w:t>
      </w:r>
      <w:bookmarkStart w:id="14" w:name="_GoBack"/>
      <w:bookmarkEnd w:id="14"/>
    </w:p>
    <w:p w:rsidR="002715FF" w:rsidRDefault="002715FF" w:rsidP="002715FF">
      <w:r>
        <w:t xml:space="preserve">Os dados de cartão de crédito salvos na </w:t>
      </w:r>
      <w:proofErr w:type="gramStart"/>
      <w:r>
        <w:t>iPagare</w:t>
      </w:r>
      <w:proofErr w:type="gramEnd"/>
      <w:r>
        <w:t xml:space="preserve"> não são retornados via webservices. Para tanto, o processo de </w:t>
      </w:r>
      <w:r>
        <w:t>salvamento deverá armazenar os seguintes dados de cartão de crédito:</w:t>
      </w:r>
    </w:p>
    <w:p w:rsidR="002715FF" w:rsidRDefault="002715FF" w:rsidP="002715FF">
      <w:pPr>
        <w:pStyle w:val="PargrafodaLista"/>
        <w:numPr>
          <w:ilvl w:val="0"/>
          <w:numId w:val="9"/>
        </w:numPr>
        <w:jc w:val="left"/>
      </w:pPr>
      <w:proofErr w:type="gramStart"/>
      <w:r>
        <w:t>4</w:t>
      </w:r>
      <w:proofErr w:type="gramEnd"/>
      <w:r>
        <w:t xml:space="preserve"> últimos dígitos do cartão (exibir n</w:t>
      </w:r>
      <w:r>
        <w:t xml:space="preserve">o cliente: </w:t>
      </w:r>
      <w:r>
        <w:t>XXXXXXXXXXXX1234);</w:t>
      </w:r>
    </w:p>
    <w:p w:rsidR="002715FF" w:rsidRDefault="002715FF" w:rsidP="002715FF">
      <w:pPr>
        <w:pStyle w:val="PargrafodaLista"/>
        <w:numPr>
          <w:ilvl w:val="0"/>
          <w:numId w:val="9"/>
        </w:numPr>
      </w:pPr>
      <w:proofErr w:type="gramStart"/>
      <w:r>
        <w:t>data</w:t>
      </w:r>
      <w:proofErr w:type="gramEnd"/>
      <w:r>
        <w:t xml:space="preserve"> de validade do cartão (exibir no cliente: MM/AAAA);</w:t>
      </w:r>
    </w:p>
    <w:p w:rsidR="002715FF" w:rsidRDefault="002715FF" w:rsidP="002715FF">
      <w:pPr>
        <w:pStyle w:val="PargrafodaLista"/>
        <w:numPr>
          <w:ilvl w:val="0"/>
          <w:numId w:val="9"/>
        </w:numPr>
      </w:pPr>
      <w:proofErr w:type="gramStart"/>
      <w:r>
        <w:t>data</w:t>
      </w:r>
      <w:proofErr w:type="gramEnd"/>
      <w:r>
        <w:t xml:space="preserve"> de validade do token iPagare (não exibir);</w:t>
      </w:r>
    </w:p>
    <w:p w:rsidR="002715FF" w:rsidRDefault="002715FF" w:rsidP="002715FF">
      <w:pPr>
        <w:pStyle w:val="PargrafodaLista"/>
        <w:numPr>
          <w:ilvl w:val="0"/>
          <w:numId w:val="9"/>
        </w:numPr>
      </w:pPr>
      <w:proofErr w:type="gramStart"/>
      <w:r>
        <w:t>token</w:t>
      </w:r>
      <w:proofErr w:type="gramEnd"/>
      <w:r>
        <w:t xml:space="preserve"> iPagare (não exibir).</w:t>
      </w:r>
    </w:p>
    <w:p w:rsidR="002715FF" w:rsidRDefault="002715FF" w:rsidP="002715FF">
      <w:pPr>
        <w:rPr>
          <w:i/>
        </w:rPr>
      </w:pPr>
      <w:r>
        <w:t xml:space="preserve">Para exclusão dos dados armazenados, deve ser utilizada a função </w:t>
      </w:r>
      <w:proofErr w:type="gramStart"/>
      <w:r>
        <w:t>descrita</w:t>
      </w:r>
      <w:proofErr w:type="gramEnd"/>
      <w:r>
        <w:t xml:space="preserve"> </w:t>
      </w:r>
      <w:proofErr w:type="gramStart"/>
      <w:r>
        <w:t>no</w:t>
      </w:r>
      <w:proofErr w:type="gramEnd"/>
      <w:r>
        <w:t xml:space="preserve"> item </w:t>
      </w:r>
      <w:r w:rsidRPr="002715FF">
        <w:rPr>
          <w:i/>
        </w:rPr>
        <w:t>7.1. Excluindo o cartão de crédito</w:t>
      </w:r>
      <w:r>
        <w:rPr>
          <w:i/>
        </w:rPr>
        <w:t xml:space="preserve"> </w:t>
      </w:r>
      <w:r>
        <w:t xml:space="preserve">da documentação </w:t>
      </w:r>
      <w:proofErr w:type="gramStart"/>
      <w:r>
        <w:t>iPagare</w:t>
      </w:r>
      <w:proofErr w:type="gramEnd"/>
      <w:r>
        <w:t>.</w:t>
      </w:r>
    </w:p>
    <w:p w:rsidR="002715FF" w:rsidRPr="002715FF" w:rsidRDefault="002715FF" w:rsidP="002715FF">
      <w:r>
        <w:t xml:space="preserve">Para efetuar a compra, deve ser utilizada a função descrita no item </w:t>
      </w:r>
      <w:proofErr w:type="gramStart"/>
      <w:r w:rsidRPr="002715FF">
        <w:rPr>
          <w:i/>
        </w:rPr>
        <w:t>6</w:t>
      </w:r>
      <w:proofErr w:type="gramEnd"/>
      <w:r w:rsidRPr="002715FF">
        <w:rPr>
          <w:i/>
        </w:rPr>
        <w:t>. Processando pagamento com o token</w:t>
      </w:r>
      <w:r>
        <w:t xml:space="preserve"> da documentação </w:t>
      </w:r>
      <w:proofErr w:type="gramStart"/>
      <w:r>
        <w:t>iPagare</w:t>
      </w:r>
      <w:proofErr w:type="gramEnd"/>
      <w:r>
        <w:t>.</w:t>
      </w:r>
    </w:p>
    <w:sectPr w:rsidR="002715FF" w:rsidRPr="002715FF" w:rsidSect="00521313">
      <w:headerReference w:type="first" r:id="rId26"/>
      <w:footerReference w:type="first" r:id="rId27"/>
      <w:pgSz w:w="11907" w:h="16839" w:code="9"/>
      <w:pgMar w:top="1417" w:right="1701" w:bottom="1417" w:left="1701" w:header="426" w:footer="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77AE" w:rsidRDefault="00F177AE" w:rsidP="00397DF2">
      <w:pPr>
        <w:spacing w:after="0" w:line="240" w:lineRule="auto"/>
      </w:pPr>
      <w:r>
        <w:separator/>
      </w:r>
    </w:p>
    <w:p w:rsidR="00F177AE" w:rsidRDefault="00F177AE"/>
    <w:p w:rsidR="00F177AE" w:rsidRDefault="00F177AE" w:rsidP="00AC77D8"/>
  </w:endnote>
  <w:endnote w:type="continuationSeparator" w:id="0">
    <w:p w:rsidR="00F177AE" w:rsidRDefault="00F177AE" w:rsidP="00397DF2">
      <w:pPr>
        <w:spacing w:after="0" w:line="240" w:lineRule="auto"/>
      </w:pPr>
      <w:r>
        <w:continuationSeparator/>
      </w:r>
    </w:p>
    <w:p w:rsidR="00F177AE" w:rsidRDefault="00F177AE"/>
    <w:p w:rsidR="00F177AE" w:rsidRDefault="00F177AE" w:rsidP="00AC77D8"/>
  </w:endnote>
  <w:endnote w:type="continuationNotice" w:id="1">
    <w:p w:rsidR="00F177AE" w:rsidRDefault="00F177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ranklin Gothic Book">
    <w:altName w:val="Malgun Gothic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673437"/>
      <w:docPartObj>
        <w:docPartGallery w:val="Page Numbers (Top of Page)"/>
        <w:docPartUnique/>
      </w:docPartObj>
    </w:sdtPr>
    <w:sdtContent>
      <w:p w:rsidR="007914A4" w:rsidRPr="00E26D1E" w:rsidRDefault="007914A4" w:rsidP="00E26D1E">
        <w:pPr>
          <w:pStyle w:val="Rodap"/>
        </w:pPr>
      </w:p>
      <w:p w:rsidR="007914A4" w:rsidRDefault="007914A4" w:rsidP="00E26D1E">
        <w:pPr>
          <w:ind w:firstLine="720"/>
          <w:jc w:val="right"/>
        </w:pPr>
        <w:r w:rsidRPr="00C422A9">
          <w:rPr>
            <w:sz w:val="16"/>
          </w:rPr>
          <w:t xml:space="preserve">Página </w:t>
        </w:r>
        <w:r w:rsidRPr="00C422A9">
          <w:rPr>
            <w:sz w:val="16"/>
          </w:rPr>
          <w:fldChar w:fldCharType="begin"/>
        </w:r>
        <w:r w:rsidRPr="00C422A9">
          <w:rPr>
            <w:sz w:val="16"/>
          </w:rPr>
          <w:instrText xml:space="preserve"> PAGE </w:instrText>
        </w:r>
        <w:r w:rsidRPr="00C422A9">
          <w:rPr>
            <w:sz w:val="16"/>
          </w:rPr>
          <w:fldChar w:fldCharType="separate"/>
        </w:r>
        <w:r w:rsidR="002715FF">
          <w:rPr>
            <w:noProof/>
            <w:sz w:val="16"/>
          </w:rPr>
          <w:t>10</w:t>
        </w:r>
        <w:r w:rsidRPr="00C422A9">
          <w:rPr>
            <w:sz w:val="16"/>
          </w:rPr>
          <w:fldChar w:fldCharType="end"/>
        </w:r>
        <w:r w:rsidRPr="00C422A9">
          <w:rPr>
            <w:sz w:val="16"/>
          </w:rPr>
          <w:t xml:space="preserve"> de </w:t>
        </w:r>
        <w:r>
          <w:rPr>
            <w:sz w:val="16"/>
          </w:rPr>
          <w:fldChar w:fldCharType="begin"/>
        </w:r>
        <w:r>
          <w:rPr>
            <w:sz w:val="16"/>
          </w:rPr>
          <w:instrText xml:space="preserve"> NUMPAGES  </w:instrText>
        </w:r>
        <w:r>
          <w:rPr>
            <w:sz w:val="16"/>
          </w:rPr>
          <w:fldChar w:fldCharType="separate"/>
        </w:r>
        <w:r w:rsidR="002715FF">
          <w:rPr>
            <w:noProof/>
            <w:sz w:val="16"/>
          </w:rPr>
          <w:t>12</w:t>
        </w:r>
        <w:r>
          <w:rPr>
            <w:sz w:val="16"/>
          </w:rPr>
          <w:fldChar w:fldCharType="end"/>
        </w:r>
        <w:proofErr w:type="gramStart"/>
        <w:r>
          <w:t xml:space="preserve">    </w:t>
        </w:r>
        <w:proofErr w:type="gramEnd"/>
        <w:r>
          <w:br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14A4" w:rsidRDefault="007914A4" w:rsidP="004A0F74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77AE" w:rsidRDefault="00F177AE" w:rsidP="00397DF2">
      <w:pPr>
        <w:spacing w:after="0" w:line="240" w:lineRule="auto"/>
      </w:pPr>
      <w:r>
        <w:separator/>
      </w:r>
    </w:p>
    <w:p w:rsidR="00F177AE" w:rsidRDefault="00F177AE"/>
    <w:p w:rsidR="00F177AE" w:rsidRDefault="00F177AE" w:rsidP="00AC77D8"/>
  </w:footnote>
  <w:footnote w:type="continuationSeparator" w:id="0">
    <w:p w:rsidR="00F177AE" w:rsidRDefault="00F177AE" w:rsidP="00397DF2">
      <w:pPr>
        <w:spacing w:after="0" w:line="240" w:lineRule="auto"/>
      </w:pPr>
      <w:r>
        <w:continuationSeparator/>
      </w:r>
    </w:p>
    <w:p w:rsidR="00F177AE" w:rsidRDefault="00F177AE"/>
    <w:p w:rsidR="00F177AE" w:rsidRDefault="00F177AE" w:rsidP="00AC77D8"/>
  </w:footnote>
  <w:footnote w:type="continuationNotice" w:id="1">
    <w:p w:rsidR="00F177AE" w:rsidRDefault="00F177A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14A4" w:rsidRDefault="007914A4" w:rsidP="005031C5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970396" cy="388189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305" cy="3893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914A4" w:rsidRDefault="007914A4" w:rsidP="00E26D1E">
    <w:pPr>
      <w:pStyle w:val="Cabealho"/>
      <w:pBdr>
        <w:bottom w:val="single" w:sz="12" w:space="1" w:color="auto"/>
      </w:pBdr>
      <w:ind w:left="-567" w:right="-851"/>
    </w:pPr>
  </w:p>
  <w:p w:rsidR="007914A4" w:rsidRDefault="007914A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14A4" w:rsidRDefault="007914A4" w:rsidP="007517F2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3170555</wp:posOffset>
          </wp:positionH>
          <wp:positionV relativeFrom="paragraph">
            <wp:posOffset>405765</wp:posOffset>
          </wp:positionV>
          <wp:extent cx="2787650" cy="139700"/>
          <wp:effectExtent l="0" t="0" r="0" b="0"/>
          <wp:wrapSquare wrapText="bothSides"/>
          <wp:docPr id="89" name="Picture 0" descr="slogann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nn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7650" cy="139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4491355</wp:posOffset>
          </wp:positionH>
          <wp:positionV relativeFrom="paragraph">
            <wp:posOffset>-78740</wp:posOffset>
          </wp:positionV>
          <wp:extent cx="1454150" cy="368300"/>
          <wp:effectExtent l="0" t="0" r="0" b="0"/>
          <wp:wrapSquare wrapText="bothSides"/>
          <wp:docPr id="90" name="Picture 1" descr="logotipo_arbit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ipo_arbit 2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54150" cy="368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914A4" w:rsidRDefault="007914A4" w:rsidP="007517F2">
    <w:pPr>
      <w:pStyle w:val="Cabealho"/>
    </w:pPr>
  </w:p>
  <w:p w:rsidR="007914A4" w:rsidRDefault="007914A4">
    <w:pPr>
      <w:pStyle w:val="Cabealho"/>
    </w:pPr>
  </w:p>
  <w:p w:rsidR="007914A4" w:rsidRDefault="007914A4">
    <w:pPr>
      <w:pStyle w:val="Cabealho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" o:spid="_x0000_s2048" type="#_x0000_t32" style="position:absolute;left:0;text-align:left;margin-left:-44.55pt;margin-top:6.6pt;width:528pt;height:0;flip:x;z-index:251666432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" strokecolor="#a5a5a5 [2092]" strokeweight="1p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990480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EF5AAC"/>
    <w:multiLevelType w:val="hybridMultilevel"/>
    <w:tmpl w:val="75EA1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E5542"/>
    <w:multiLevelType w:val="multilevel"/>
    <w:tmpl w:val="5A2492D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15FD5234"/>
    <w:multiLevelType w:val="hybridMultilevel"/>
    <w:tmpl w:val="AABA28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EB63F3"/>
    <w:multiLevelType w:val="hybridMultilevel"/>
    <w:tmpl w:val="3B6617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1566A8"/>
    <w:multiLevelType w:val="hybridMultilevel"/>
    <w:tmpl w:val="1C823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3B42D7"/>
    <w:multiLevelType w:val="hybridMultilevel"/>
    <w:tmpl w:val="048601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17680D"/>
    <w:multiLevelType w:val="hybridMultilevel"/>
    <w:tmpl w:val="FDD448E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79D65A27"/>
    <w:multiLevelType w:val="hybridMultilevel"/>
    <w:tmpl w:val="96FCA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4"/>
  </w:num>
  <w:num w:numId="5">
    <w:abstractNumId w:val="3"/>
  </w:num>
  <w:num w:numId="6">
    <w:abstractNumId w:val="8"/>
  </w:num>
  <w:num w:numId="7">
    <w:abstractNumId w:val="1"/>
  </w:num>
  <w:num w:numId="8">
    <w:abstractNumId w:val="5"/>
  </w:num>
  <w:num w:numId="9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grammar="clean"/>
  <w:doNotTrackMoves/>
  <w:documentProtection w:formatting="1" w:enforcement="0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  <o:shapelayout v:ext="edit">
      <o:idmap v:ext="edit" data="2"/>
      <o:rules v:ext="edit">
        <o:r id="V:Rule1" type="connector" idref="#AutoShape 3"/>
      </o:rules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</w:compat>
  <w:rsids>
    <w:rsidRoot w:val="00CD3F4D"/>
    <w:rsid w:val="000001F1"/>
    <w:rsid w:val="00003242"/>
    <w:rsid w:val="00007574"/>
    <w:rsid w:val="0001158E"/>
    <w:rsid w:val="00014957"/>
    <w:rsid w:val="00016CEB"/>
    <w:rsid w:val="00027AA4"/>
    <w:rsid w:val="00037334"/>
    <w:rsid w:val="0005421F"/>
    <w:rsid w:val="00055503"/>
    <w:rsid w:val="000572EC"/>
    <w:rsid w:val="00065C7F"/>
    <w:rsid w:val="00067EA7"/>
    <w:rsid w:val="00071881"/>
    <w:rsid w:val="00080B62"/>
    <w:rsid w:val="00085BC3"/>
    <w:rsid w:val="00085D8B"/>
    <w:rsid w:val="000863E3"/>
    <w:rsid w:val="000910D5"/>
    <w:rsid w:val="00093BB9"/>
    <w:rsid w:val="00094D41"/>
    <w:rsid w:val="0009689D"/>
    <w:rsid w:val="000A055D"/>
    <w:rsid w:val="000A08AA"/>
    <w:rsid w:val="000A276D"/>
    <w:rsid w:val="000A43E0"/>
    <w:rsid w:val="000B08FC"/>
    <w:rsid w:val="000B5BA2"/>
    <w:rsid w:val="000B6025"/>
    <w:rsid w:val="000B6173"/>
    <w:rsid w:val="000C1988"/>
    <w:rsid w:val="000C6D6F"/>
    <w:rsid w:val="000C7284"/>
    <w:rsid w:val="000D154A"/>
    <w:rsid w:val="000E0202"/>
    <w:rsid w:val="000F2B92"/>
    <w:rsid w:val="000F4C1B"/>
    <w:rsid w:val="00101D10"/>
    <w:rsid w:val="00104F32"/>
    <w:rsid w:val="00110441"/>
    <w:rsid w:val="00114D97"/>
    <w:rsid w:val="001168AF"/>
    <w:rsid w:val="00116B96"/>
    <w:rsid w:val="001277B6"/>
    <w:rsid w:val="001348F7"/>
    <w:rsid w:val="00135555"/>
    <w:rsid w:val="00137928"/>
    <w:rsid w:val="00142AB5"/>
    <w:rsid w:val="00143178"/>
    <w:rsid w:val="001457F9"/>
    <w:rsid w:val="00153479"/>
    <w:rsid w:val="001574A4"/>
    <w:rsid w:val="0016211A"/>
    <w:rsid w:val="00162330"/>
    <w:rsid w:val="001656EE"/>
    <w:rsid w:val="00167B24"/>
    <w:rsid w:val="00170880"/>
    <w:rsid w:val="0017185A"/>
    <w:rsid w:val="00171B97"/>
    <w:rsid w:val="00173C64"/>
    <w:rsid w:val="001830E0"/>
    <w:rsid w:val="00183161"/>
    <w:rsid w:val="00187999"/>
    <w:rsid w:val="00187C39"/>
    <w:rsid w:val="00192CDE"/>
    <w:rsid w:val="00195EC3"/>
    <w:rsid w:val="001A121F"/>
    <w:rsid w:val="001A34E4"/>
    <w:rsid w:val="001A3B27"/>
    <w:rsid w:val="001A50D2"/>
    <w:rsid w:val="001A7000"/>
    <w:rsid w:val="001B3B81"/>
    <w:rsid w:val="001B3EFE"/>
    <w:rsid w:val="001C0045"/>
    <w:rsid w:val="001C53F6"/>
    <w:rsid w:val="001D21D1"/>
    <w:rsid w:val="001D24F9"/>
    <w:rsid w:val="001E24E8"/>
    <w:rsid w:val="001F13E8"/>
    <w:rsid w:val="001F45AF"/>
    <w:rsid w:val="00201881"/>
    <w:rsid w:val="00203950"/>
    <w:rsid w:val="0021326E"/>
    <w:rsid w:val="00213763"/>
    <w:rsid w:val="00215835"/>
    <w:rsid w:val="00225CAF"/>
    <w:rsid w:val="00226FE3"/>
    <w:rsid w:val="0023147D"/>
    <w:rsid w:val="002369CA"/>
    <w:rsid w:val="00242CB8"/>
    <w:rsid w:val="002461DF"/>
    <w:rsid w:val="002477D9"/>
    <w:rsid w:val="002507A0"/>
    <w:rsid w:val="00256BB0"/>
    <w:rsid w:val="00257A76"/>
    <w:rsid w:val="00264F6E"/>
    <w:rsid w:val="002715FF"/>
    <w:rsid w:val="002748EE"/>
    <w:rsid w:val="00277724"/>
    <w:rsid w:val="00277E5D"/>
    <w:rsid w:val="00281F41"/>
    <w:rsid w:val="00283F30"/>
    <w:rsid w:val="0028416E"/>
    <w:rsid w:val="002872E6"/>
    <w:rsid w:val="00295EA8"/>
    <w:rsid w:val="0029795F"/>
    <w:rsid w:val="002A1A5E"/>
    <w:rsid w:val="002A594A"/>
    <w:rsid w:val="002B06AD"/>
    <w:rsid w:val="002B09E6"/>
    <w:rsid w:val="002B73D0"/>
    <w:rsid w:val="002C052F"/>
    <w:rsid w:val="002D3716"/>
    <w:rsid w:val="002D373C"/>
    <w:rsid w:val="002D7B3A"/>
    <w:rsid w:val="002E7B76"/>
    <w:rsid w:val="002F1534"/>
    <w:rsid w:val="002F6ADE"/>
    <w:rsid w:val="00311F82"/>
    <w:rsid w:val="00314719"/>
    <w:rsid w:val="00336A59"/>
    <w:rsid w:val="00344143"/>
    <w:rsid w:val="00345BD7"/>
    <w:rsid w:val="0034709C"/>
    <w:rsid w:val="003474D9"/>
    <w:rsid w:val="0035590B"/>
    <w:rsid w:val="00363494"/>
    <w:rsid w:val="00380B2F"/>
    <w:rsid w:val="0038268A"/>
    <w:rsid w:val="00384C8D"/>
    <w:rsid w:val="00386C32"/>
    <w:rsid w:val="00394966"/>
    <w:rsid w:val="00396BC0"/>
    <w:rsid w:val="00397DF2"/>
    <w:rsid w:val="003A5DEE"/>
    <w:rsid w:val="003B219D"/>
    <w:rsid w:val="003B749E"/>
    <w:rsid w:val="003E1C2B"/>
    <w:rsid w:val="003F1FE9"/>
    <w:rsid w:val="003F24F7"/>
    <w:rsid w:val="003F5CD6"/>
    <w:rsid w:val="003F62FC"/>
    <w:rsid w:val="00406E86"/>
    <w:rsid w:val="00407D4F"/>
    <w:rsid w:val="004179E5"/>
    <w:rsid w:val="0042021A"/>
    <w:rsid w:val="00426074"/>
    <w:rsid w:val="00427BC2"/>
    <w:rsid w:val="0043125D"/>
    <w:rsid w:val="00440669"/>
    <w:rsid w:val="00444EDB"/>
    <w:rsid w:val="00451CF7"/>
    <w:rsid w:val="004619A0"/>
    <w:rsid w:val="004647A3"/>
    <w:rsid w:val="00465AC4"/>
    <w:rsid w:val="00474B50"/>
    <w:rsid w:val="00476B41"/>
    <w:rsid w:val="00482610"/>
    <w:rsid w:val="00484AE4"/>
    <w:rsid w:val="00491105"/>
    <w:rsid w:val="004912ED"/>
    <w:rsid w:val="00494EED"/>
    <w:rsid w:val="004A0F74"/>
    <w:rsid w:val="004A2F63"/>
    <w:rsid w:val="004B1461"/>
    <w:rsid w:val="004C6CEB"/>
    <w:rsid w:val="004D2084"/>
    <w:rsid w:val="004D2C1E"/>
    <w:rsid w:val="004D3656"/>
    <w:rsid w:val="004D7DC6"/>
    <w:rsid w:val="004E063C"/>
    <w:rsid w:val="004E330F"/>
    <w:rsid w:val="004F27D8"/>
    <w:rsid w:val="004F2999"/>
    <w:rsid w:val="004F33DB"/>
    <w:rsid w:val="005013C3"/>
    <w:rsid w:val="005031C5"/>
    <w:rsid w:val="00510E1A"/>
    <w:rsid w:val="00511B40"/>
    <w:rsid w:val="00516F25"/>
    <w:rsid w:val="00521313"/>
    <w:rsid w:val="00521811"/>
    <w:rsid w:val="00522BAA"/>
    <w:rsid w:val="0052779D"/>
    <w:rsid w:val="005350AB"/>
    <w:rsid w:val="005546C3"/>
    <w:rsid w:val="00563E49"/>
    <w:rsid w:val="00585730"/>
    <w:rsid w:val="0059750F"/>
    <w:rsid w:val="005A1615"/>
    <w:rsid w:val="005A21FD"/>
    <w:rsid w:val="005A5F24"/>
    <w:rsid w:val="005B148F"/>
    <w:rsid w:val="005C7875"/>
    <w:rsid w:val="005D1AFB"/>
    <w:rsid w:val="005D5D52"/>
    <w:rsid w:val="005D7029"/>
    <w:rsid w:val="005E1D15"/>
    <w:rsid w:val="005F1F23"/>
    <w:rsid w:val="00600FBB"/>
    <w:rsid w:val="00603720"/>
    <w:rsid w:val="00606AC9"/>
    <w:rsid w:val="00610C6F"/>
    <w:rsid w:val="00612924"/>
    <w:rsid w:val="0061295F"/>
    <w:rsid w:val="00616CB7"/>
    <w:rsid w:val="00617A49"/>
    <w:rsid w:val="006236A2"/>
    <w:rsid w:val="0063131C"/>
    <w:rsid w:val="00633D56"/>
    <w:rsid w:val="006359F8"/>
    <w:rsid w:val="00641121"/>
    <w:rsid w:val="00647D16"/>
    <w:rsid w:val="00664F12"/>
    <w:rsid w:val="00665231"/>
    <w:rsid w:val="00666889"/>
    <w:rsid w:val="00670FA0"/>
    <w:rsid w:val="00672133"/>
    <w:rsid w:val="006760B6"/>
    <w:rsid w:val="0067709D"/>
    <w:rsid w:val="00677333"/>
    <w:rsid w:val="006851DE"/>
    <w:rsid w:val="006920EF"/>
    <w:rsid w:val="00693D25"/>
    <w:rsid w:val="00696E10"/>
    <w:rsid w:val="00697037"/>
    <w:rsid w:val="006A0BA0"/>
    <w:rsid w:val="006A751F"/>
    <w:rsid w:val="006B2881"/>
    <w:rsid w:val="006B60E1"/>
    <w:rsid w:val="006C4E38"/>
    <w:rsid w:val="006C56D2"/>
    <w:rsid w:val="006D1FB3"/>
    <w:rsid w:val="006E7CF1"/>
    <w:rsid w:val="006F0A41"/>
    <w:rsid w:val="00710382"/>
    <w:rsid w:val="00711575"/>
    <w:rsid w:val="007175CA"/>
    <w:rsid w:val="00721835"/>
    <w:rsid w:val="0072242D"/>
    <w:rsid w:val="007360A3"/>
    <w:rsid w:val="007517F2"/>
    <w:rsid w:val="0076293B"/>
    <w:rsid w:val="00763A32"/>
    <w:rsid w:val="00766ED7"/>
    <w:rsid w:val="007765BC"/>
    <w:rsid w:val="0078503C"/>
    <w:rsid w:val="0078537F"/>
    <w:rsid w:val="007901F7"/>
    <w:rsid w:val="007904EF"/>
    <w:rsid w:val="007914A4"/>
    <w:rsid w:val="00793586"/>
    <w:rsid w:val="00794586"/>
    <w:rsid w:val="00794B35"/>
    <w:rsid w:val="0079723E"/>
    <w:rsid w:val="007B2478"/>
    <w:rsid w:val="007B2856"/>
    <w:rsid w:val="007B350B"/>
    <w:rsid w:val="007B7E83"/>
    <w:rsid w:val="007C1208"/>
    <w:rsid w:val="007D3CBE"/>
    <w:rsid w:val="007D4669"/>
    <w:rsid w:val="007D5409"/>
    <w:rsid w:val="007D6C2B"/>
    <w:rsid w:val="007D7474"/>
    <w:rsid w:val="007E5E24"/>
    <w:rsid w:val="007E6B78"/>
    <w:rsid w:val="00800093"/>
    <w:rsid w:val="00805F5E"/>
    <w:rsid w:val="00812D15"/>
    <w:rsid w:val="00813B8C"/>
    <w:rsid w:val="00814808"/>
    <w:rsid w:val="00814CEE"/>
    <w:rsid w:val="00814EB0"/>
    <w:rsid w:val="0081668E"/>
    <w:rsid w:val="00823CDB"/>
    <w:rsid w:val="00825068"/>
    <w:rsid w:val="00830BB6"/>
    <w:rsid w:val="008335AA"/>
    <w:rsid w:val="0083669B"/>
    <w:rsid w:val="008402CB"/>
    <w:rsid w:val="0084118B"/>
    <w:rsid w:val="00850550"/>
    <w:rsid w:val="0085581B"/>
    <w:rsid w:val="00864606"/>
    <w:rsid w:val="008670FC"/>
    <w:rsid w:val="00867F3F"/>
    <w:rsid w:val="00872568"/>
    <w:rsid w:val="00877A6E"/>
    <w:rsid w:val="00884011"/>
    <w:rsid w:val="008853E5"/>
    <w:rsid w:val="0089018D"/>
    <w:rsid w:val="008930B1"/>
    <w:rsid w:val="008B24B1"/>
    <w:rsid w:val="008C27D7"/>
    <w:rsid w:val="008C36C1"/>
    <w:rsid w:val="008C663B"/>
    <w:rsid w:val="008D4338"/>
    <w:rsid w:val="008E5434"/>
    <w:rsid w:val="008F39E7"/>
    <w:rsid w:val="008F5431"/>
    <w:rsid w:val="00903156"/>
    <w:rsid w:val="009062C6"/>
    <w:rsid w:val="00917221"/>
    <w:rsid w:val="009227EC"/>
    <w:rsid w:val="00924636"/>
    <w:rsid w:val="00930400"/>
    <w:rsid w:val="0093040C"/>
    <w:rsid w:val="0093444B"/>
    <w:rsid w:val="00944BCB"/>
    <w:rsid w:val="00946D81"/>
    <w:rsid w:val="00947237"/>
    <w:rsid w:val="00950A6E"/>
    <w:rsid w:val="0095565C"/>
    <w:rsid w:val="00957C8B"/>
    <w:rsid w:val="0096545A"/>
    <w:rsid w:val="00971D17"/>
    <w:rsid w:val="009722A5"/>
    <w:rsid w:val="00975FC7"/>
    <w:rsid w:val="00976550"/>
    <w:rsid w:val="00987A78"/>
    <w:rsid w:val="00990ACB"/>
    <w:rsid w:val="0099104B"/>
    <w:rsid w:val="009935C7"/>
    <w:rsid w:val="00994A02"/>
    <w:rsid w:val="00996D44"/>
    <w:rsid w:val="009A2C00"/>
    <w:rsid w:val="009A7BE3"/>
    <w:rsid w:val="009B2BFF"/>
    <w:rsid w:val="009B384B"/>
    <w:rsid w:val="009B779B"/>
    <w:rsid w:val="009C1F96"/>
    <w:rsid w:val="009C3FEE"/>
    <w:rsid w:val="009C4833"/>
    <w:rsid w:val="009C7D40"/>
    <w:rsid w:val="009D15E5"/>
    <w:rsid w:val="009D1FE1"/>
    <w:rsid w:val="009D773D"/>
    <w:rsid w:val="009E2B14"/>
    <w:rsid w:val="009E653B"/>
    <w:rsid w:val="009F2666"/>
    <w:rsid w:val="00A120B2"/>
    <w:rsid w:val="00A23FFB"/>
    <w:rsid w:val="00A33C85"/>
    <w:rsid w:val="00A34255"/>
    <w:rsid w:val="00A41145"/>
    <w:rsid w:val="00A46D77"/>
    <w:rsid w:val="00A644BA"/>
    <w:rsid w:val="00A6714E"/>
    <w:rsid w:val="00A709DF"/>
    <w:rsid w:val="00A77D07"/>
    <w:rsid w:val="00A77D6E"/>
    <w:rsid w:val="00A827B6"/>
    <w:rsid w:val="00A83E76"/>
    <w:rsid w:val="00A84355"/>
    <w:rsid w:val="00A85393"/>
    <w:rsid w:val="00A857B7"/>
    <w:rsid w:val="00A86B42"/>
    <w:rsid w:val="00AA17E6"/>
    <w:rsid w:val="00AA3B23"/>
    <w:rsid w:val="00AA5880"/>
    <w:rsid w:val="00AB7F42"/>
    <w:rsid w:val="00AC0E46"/>
    <w:rsid w:val="00AC77D8"/>
    <w:rsid w:val="00AD12DC"/>
    <w:rsid w:val="00AD3D34"/>
    <w:rsid w:val="00AE1A74"/>
    <w:rsid w:val="00AE3203"/>
    <w:rsid w:val="00AE3782"/>
    <w:rsid w:val="00B00B2A"/>
    <w:rsid w:val="00B07818"/>
    <w:rsid w:val="00B146AA"/>
    <w:rsid w:val="00B14E8F"/>
    <w:rsid w:val="00B168BA"/>
    <w:rsid w:val="00B41E7C"/>
    <w:rsid w:val="00B43B0D"/>
    <w:rsid w:val="00B51F48"/>
    <w:rsid w:val="00B5374B"/>
    <w:rsid w:val="00B5748F"/>
    <w:rsid w:val="00B61CEF"/>
    <w:rsid w:val="00B67010"/>
    <w:rsid w:val="00B72978"/>
    <w:rsid w:val="00B76075"/>
    <w:rsid w:val="00B76521"/>
    <w:rsid w:val="00B77995"/>
    <w:rsid w:val="00B845F9"/>
    <w:rsid w:val="00B94379"/>
    <w:rsid w:val="00B9774B"/>
    <w:rsid w:val="00B97BC0"/>
    <w:rsid w:val="00BA3AC0"/>
    <w:rsid w:val="00BA4D8F"/>
    <w:rsid w:val="00BA6C1F"/>
    <w:rsid w:val="00BC0725"/>
    <w:rsid w:val="00BC6FB2"/>
    <w:rsid w:val="00BD61EB"/>
    <w:rsid w:val="00BE23CE"/>
    <w:rsid w:val="00BE4BE8"/>
    <w:rsid w:val="00BE7AAF"/>
    <w:rsid w:val="00BF50F9"/>
    <w:rsid w:val="00C01BB9"/>
    <w:rsid w:val="00C04E3E"/>
    <w:rsid w:val="00C064F6"/>
    <w:rsid w:val="00C125B8"/>
    <w:rsid w:val="00C12ECA"/>
    <w:rsid w:val="00C13157"/>
    <w:rsid w:val="00C15C9F"/>
    <w:rsid w:val="00C32F5D"/>
    <w:rsid w:val="00C36366"/>
    <w:rsid w:val="00C3729F"/>
    <w:rsid w:val="00C37829"/>
    <w:rsid w:val="00C41ED6"/>
    <w:rsid w:val="00C422A9"/>
    <w:rsid w:val="00C43418"/>
    <w:rsid w:val="00C45631"/>
    <w:rsid w:val="00C479E8"/>
    <w:rsid w:val="00C54A76"/>
    <w:rsid w:val="00C553CF"/>
    <w:rsid w:val="00C5603C"/>
    <w:rsid w:val="00C56323"/>
    <w:rsid w:val="00C578CF"/>
    <w:rsid w:val="00C62111"/>
    <w:rsid w:val="00C71A1A"/>
    <w:rsid w:val="00C8090D"/>
    <w:rsid w:val="00C83127"/>
    <w:rsid w:val="00C87F76"/>
    <w:rsid w:val="00C93669"/>
    <w:rsid w:val="00CA227E"/>
    <w:rsid w:val="00CA2CCF"/>
    <w:rsid w:val="00CA5ED6"/>
    <w:rsid w:val="00CC27F8"/>
    <w:rsid w:val="00CD1015"/>
    <w:rsid w:val="00CD3F4D"/>
    <w:rsid w:val="00CD56E1"/>
    <w:rsid w:val="00CE5D1E"/>
    <w:rsid w:val="00CF0777"/>
    <w:rsid w:val="00CF385D"/>
    <w:rsid w:val="00CF6157"/>
    <w:rsid w:val="00D0061C"/>
    <w:rsid w:val="00D132FD"/>
    <w:rsid w:val="00D13F93"/>
    <w:rsid w:val="00D24184"/>
    <w:rsid w:val="00D2752C"/>
    <w:rsid w:val="00D34991"/>
    <w:rsid w:val="00D37064"/>
    <w:rsid w:val="00D42BD4"/>
    <w:rsid w:val="00D51242"/>
    <w:rsid w:val="00D51870"/>
    <w:rsid w:val="00D53668"/>
    <w:rsid w:val="00D74F73"/>
    <w:rsid w:val="00D75FFF"/>
    <w:rsid w:val="00D7630C"/>
    <w:rsid w:val="00D84012"/>
    <w:rsid w:val="00D84267"/>
    <w:rsid w:val="00D9453C"/>
    <w:rsid w:val="00D97793"/>
    <w:rsid w:val="00DB65A9"/>
    <w:rsid w:val="00DD0100"/>
    <w:rsid w:val="00DD411E"/>
    <w:rsid w:val="00DD5B4A"/>
    <w:rsid w:val="00DF34F5"/>
    <w:rsid w:val="00DF550E"/>
    <w:rsid w:val="00E00655"/>
    <w:rsid w:val="00E00A10"/>
    <w:rsid w:val="00E03A88"/>
    <w:rsid w:val="00E07527"/>
    <w:rsid w:val="00E1093A"/>
    <w:rsid w:val="00E123A0"/>
    <w:rsid w:val="00E13CFA"/>
    <w:rsid w:val="00E141AF"/>
    <w:rsid w:val="00E153A2"/>
    <w:rsid w:val="00E16742"/>
    <w:rsid w:val="00E26D1E"/>
    <w:rsid w:val="00E2773E"/>
    <w:rsid w:val="00E301EE"/>
    <w:rsid w:val="00E36908"/>
    <w:rsid w:val="00E40A3D"/>
    <w:rsid w:val="00E421DB"/>
    <w:rsid w:val="00E46F2E"/>
    <w:rsid w:val="00E4795A"/>
    <w:rsid w:val="00E60921"/>
    <w:rsid w:val="00E62991"/>
    <w:rsid w:val="00E63746"/>
    <w:rsid w:val="00E650EE"/>
    <w:rsid w:val="00E657E0"/>
    <w:rsid w:val="00E704BC"/>
    <w:rsid w:val="00E75E0E"/>
    <w:rsid w:val="00E770B0"/>
    <w:rsid w:val="00E801BC"/>
    <w:rsid w:val="00E9444E"/>
    <w:rsid w:val="00E94AA9"/>
    <w:rsid w:val="00E96E48"/>
    <w:rsid w:val="00EB0955"/>
    <w:rsid w:val="00EB62E4"/>
    <w:rsid w:val="00EC3907"/>
    <w:rsid w:val="00EC67EE"/>
    <w:rsid w:val="00ED16E5"/>
    <w:rsid w:val="00EE37AC"/>
    <w:rsid w:val="00EE5B21"/>
    <w:rsid w:val="00EF2DB2"/>
    <w:rsid w:val="00EF31DB"/>
    <w:rsid w:val="00EF6472"/>
    <w:rsid w:val="00EF7DBB"/>
    <w:rsid w:val="00F003A1"/>
    <w:rsid w:val="00F01EAC"/>
    <w:rsid w:val="00F16541"/>
    <w:rsid w:val="00F177AE"/>
    <w:rsid w:val="00F26215"/>
    <w:rsid w:val="00F278B3"/>
    <w:rsid w:val="00F302C7"/>
    <w:rsid w:val="00F33488"/>
    <w:rsid w:val="00F44C00"/>
    <w:rsid w:val="00F45C18"/>
    <w:rsid w:val="00F45C2D"/>
    <w:rsid w:val="00F46EF8"/>
    <w:rsid w:val="00F53785"/>
    <w:rsid w:val="00F619A2"/>
    <w:rsid w:val="00F655BF"/>
    <w:rsid w:val="00F66108"/>
    <w:rsid w:val="00F67012"/>
    <w:rsid w:val="00F842FC"/>
    <w:rsid w:val="00F90288"/>
    <w:rsid w:val="00F92EB5"/>
    <w:rsid w:val="00FA2EF6"/>
    <w:rsid w:val="00FA4035"/>
    <w:rsid w:val="00FB0FBA"/>
    <w:rsid w:val="00FB20E3"/>
    <w:rsid w:val="00FC55A5"/>
    <w:rsid w:val="00FC7512"/>
    <w:rsid w:val="00FD3B47"/>
    <w:rsid w:val="00FD69E8"/>
    <w:rsid w:val="00FE266D"/>
    <w:rsid w:val="00FE3C65"/>
    <w:rsid w:val="00FE4416"/>
    <w:rsid w:val="00FE4FC1"/>
    <w:rsid w:val="00FF41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Normal (Web)" w:uiPriority="99"/>
    <w:lsdException w:name="No List" w:uiPriority="99"/>
    <w:lsdException w:name="Balloon Text" w:uiPriority="99"/>
    <w:lsdException w:name="Placeholder Text" w:uiPriority="99"/>
    <w:lsdException w:name="No Spacing" w:uiPriority="1" w:qFormat="1"/>
    <w:lsdException w:name="List Paragraph" w:uiPriority="34" w:qFormat="1"/>
    <w:lsdException w:name="Quote" w:uiPriority="29" w:qFormat="1"/>
    <w:lsdException w:name="Light Shading Accent 2" w:uiPriority="60"/>
    <w:lsdException w:name="Medium Grid 1 Accent 5" w:uiPriority="67"/>
    <w:lsdException w:name="Subtle Emphasis" w:uiPriority="19" w:qFormat="1"/>
    <w:lsdException w:name="Intense Reference" w:uiPriority="32" w:qFormat="1"/>
    <w:lsdException w:name="Book Title" w:uiPriority="33" w:qFormat="1"/>
    <w:lsdException w:name="TOC Heading" w:uiPriority="39" w:qFormat="1"/>
  </w:latentStyles>
  <w:style w:type="paragraph" w:default="1" w:styleId="Normal">
    <w:name w:val="Normal"/>
    <w:qFormat/>
    <w:rsid w:val="00D34991"/>
    <w:pPr>
      <w:jc w:val="both"/>
    </w:pPr>
    <w:rPr>
      <w:rFonts w:ascii="Franklin Gothic Book" w:hAnsi="Franklin Gothic Book"/>
      <w:sz w:val="24"/>
      <w:lang w:val="pt-BR"/>
    </w:rPr>
  </w:style>
  <w:style w:type="paragraph" w:styleId="Ttulo1">
    <w:name w:val="heading 1"/>
    <w:basedOn w:val="Normal"/>
    <w:next w:val="Normal"/>
    <w:link w:val="Ttulo1Char"/>
    <w:qFormat/>
    <w:rsid w:val="007517F2"/>
    <w:pPr>
      <w:keepNext/>
      <w:keepLines/>
      <w:numPr>
        <w:numId w:val="1"/>
      </w:numPr>
      <w:spacing w:before="240" w:after="240"/>
      <w:ind w:left="284"/>
      <w:jc w:val="left"/>
      <w:outlineLvl w:val="0"/>
    </w:pPr>
    <w:rPr>
      <w:rFonts w:ascii="Century Gothic" w:eastAsiaTheme="majorEastAsia" w:hAnsi="Century Gothic" w:cstheme="majorBidi"/>
      <w:b/>
      <w:bCs/>
      <w:smallCaps/>
      <w:color w:val="595959" w:themeColor="text1" w:themeTint="A6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5031C5"/>
    <w:pPr>
      <w:keepNext/>
      <w:keepLines/>
      <w:numPr>
        <w:ilvl w:val="1"/>
        <w:numId w:val="1"/>
      </w:numPr>
      <w:tabs>
        <w:tab w:val="num" w:pos="0"/>
      </w:tabs>
      <w:spacing w:before="120" w:after="120"/>
      <w:ind w:left="0" w:firstLine="0"/>
      <w:jc w:val="left"/>
      <w:outlineLvl w:val="1"/>
    </w:pPr>
    <w:rPr>
      <w:rFonts w:ascii="Century Gothic" w:eastAsiaTheme="majorEastAsia" w:hAnsi="Century Gothic" w:cstheme="majorBidi"/>
      <w:b/>
      <w:bCs/>
      <w:smallCaps/>
      <w:color w:val="1F497D" w:themeColor="text2"/>
      <w:szCs w:val="26"/>
    </w:rPr>
  </w:style>
  <w:style w:type="paragraph" w:styleId="Ttulo3">
    <w:name w:val="heading 3"/>
    <w:basedOn w:val="Ttulo2"/>
    <w:next w:val="Normal"/>
    <w:link w:val="Ttulo3Char"/>
    <w:unhideWhenUsed/>
    <w:qFormat/>
    <w:rsid w:val="00143178"/>
    <w:pPr>
      <w:numPr>
        <w:ilvl w:val="2"/>
      </w:numPr>
      <w:ind w:left="709"/>
      <w:outlineLvl w:val="2"/>
    </w:pPr>
    <w:rPr>
      <w:color w:val="7F7F7F" w:themeColor="text1" w:themeTint="80"/>
    </w:rPr>
  </w:style>
  <w:style w:type="paragraph" w:styleId="Ttulo4">
    <w:name w:val="heading 4"/>
    <w:aliases w:val="Heading 4 - nao usado"/>
    <w:basedOn w:val="Normal"/>
    <w:next w:val="Normal"/>
    <w:link w:val="Ttulo4Char"/>
    <w:qFormat/>
    <w:rsid w:val="00451CF7"/>
    <w:pPr>
      <w:keepNext/>
      <w:keepLines/>
      <w:numPr>
        <w:ilvl w:val="3"/>
        <w:numId w:val="1"/>
      </w:numPr>
      <w:spacing w:before="120" w:after="120"/>
      <w:ind w:left="993" w:hanging="993"/>
      <w:jc w:val="left"/>
      <w:outlineLvl w:val="3"/>
    </w:pPr>
    <w:rPr>
      <w:rFonts w:ascii="Century Gothic" w:eastAsiaTheme="majorEastAsia" w:hAnsi="Century Gothic" w:cstheme="majorBidi"/>
      <w:b/>
      <w:bCs/>
      <w:smallCaps/>
      <w:color w:val="A6A6A6" w:themeColor="background1" w:themeShade="A6"/>
      <w:szCs w:val="26"/>
    </w:rPr>
  </w:style>
  <w:style w:type="paragraph" w:styleId="Ttulo7">
    <w:name w:val="heading 7"/>
    <w:basedOn w:val="Normal"/>
    <w:next w:val="Normal"/>
    <w:link w:val="Ttulo7Char"/>
    <w:qFormat/>
    <w:rsid w:val="00903156"/>
    <w:pPr>
      <w:spacing w:after="0" w:line="240" w:lineRule="auto"/>
      <w:jc w:val="left"/>
      <w:outlineLvl w:val="6"/>
    </w:pPr>
    <w:rPr>
      <w:rFonts w:ascii="Tahoma" w:eastAsia="MS Mincho" w:hAnsi="Tahoma" w:cs="Times New Roman"/>
      <w:sz w:val="20"/>
      <w:szCs w:val="24"/>
      <w:lang w:eastAsia="ja-JP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7517F2"/>
    <w:rPr>
      <w:rFonts w:ascii="Century Gothic" w:eastAsiaTheme="majorEastAsia" w:hAnsi="Century Gothic" w:cstheme="majorBidi"/>
      <w:b/>
      <w:bCs/>
      <w:smallCaps/>
      <w:color w:val="595959" w:themeColor="text1" w:themeTint="A6"/>
      <w:sz w:val="28"/>
      <w:szCs w:val="28"/>
      <w:lang w:val="pt-BR"/>
    </w:rPr>
  </w:style>
  <w:style w:type="character" w:customStyle="1" w:styleId="Ttulo2Char">
    <w:name w:val="Título 2 Char"/>
    <w:basedOn w:val="Fontepargpadro"/>
    <w:link w:val="Ttulo2"/>
    <w:rsid w:val="005031C5"/>
    <w:rPr>
      <w:rFonts w:ascii="Century Gothic" w:eastAsiaTheme="majorEastAsia" w:hAnsi="Century Gothic" w:cstheme="majorBidi"/>
      <w:b/>
      <w:bCs/>
      <w:smallCaps/>
      <w:color w:val="1F497D" w:themeColor="text2"/>
      <w:sz w:val="24"/>
      <w:szCs w:val="26"/>
      <w:lang w:val="pt-BR"/>
    </w:rPr>
  </w:style>
  <w:style w:type="character" w:customStyle="1" w:styleId="Ttulo3Char">
    <w:name w:val="Título 3 Char"/>
    <w:basedOn w:val="Fontepargpadro"/>
    <w:link w:val="Ttulo3"/>
    <w:rsid w:val="00143178"/>
    <w:rPr>
      <w:rFonts w:ascii="Century Gothic" w:eastAsiaTheme="majorEastAsia" w:hAnsi="Century Gothic" w:cstheme="majorBidi"/>
      <w:b/>
      <w:bCs/>
      <w:smallCaps/>
      <w:color w:val="7F7F7F" w:themeColor="text1" w:themeTint="80"/>
      <w:sz w:val="24"/>
      <w:szCs w:val="26"/>
      <w:lang w:val="pt-BR"/>
    </w:rPr>
  </w:style>
  <w:style w:type="character" w:customStyle="1" w:styleId="Ttulo4Char">
    <w:name w:val="Título 4 Char"/>
    <w:aliases w:val="Heading 4 - nao usado Char"/>
    <w:basedOn w:val="Fontepargpadro"/>
    <w:link w:val="Ttulo4"/>
    <w:rsid w:val="00451CF7"/>
    <w:rPr>
      <w:rFonts w:ascii="Century Gothic" w:eastAsiaTheme="majorEastAsia" w:hAnsi="Century Gothic" w:cstheme="majorBidi"/>
      <w:b/>
      <w:bCs/>
      <w:smallCaps/>
      <w:color w:val="A6A6A6" w:themeColor="background1" w:themeShade="A6"/>
      <w:sz w:val="24"/>
      <w:szCs w:val="26"/>
      <w:lang w:val="pt-BR"/>
    </w:rPr>
  </w:style>
  <w:style w:type="character" w:customStyle="1" w:styleId="Ttulo7Char">
    <w:name w:val="Título 7 Char"/>
    <w:basedOn w:val="Fontepargpadro"/>
    <w:link w:val="Ttulo7"/>
    <w:rsid w:val="00903156"/>
    <w:rPr>
      <w:rFonts w:ascii="Tahoma" w:eastAsia="MS Mincho" w:hAnsi="Tahoma" w:cs="Times New Roman"/>
      <w:sz w:val="20"/>
      <w:szCs w:val="24"/>
      <w:lang w:val="pt-BR"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04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nhideWhenUsed/>
    <w:rsid w:val="00397D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397DF2"/>
  </w:style>
  <w:style w:type="paragraph" w:styleId="Rodap">
    <w:name w:val="footer"/>
    <w:basedOn w:val="Normal"/>
    <w:link w:val="RodapChar"/>
    <w:uiPriority w:val="99"/>
    <w:unhideWhenUsed/>
    <w:rsid w:val="00397D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7DF2"/>
  </w:style>
  <w:style w:type="character" w:styleId="Hyperlink">
    <w:name w:val="Hyperlink"/>
    <w:basedOn w:val="Fontepargpadro"/>
    <w:uiPriority w:val="99"/>
    <w:rsid w:val="009F2666"/>
    <w:rPr>
      <w:color w:val="0000FF"/>
      <w:u w:val="single"/>
    </w:rPr>
  </w:style>
  <w:style w:type="table" w:styleId="Tabelacomgrade">
    <w:name w:val="Table Grid"/>
    <w:basedOn w:val="Tabelanormal"/>
    <w:rsid w:val="009F2666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9F2666"/>
    <w:rPr>
      <w:color w:val="808080"/>
    </w:rPr>
  </w:style>
  <w:style w:type="paragraph" w:styleId="SemEspaamento">
    <w:name w:val="No Spacing"/>
    <w:uiPriority w:val="1"/>
    <w:qFormat/>
    <w:rsid w:val="009F2666"/>
    <w:pPr>
      <w:spacing w:after="0" w:line="240" w:lineRule="auto"/>
      <w:jc w:val="both"/>
    </w:pPr>
    <w:rPr>
      <w:rFonts w:ascii="Franklin Gothic Book" w:hAnsi="Franklin Gothic Book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9F2666"/>
    <w:pPr>
      <w:pBdr>
        <w:bottom w:val="single" w:sz="8" w:space="4" w:color="4F81BD" w:themeColor="accent1"/>
      </w:pBdr>
      <w:spacing w:after="300" w:line="240" w:lineRule="auto"/>
      <w:contextualSpacing/>
      <w:jc w:val="left"/>
    </w:pPr>
    <w:rPr>
      <w:rFonts w:ascii="Century Gothic" w:eastAsiaTheme="majorEastAsia" w:hAnsi="Century Gothic" w:cstheme="majorBidi"/>
      <w:b/>
      <w:color w:val="C00202"/>
      <w:spacing w:val="5"/>
      <w:kern w:val="28"/>
      <w:sz w:val="3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2666"/>
    <w:rPr>
      <w:rFonts w:ascii="Century Gothic" w:eastAsiaTheme="majorEastAsia" w:hAnsi="Century Gothic" w:cstheme="majorBidi"/>
      <w:b/>
      <w:color w:val="C00202"/>
      <w:spacing w:val="5"/>
      <w:kern w:val="28"/>
      <w:sz w:val="3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2666"/>
    <w:pPr>
      <w:numPr>
        <w:ilvl w:val="1"/>
      </w:numPr>
    </w:pPr>
    <w:rPr>
      <w:rFonts w:ascii="Century Gothic" w:eastAsiaTheme="majorEastAsia" w:hAnsi="Century Gothic" w:cstheme="majorBidi"/>
      <w:i/>
      <w:iCs/>
      <w:color w:val="808080" w:themeColor="background1" w:themeShade="80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F2666"/>
    <w:rPr>
      <w:rFonts w:ascii="Century Gothic" w:eastAsiaTheme="majorEastAsia" w:hAnsi="Century Gothic" w:cstheme="majorBidi"/>
      <w:i/>
      <w:iCs/>
      <w:color w:val="808080" w:themeColor="background1" w:themeShade="80"/>
      <w:spacing w:val="15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9F2666"/>
    <w:rPr>
      <w:rFonts w:ascii="Century Gothic" w:hAnsi="Century Gothic"/>
      <w:i/>
      <w:iCs/>
      <w:color w:val="auto"/>
    </w:rPr>
  </w:style>
  <w:style w:type="character" w:styleId="Forte">
    <w:name w:val="Strong"/>
    <w:basedOn w:val="Fontepargpadro"/>
    <w:uiPriority w:val="22"/>
    <w:qFormat/>
    <w:rsid w:val="009F2666"/>
    <w:rPr>
      <w:rFonts w:ascii="Century Gothic" w:hAnsi="Century Gothic"/>
      <w:b/>
      <w:bCs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9F2666"/>
    <w:rPr>
      <w:i/>
      <w:iCs/>
      <w:color w:val="000000" w:themeColor="text1"/>
      <w:sz w:val="18"/>
    </w:rPr>
  </w:style>
  <w:style w:type="character" w:customStyle="1" w:styleId="CitaoChar">
    <w:name w:val="Citação Char"/>
    <w:basedOn w:val="Fontepargpadro"/>
    <w:link w:val="Citao"/>
    <w:uiPriority w:val="29"/>
    <w:rsid w:val="009F2666"/>
    <w:rPr>
      <w:rFonts w:ascii="Franklin Gothic Book" w:hAnsi="Franklin Gothic Book"/>
      <w:i/>
      <w:iCs/>
      <w:color w:val="000000" w:themeColor="text1"/>
      <w:sz w:val="18"/>
    </w:rPr>
  </w:style>
  <w:style w:type="character" w:styleId="RefernciaIntensa">
    <w:name w:val="Intense Reference"/>
    <w:basedOn w:val="Fontepargpadro"/>
    <w:uiPriority w:val="32"/>
    <w:qFormat/>
    <w:rsid w:val="009F2666"/>
    <w:rPr>
      <w:rFonts w:ascii="Franklin Gothic Book" w:hAnsi="Franklin Gothic Book"/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9F2666"/>
    <w:rPr>
      <w:rFonts w:ascii="Franklin Gothic Book" w:hAnsi="Franklin Gothic Book"/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F2666"/>
    <w:pPr>
      <w:ind w:left="720"/>
      <w:contextualSpacing/>
    </w:pPr>
  </w:style>
  <w:style w:type="table" w:styleId="SombreamentoClaro-nfase2">
    <w:name w:val="Light Shading Accent 2"/>
    <w:basedOn w:val="Tabelanormal"/>
    <w:uiPriority w:val="60"/>
    <w:rsid w:val="00F2621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F2621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F2621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A0F74"/>
    <w:pPr>
      <w:spacing w:before="480" w:after="0"/>
      <w:outlineLvl w:val="9"/>
    </w:pPr>
    <w:rPr>
      <w:rFonts w:asciiTheme="majorHAnsi" w:hAnsiTheme="majorHAnsi"/>
      <w:smallCaps w:val="0"/>
      <w:color w:val="365F91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29795F"/>
    <w:pPr>
      <w:tabs>
        <w:tab w:val="left" w:pos="1320"/>
        <w:tab w:val="right" w:leader="dot" w:pos="8789"/>
      </w:tabs>
      <w:spacing w:after="100"/>
      <w:ind w:left="720" w:right="-284"/>
      <w:jc w:val="left"/>
    </w:pPr>
    <w:rPr>
      <w:rFonts w:ascii="Century Gothic" w:eastAsiaTheme="minorEastAsia" w:hAnsi="Century Gothic"/>
      <w:sz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9795F"/>
    <w:pPr>
      <w:tabs>
        <w:tab w:val="left" w:pos="720"/>
        <w:tab w:val="right" w:leader="dot" w:pos="8789"/>
      </w:tabs>
      <w:spacing w:after="100"/>
      <w:jc w:val="left"/>
    </w:pPr>
    <w:rPr>
      <w:rFonts w:ascii="Century Gothic" w:eastAsiaTheme="minorEastAsia" w:hAnsi="Century Gothic"/>
      <w:b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14EB0"/>
    <w:pPr>
      <w:tabs>
        <w:tab w:val="left" w:pos="1320"/>
        <w:tab w:val="right" w:leader="dot" w:pos="8828"/>
      </w:tabs>
      <w:spacing w:after="100"/>
      <w:ind w:left="1320"/>
      <w:jc w:val="left"/>
    </w:pPr>
    <w:rPr>
      <w:rFonts w:asciiTheme="minorHAnsi" w:eastAsiaTheme="minorEastAsia" w:hAnsiTheme="minorHAnsi"/>
      <w:sz w:val="22"/>
    </w:rPr>
  </w:style>
  <w:style w:type="table" w:customStyle="1" w:styleId="ColorfulList2">
    <w:name w:val="Colorful List2"/>
    <w:basedOn w:val="Tabelanormal"/>
    <w:uiPriority w:val="72"/>
    <w:rsid w:val="00C422A9"/>
    <w:pPr>
      <w:spacing w:after="0" w:line="240" w:lineRule="auto"/>
    </w:pPr>
    <w:rPr>
      <w:rFonts w:ascii="Times New Roman" w:eastAsia="Times New Roman" w:hAnsi="Times New Roman" w:cs="Times New Roman"/>
      <w:color w:val="000000" w:themeColor="text1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cuodecorpodetexto3">
    <w:name w:val="Body Text Indent 3"/>
    <w:basedOn w:val="Normal"/>
    <w:link w:val="Recuodecorpodetexto3Char"/>
    <w:semiHidden/>
    <w:rsid w:val="00C479E8"/>
    <w:pPr>
      <w:spacing w:after="0" w:line="240" w:lineRule="auto"/>
      <w:ind w:left="290"/>
      <w:jc w:val="left"/>
    </w:pPr>
    <w:rPr>
      <w:rFonts w:ascii="Arial" w:eastAsia="Times New Roman" w:hAnsi="Arial" w:cs="Arial"/>
      <w:sz w:val="20"/>
      <w:szCs w:val="20"/>
      <w:lang w:val="pt-PT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C479E8"/>
    <w:rPr>
      <w:rFonts w:ascii="Arial" w:eastAsia="Times New Roman" w:hAnsi="Arial" w:cs="Arial"/>
      <w:sz w:val="20"/>
      <w:szCs w:val="20"/>
      <w:lang w:val="pt-PT"/>
    </w:rPr>
  </w:style>
  <w:style w:type="table" w:customStyle="1" w:styleId="ColorfulList1">
    <w:name w:val="Colorful List1"/>
    <w:basedOn w:val="Tabelanormal"/>
    <w:uiPriority w:val="72"/>
    <w:rsid w:val="00903156"/>
    <w:pPr>
      <w:spacing w:after="0" w:line="240" w:lineRule="auto"/>
    </w:pPr>
    <w:rPr>
      <w:rFonts w:eastAsiaTheme="minorEastAsia"/>
      <w:color w:val="000000" w:themeColor="text1"/>
      <w:lang w:val="pt-BR"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137928"/>
    <w:pPr>
      <w:spacing w:before="100" w:beforeAutospacing="1" w:after="100" w:afterAutospacing="1" w:line="240" w:lineRule="auto"/>
      <w:ind w:firstLine="14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Commarcadores">
    <w:name w:val="List Bullet"/>
    <w:basedOn w:val="Normal"/>
    <w:autoRedefine/>
    <w:rsid w:val="00AC77D8"/>
    <w:pPr>
      <w:numPr>
        <w:numId w:val="2"/>
      </w:numPr>
      <w:spacing w:before="60" w:after="60" w:line="240" w:lineRule="auto"/>
    </w:pPr>
    <w:rPr>
      <w:rFonts w:ascii="Arial" w:eastAsia="Times New Roman" w:hAnsi="Arial" w:cs="Times New Roman"/>
      <w:bCs/>
      <w:sz w:val="22"/>
      <w:szCs w:val="20"/>
      <w:lang w:eastAsia="pt-BR"/>
    </w:rPr>
  </w:style>
  <w:style w:type="paragraph" w:customStyle="1" w:styleId="Fillinginstruction">
    <w:name w:val="Filling instruction"/>
    <w:basedOn w:val="Normal"/>
    <w:next w:val="Normal"/>
    <w:rsid w:val="00AC77D8"/>
    <w:pPr>
      <w:spacing w:before="60" w:after="60" w:line="240" w:lineRule="auto"/>
    </w:pPr>
    <w:rPr>
      <w:rFonts w:ascii="Arial" w:eastAsia="Times New Roman" w:hAnsi="Arial" w:cs="Times New Roman"/>
      <w:i/>
      <w:color w:val="0000FF"/>
      <w:sz w:val="22"/>
      <w:szCs w:val="20"/>
      <w:lang w:eastAsia="pt-BR"/>
    </w:rPr>
  </w:style>
  <w:style w:type="paragraph" w:customStyle="1" w:styleId="Requisito">
    <w:name w:val="Requisito"/>
    <w:basedOn w:val="Ttulo3"/>
    <w:next w:val="Normal"/>
    <w:rsid w:val="007517F2"/>
    <w:pPr>
      <w:keepLines w:val="0"/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line="240" w:lineRule="auto"/>
      <w:jc w:val="center"/>
    </w:pPr>
    <w:rPr>
      <w:rFonts w:ascii="Arial" w:eastAsia="Times New Roman" w:hAnsi="Arial" w:cs="Times New Roman"/>
      <w:bCs w:val="0"/>
      <w:smallCaps w:val="0"/>
      <w:color w:val="auto"/>
      <w:sz w:val="22"/>
      <w:szCs w:val="20"/>
      <w:lang w:eastAsia="pt-BR"/>
    </w:rPr>
  </w:style>
  <w:style w:type="paragraph" w:customStyle="1" w:styleId="Fillinginstructiontablecell">
    <w:name w:val="Filling instruction (table cell)"/>
    <w:rsid w:val="00E26D1E"/>
    <w:pPr>
      <w:spacing w:after="0" w:line="240" w:lineRule="auto"/>
      <w:ind w:left="34"/>
      <w:jc w:val="center"/>
    </w:pPr>
    <w:rPr>
      <w:rFonts w:ascii="Arial" w:eastAsia="Times New Roman" w:hAnsi="Arial" w:cs="Times New Roman"/>
      <w:i/>
      <w:color w:val="0000FF"/>
      <w:sz w:val="20"/>
      <w:szCs w:val="20"/>
      <w:lang w:val="pt-BR" w:eastAsia="pt-BR"/>
    </w:rPr>
  </w:style>
  <w:style w:type="paragraph" w:customStyle="1" w:styleId="Tableheader">
    <w:name w:val="Table header"/>
    <w:rsid w:val="00E26D1E"/>
    <w:pPr>
      <w:spacing w:after="0" w:line="240" w:lineRule="auto"/>
      <w:jc w:val="center"/>
    </w:pPr>
    <w:rPr>
      <w:rFonts w:ascii="Arial" w:eastAsia="Times New Roman" w:hAnsi="Arial" w:cs="Times New Roman"/>
      <w:b/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rsid w:val="00E26D1E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E26D1E"/>
    <w:rPr>
      <w:rFonts w:ascii="Franklin Gothic Book" w:hAnsi="Franklin Gothic Book"/>
      <w:sz w:val="16"/>
      <w:szCs w:val="16"/>
      <w:lang w:val="pt-BR"/>
    </w:rPr>
  </w:style>
  <w:style w:type="paragraph" w:styleId="Recuodecorpodetexto2">
    <w:name w:val="Body Text Indent 2"/>
    <w:basedOn w:val="Normal"/>
    <w:link w:val="Recuodecorpodetexto2Char"/>
    <w:rsid w:val="00E26D1E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rsid w:val="00E26D1E"/>
    <w:rPr>
      <w:rFonts w:ascii="Franklin Gothic Book" w:hAnsi="Franklin Gothic Book"/>
      <w:sz w:val="24"/>
      <w:lang w:val="pt-BR"/>
    </w:rPr>
  </w:style>
  <w:style w:type="paragraph" w:customStyle="1" w:styleId="destaque1">
    <w:name w:val="destaque 1"/>
    <w:next w:val="Normal"/>
    <w:rsid w:val="00E26D1E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val="pt-BR" w:eastAsia="pt-BR"/>
    </w:rPr>
  </w:style>
  <w:style w:type="table" w:styleId="ListaClara-nfase2">
    <w:name w:val="Light List Accent 2"/>
    <w:basedOn w:val="Tabelanormal"/>
    <w:rsid w:val="00A671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style-span">
    <w:name w:val="apple-style-span"/>
    <w:basedOn w:val="Fontepargpadro"/>
    <w:rsid w:val="00B5374B"/>
  </w:style>
  <w:style w:type="table" w:customStyle="1" w:styleId="ListaClara-nfase11">
    <w:name w:val="Lista Clara - Ênfase 11"/>
    <w:basedOn w:val="Tabelanormal"/>
    <w:rsid w:val="005031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5">
    <w:name w:val="Light List Accent 5"/>
    <w:basedOn w:val="Tabelanormal"/>
    <w:rsid w:val="005031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GradeMdia1-nfase5">
    <w:name w:val="Medium Grid 1 Accent 5"/>
    <w:basedOn w:val="Tabelanormal"/>
    <w:uiPriority w:val="67"/>
    <w:rsid w:val="00F302C7"/>
    <w:pPr>
      <w:spacing w:after="0" w:line="240" w:lineRule="auto"/>
    </w:pPr>
    <w:rPr>
      <w:lang w:val="pt-BR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3B749E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3B749E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3B749E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3B749E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3B749E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3B749E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table" w:styleId="ListaClara-nfase1">
    <w:name w:val="Light List Accent 1"/>
    <w:basedOn w:val="Tabelanormal"/>
    <w:rsid w:val="009C3F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viso">
    <w:name w:val="Revision"/>
    <w:hidden/>
    <w:rsid w:val="009C3FEE"/>
    <w:pPr>
      <w:spacing w:after="0" w:line="240" w:lineRule="auto"/>
    </w:pPr>
    <w:rPr>
      <w:rFonts w:ascii="Franklin Gothic Book" w:hAnsi="Franklin Gothic Book"/>
      <w:sz w:val="24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Normal (Web)" w:uiPriority="99"/>
    <w:lsdException w:name="No List" w:uiPriority="99"/>
    <w:lsdException w:name="Balloon Text" w:uiPriority="99"/>
    <w:lsdException w:name="Placeholder Text" w:uiPriority="99"/>
    <w:lsdException w:name="No Spacing" w:uiPriority="1" w:qFormat="1"/>
    <w:lsdException w:name="List Paragraph" w:uiPriority="34" w:qFormat="1"/>
    <w:lsdException w:name="Quote" w:uiPriority="29" w:qFormat="1"/>
    <w:lsdException w:name="Light Shading Accent 2" w:uiPriority="60"/>
    <w:lsdException w:name="Medium Grid 1 Accent 5" w:uiPriority="67"/>
    <w:lsdException w:name="Subtle Emphasis" w:uiPriority="19" w:qFormat="1"/>
    <w:lsdException w:name="Intense Reference" w:uiPriority="32" w:qFormat="1"/>
    <w:lsdException w:name="Book Title" w:uiPriority="33" w:qFormat="1"/>
    <w:lsdException w:name="TOC Heading" w:uiPriority="39" w:qFormat="1"/>
  </w:latentStyles>
  <w:style w:type="paragraph" w:default="1" w:styleId="Normal">
    <w:name w:val="Normal"/>
    <w:qFormat/>
    <w:rsid w:val="00D34991"/>
    <w:pPr>
      <w:jc w:val="both"/>
    </w:pPr>
    <w:rPr>
      <w:rFonts w:ascii="Franklin Gothic Book" w:hAnsi="Franklin Gothic Book"/>
      <w:sz w:val="24"/>
      <w:lang w:val="pt-BR"/>
    </w:rPr>
  </w:style>
  <w:style w:type="paragraph" w:styleId="Ttulo1">
    <w:name w:val="heading 1"/>
    <w:basedOn w:val="Normal"/>
    <w:next w:val="Normal"/>
    <w:link w:val="Ttulo1Char"/>
    <w:qFormat/>
    <w:rsid w:val="007517F2"/>
    <w:pPr>
      <w:keepNext/>
      <w:keepLines/>
      <w:numPr>
        <w:numId w:val="1"/>
      </w:numPr>
      <w:spacing w:before="240" w:after="240"/>
      <w:ind w:left="284"/>
      <w:jc w:val="left"/>
      <w:outlineLvl w:val="0"/>
    </w:pPr>
    <w:rPr>
      <w:rFonts w:ascii="Century Gothic" w:eastAsiaTheme="majorEastAsia" w:hAnsi="Century Gothic" w:cstheme="majorBidi"/>
      <w:b/>
      <w:bCs/>
      <w:smallCaps/>
      <w:color w:val="595959" w:themeColor="text1" w:themeTint="A6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5031C5"/>
    <w:pPr>
      <w:keepNext/>
      <w:keepLines/>
      <w:numPr>
        <w:ilvl w:val="1"/>
        <w:numId w:val="1"/>
      </w:numPr>
      <w:tabs>
        <w:tab w:val="num" w:pos="0"/>
      </w:tabs>
      <w:spacing w:before="120" w:after="120"/>
      <w:ind w:left="0" w:firstLine="0"/>
      <w:jc w:val="left"/>
      <w:outlineLvl w:val="1"/>
    </w:pPr>
    <w:rPr>
      <w:rFonts w:ascii="Century Gothic" w:eastAsiaTheme="majorEastAsia" w:hAnsi="Century Gothic" w:cstheme="majorBidi"/>
      <w:b/>
      <w:bCs/>
      <w:smallCaps/>
      <w:color w:val="1F497D" w:themeColor="text2"/>
      <w:szCs w:val="26"/>
    </w:rPr>
  </w:style>
  <w:style w:type="paragraph" w:styleId="Ttulo3">
    <w:name w:val="heading 3"/>
    <w:basedOn w:val="Ttulo2"/>
    <w:next w:val="Normal"/>
    <w:link w:val="Ttulo3Char"/>
    <w:unhideWhenUsed/>
    <w:qFormat/>
    <w:rsid w:val="00143178"/>
    <w:pPr>
      <w:numPr>
        <w:ilvl w:val="2"/>
      </w:numPr>
      <w:ind w:left="709"/>
      <w:outlineLvl w:val="2"/>
    </w:pPr>
    <w:rPr>
      <w:color w:val="7F7F7F" w:themeColor="text1" w:themeTint="80"/>
    </w:rPr>
  </w:style>
  <w:style w:type="paragraph" w:styleId="Ttulo4">
    <w:name w:val="heading 4"/>
    <w:aliases w:val="Heading 4 - nao usado"/>
    <w:basedOn w:val="Normal"/>
    <w:next w:val="Normal"/>
    <w:link w:val="Ttulo4Char"/>
    <w:qFormat/>
    <w:rsid w:val="00451CF7"/>
    <w:pPr>
      <w:keepNext/>
      <w:keepLines/>
      <w:numPr>
        <w:ilvl w:val="3"/>
        <w:numId w:val="1"/>
      </w:numPr>
      <w:spacing w:before="120" w:after="120"/>
      <w:ind w:left="993" w:hanging="993"/>
      <w:jc w:val="left"/>
      <w:outlineLvl w:val="3"/>
    </w:pPr>
    <w:rPr>
      <w:rFonts w:ascii="Century Gothic" w:eastAsiaTheme="majorEastAsia" w:hAnsi="Century Gothic" w:cstheme="majorBidi"/>
      <w:b/>
      <w:bCs/>
      <w:smallCaps/>
      <w:color w:val="A6A6A6" w:themeColor="background1" w:themeShade="A6"/>
      <w:szCs w:val="26"/>
    </w:rPr>
  </w:style>
  <w:style w:type="paragraph" w:styleId="Ttulo7">
    <w:name w:val="heading 7"/>
    <w:basedOn w:val="Normal"/>
    <w:next w:val="Normal"/>
    <w:link w:val="Ttulo7Char"/>
    <w:qFormat/>
    <w:rsid w:val="00903156"/>
    <w:pPr>
      <w:spacing w:after="0" w:line="240" w:lineRule="auto"/>
      <w:jc w:val="left"/>
      <w:outlineLvl w:val="6"/>
    </w:pPr>
    <w:rPr>
      <w:rFonts w:ascii="Tahoma" w:eastAsia="MS Mincho" w:hAnsi="Tahoma" w:cs="Times New Roman"/>
      <w:sz w:val="20"/>
      <w:szCs w:val="24"/>
      <w:lang w:eastAsia="ja-JP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7517F2"/>
    <w:rPr>
      <w:rFonts w:ascii="Century Gothic" w:eastAsiaTheme="majorEastAsia" w:hAnsi="Century Gothic" w:cstheme="majorBidi"/>
      <w:b/>
      <w:bCs/>
      <w:smallCaps/>
      <w:color w:val="595959" w:themeColor="text1" w:themeTint="A6"/>
      <w:sz w:val="28"/>
      <w:szCs w:val="28"/>
      <w:lang w:val="pt-BR"/>
    </w:rPr>
  </w:style>
  <w:style w:type="character" w:customStyle="1" w:styleId="Ttulo2Char">
    <w:name w:val="Título 2 Char"/>
    <w:basedOn w:val="Fontepargpadro"/>
    <w:link w:val="Ttulo2"/>
    <w:rsid w:val="005031C5"/>
    <w:rPr>
      <w:rFonts w:ascii="Century Gothic" w:eastAsiaTheme="majorEastAsia" w:hAnsi="Century Gothic" w:cstheme="majorBidi"/>
      <w:b/>
      <w:bCs/>
      <w:smallCaps/>
      <w:color w:val="1F497D" w:themeColor="text2"/>
      <w:sz w:val="24"/>
      <w:szCs w:val="26"/>
      <w:lang w:val="pt-BR"/>
    </w:rPr>
  </w:style>
  <w:style w:type="character" w:customStyle="1" w:styleId="Ttulo3Char">
    <w:name w:val="Título 3 Char"/>
    <w:basedOn w:val="Fontepargpadro"/>
    <w:link w:val="Ttulo3"/>
    <w:rsid w:val="00143178"/>
    <w:rPr>
      <w:rFonts w:ascii="Century Gothic" w:eastAsiaTheme="majorEastAsia" w:hAnsi="Century Gothic" w:cstheme="majorBidi"/>
      <w:b/>
      <w:bCs/>
      <w:smallCaps/>
      <w:color w:val="7F7F7F" w:themeColor="text1" w:themeTint="80"/>
      <w:sz w:val="24"/>
      <w:szCs w:val="26"/>
      <w:lang w:val="pt-BR"/>
    </w:rPr>
  </w:style>
  <w:style w:type="character" w:customStyle="1" w:styleId="Ttulo4Char">
    <w:name w:val="Título 4 Char"/>
    <w:aliases w:val="Heading 4 - nao usado Char"/>
    <w:basedOn w:val="Fontepargpadro"/>
    <w:link w:val="Ttulo4"/>
    <w:rsid w:val="00451CF7"/>
    <w:rPr>
      <w:rFonts w:ascii="Century Gothic" w:eastAsiaTheme="majorEastAsia" w:hAnsi="Century Gothic" w:cstheme="majorBidi"/>
      <w:b/>
      <w:bCs/>
      <w:smallCaps/>
      <w:color w:val="A6A6A6" w:themeColor="background1" w:themeShade="A6"/>
      <w:sz w:val="24"/>
      <w:szCs w:val="26"/>
      <w:lang w:val="pt-BR"/>
    </w:rPr>
  </w:style>
  <w:style w:type="character" w:customStyle="1" w:styleId="Ttulo7Char">
    <w:name w:val="Título 7 Char"/>
    <w:basedOn w:val="Fontepargpadro"/>
    <w:link w:val="Ttulo7"/>
    <w:rsid w:val="00903156"/>
    <w:rPr>
      <w:rFonts w:ascii="Tahoma" w:eastAsia="MS Mincho" w:hAnsi="Tahoma" w:cs="Times New Roman"/>
      <w:sz w:val="20"/>
      <w:szCs w:val="24"/>
      <w:lang w:val="pt-BR"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04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nhideWhenUsed/>
    <w:rsid w:val="00397D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397DF2"/>
  </w:style>
  <w:style w:type="paragraph" w:styleId="Rodap">
    <w:name w:val="footer"/>
    <w:basedOn w:val="Normal"/>
    <w:link w:val="RodapChar"/>
    <w:uiPriority w:val="99"/>
    <w:unhideWhenUsed/>
    <w:rsid w:val="00397D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7DF2"/>
  </w:style>
  <w:style w:type="character" w:styleId="Hyperlink">
    <w:name w:val="Hyperlink"/>
    <w:basedOn w:val="Fontepargpadro"/>
    <w:uiPriority w:val="99"/>
    <w:rsid w:val="009F2666"/>
    <w:rPr>
      <w:color w:val="0000FF"/>
      <w:u w:val="single"/>
    </w:rPr>
  </w:style>
  <w:style w:type="table" w:styleId="Tabelacomgrade">
    <w:name w:val="Table Grid"/>
    <w:basedOn w:val="Tabelanormal"/>
    <w:rsid w:val="009F2666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9F2666"/>
    <w:rPr>
      <w:color w:val="808080"/>
    </w:rPr>
  </w:style>
  <w:style w:type="paragraph" w:styleId="SemEspaamento">
    <w:name w:val="No Spacing"/>
    <w:uiPriority w:val="1"/>
    <w:qFormat/>
    <w:rsid w:val="009F2666"/>
    <w:pPr>
      <w:spacing w:after="0" w:line="240" w:lineRule="auto"/>
      <w:jc w:val="both"/>
    </w:pPr>
    <w:rPr>
      <w:rFonts w:ascii="Franklin Gothic Book" w:hAnsi="Franklin Gothic Book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9F2666"/>
    <w:pPr>
      <w:pBdr>
        <w:bottom w:val="single" w:sz="8" w:space="4" w:color="4F81BD" w:themeColor="accent1"/>
      </w:pBdr>
      <w:spacing w:after="300" w:line="240" w:lineRule="auto"/>
      <w:contextualSpacing/>
      <w:jc w:val="left"/>
    </w:pPr>
    <w:rPr>
      <w:rFonts w:ascii="Century Gothic" w:eastAsiaTheme="majorEastAsia" w:hAnsi="Century Gothic" w:cstheme="majorBidi"/>
      <w:b/>
      <w:color w:val="C00202"/>
      <w:spacing w:val="5"/>
      <w:kern w:val="28"/>
      <w:sz w:val="3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2666"/>
    <w:rPr>
      <w:rFonts w:ascii="Century Gothic" w:eastAsiaTheme="majorEastAsia" w:hAnsi="Century Gothic" w:cstheme="majorBidi"/>
      <w:b/>
      <w:color w:val="C00202"/>
      <w:spacing w:val="5"/>
      <w:kern w:val="28"/>
      <w:sz w:val="3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2666"/>
    <w:pPr>
      <w:numPr>
        <w:ilvl w:val="1"/>
      </w:numPr>
    </w:pPr>
    <w:rPr>
      <w:rFonts w:ascii="Century Gothic" w:eastAsiaTheme="majorEastAsia" w:hAnsi="Century Gothic" w:cstheme="majorBidi"/>
      <w:i/>
      <w:iCs/>
      <w:color w:val="808080" w:themeColor="background1" w:themeShade="80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F2666"/>
    <w:rPr>
      <w:rFonts w:ascii="Century Gothic" w:eastAsiaTheme="majorEastAsia" w:hAnsi="Century Gothic" w:cstheme="majorBidi"/>
      <w:i/>
      <w:iCs/>
      <w:color w:val="808080" w:themeColor="background1" w:themeShade="80"/>
      <w:spacing w:val="15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9F2666"/>
    <w:rPr>
      <w:rFonts w:ascii="Century Gothic" w:hAnsi="Century Gothic"/>
      <w:i/>
      <w:iCs/>
      <w:color w:val="auto"/>
    </w:rPr>
  </w:style>
  <w:style w:type="character" w:styleId="Forte">
    <w:name w:val="Strong"/>
    <w:basedOn w:val="Fontepargpadro"/>
    <w:uiPriority w:val="22"/>
    <w:qFormat/>
    <w:rsid w:val="009F2666"/>
    <w:rPr>
      <w:rFonts w:ascii="Century Gothic" w:hAnsi="Century Gothic"/>
      <w:b/>
      <w:bCs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9F2666"/>
    <w:rPr>
      <w:i/>
      <w:iCs/>
      <w:color w:val="000000" w:themeColor="text1"/>
      <w:sz w:val="18"/>
    </w:rPr>
  </w:style>
  <w:style w:type="character" w:customStyle="1" w:styleId="CitaoChar">
    <w:name w:val="Citação Char"/>
    <w:basedOn w:val="Fontepargpadro"/>
    <w:link w:val="Citao"/>
    <w:uiPriority w:val="29"/>
    <w:rsid w:val="009F2666"/>
    <w:rPr>
      <w:rFonts w:ascii="Franklin Gothic Book" w:hAnsi="Franklin Gothic Book"/>
      <w:i/>
      <w:iCs/>
      <w:color w:val="000000" w:themeColor="text1"/>
      <w:sz w:val="18"/>
    </w:rPr>
  </w:style>
  <w:style w:type="character" w:styleId="RefernciaIntensa">
    <w:name w:val="Intense Reference"/>
    <w:basedOn w:val="Fontepargpadro"/>
    <w:uiPriority w:val="32"/>
    <w:qFormat/>
    <w:rsid w:val="009F2666"/>
    <w:rPr>
      <w:rFonts w:ascii="Franklin Gothic Book" w:hAnsi="Franklin Gothic Book"/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9F2666"/>
    <w:rPr>
      <w:rFonts w:ascii="Franklin Gothic Book" w:hAnsi="Franklin Gothic Book"/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F2666"/>
    <w:pPr>
      <w:ind w:left="720"/>
      <w:contextualSpacing/>
    </w:pPr>
  </w:style>
  <w:style w:type="table" w:styleId="SombreamentoClaro-nfase2">
    <w:name w:val="Light Shading Accent 2"/>
    <w:basedOn w:val="Tabelanormal"/>
    <w:uiPriority w:val="60"/>
    <w:rsid w:val="00F2621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F2621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F2621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A0F74"/>
    <w:pPr>
      <w:spacing w:before="480" w:after="0"/>
      <w:outlineLvl w:val="9"/>
    </w:pPr>
    <w:rPr>
      <w:rFonts w:asciiTheme="majorHAnsi" w:hAnsiTheme="majorHAnsi"/>
      <w:smallCaps w:val="0"/>
      <w:color w:val="365F91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29795F"/>
    <w:pPr>
      <w:tabs>
        <w:tab w:val="left" w:pos="1320"/>
        <w:tab w:val="right" w:leader="dot" w:pos="8789"/>
      </w:tabs>
      <w:spacing w:after="100"/>
      <w:ind w:left="720" w:right="-284"/>
      <w:jc w:val="left"/>
    </w:pPr>
    <w:rPr>
      <w:rFonts w:ascii="Century Gothic" w:eastAsiaTheme="minorEastAsia" w:hAnsi="Century Gothic"/>
      <w:sz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9795F"/>
    <w:pPr>
      <w:tabs>
        <w:tab w:val="left" w:pos="720"/>
        <w:tab w:val="right" w:leader="dot" w:pos="8789"/>
      </w:tabs>
      <w:spacing w:after="100"/>
      <w:jc w:val="left"/>
    </w:pPr>
    <w:rPr>
      <w:rFonts w:ascii="Century Gothic" w:eastAsiaTheme="minorEastAsia" w:hAnsi="Century Gothic"/>
      <w:b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14EB0"/>
    <w:pPr>
      <w:tabs>
        <w:tab w:val="left" w:pos="1320"/>
        <w:tab w:val="right" w:leader="dot" w:pos="8828"/>
      </w:tabs>
      <w:spacing w:after="100"/>
      <w:ind w:left="1320"/>
      <w:jc w:val="left"/>
    </w:pPr>
    <w:rPr>
      <w:rFonts w:asciiTheme="minorHAnsi" w:eastAsiaTheme="minorEastAsia" w:hAnsiTheme="minorHAnsi"/>
      <w:sz w:val="22"/>
    </w:rPr>
  </w:style>
  <w:style w:type="table" w:customStyle="1" w:styleId="ColorfulList2">
    <w:name w:val="Colorful List2"/>
    <w:basedOn w:val="Tabelanormal"/>
    <w:uiPriority w:val="72"/>
    <w:rsid w:val="00C422A9"/>
    <w:pPr>
      <w:spacing w:after="0" w:line="240" w:lineRule="auto"/>
    </w:pPr>
    <w:rPr>
      <w:rFonts w:ascii="Times New Roman" w:eastAsia="Times New Roman" w:hAnsi="Times New Roman" w:cs="Times New Roman"/>
      <w:color w:val="000000" w:themeColor="text1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cuodecorpodetexto3">
    <w:name w:val="Body Text Indent 3"/>
    <w:basedOn w:val="Normal"/>
    <w:link w:val="Recuodecorpodetexto3Char"/>
    <w:semiHidden/>
    <w:rsid w:val="00C479E8"/>
    <w:pPr>
      <w:spacing w:after="0" w:line="240" w:lineRule="auto"/>
      <w:ind w:left="290"/>
      <w:jc w:val="left"/>
    </w:pPr>
    <w:rPr>
      <w:rFonts w:ascii="Arial" w:eastAsia="Times New Roman" w:hAnsi="Arial" w:cs="Arial"/>
      <w:sz w:val="20"/>
      <w:szCs w:val="20"/>
      <w:lang w:val="pt-PT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C479E8"/>
    <w:rPr>
      <w:rFonts w:ascii="Arial" w:eastAsia="Times New Roman" w:hAnsi="Arial" w:cs="Arial"/>
      <w:sz w:val="20"/>
      <w:szCs w:val="20"/>
      <w:lang w:val="pt-PT"/>
    </w:rPr>
  </w:style>
  <w:style w:type="table" w:customStyle="1" w:styleId="ColorfulList1">
    <w:name w:val="Colorful List1"/>
    <w:basedOn w:val="Tabelanormal"/>
    <w:uiPriority w:val="72"/>
    <w:rsid w:val="00903156"/>
    <w:pPr>
      <w:spacing w:after="0" w:line="240" w:lineRule="auto"/>
    </w:pPr>
    <w:rPr>
      <w:rFonts w:eastAsiaTheme="minorEastAsia"/>
      <w:color w:val="000000" w:themeColor="text1"/>
      <w:lang w:val="pt-BR"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137928"/>
    <w:pPr>
      <w:spacing w:before="100" w:beforeAutospacing="1" w:after="100" w:afterAutospacing="1" w:line="240" w:lineRule="auto"/>
      <w:ind w:firstLine="14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Commarcadores">
    <w:name w:val="List Bullet"/>
    <w:basedOn w:val="Normal"/>
    <w:autoRedefine/>
    <w:rsid w:val="00AC77D8"/>
    <w:pPr>
      <w:numPr>
        <w:numId w:val="2"/>
      </w:numPr>
      <w:spacing w:before="60" w:after="60" w:line="240" w:lineRule="auto"/>
    </w:pPr>
    <w:rPr>
      <w:rFonts w:ascii="Arial" w:eastAsia="Times New Roman" w:hAnsi="Arial" w:cs="Times New Roman"/>
      <w:bCs/>
      <w:sz w:val="22"/>
      <w:szCs w:val="20"/>
      <w:lang w:eastAsia="pt-BR"/>
    </w:rPr>
  </w:style>
  <w:style w:type="paragraph" w:customStyle="1" w:styleId="Fillinginstruction">
    <w:name w:val="Filling instruction"/>
    <w:basedOn w:val="Normal"/>
    <w:next w:val="Normal"/>
    <w:rsid w:val="00AC77D8"/>
    <w:pPr>
      <w:spacing w:before="60" w:after="60" w:line="240" w:lineRule="auto"/>
    </w:pPr>
    <w:rPr>
      <w:rFonts w:ascii="Arial" w:eastAsia="Times New Roman" w:hAnsi="Arial" w:cs="Times New Roman"/>
      <w:i/>
      <w:color w:val="0000FF"/>
      <w:sz w:val="22"/>
      <w:szCs w:val="20"/>
      <w:lang w:eastAsia="pt-BR"/>
    </w:rPr>
  </w:style>
  <w:style w:type="paragraph" w:customStyle="1" w:styleId="Requisito">
    <w:name w:val="Requisito"/>
    <w:basedOn w:val="Ttulo3"/>
    <w:next w:val="Normal"/>
    <w:rsid w:val="007517F2"/>
    <w:pPr>
      <w:keepLines w:val="0"/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line="240" w:lineRule="auto"/>
      <w:jc w:val="center"/>
    </w:pPr>
    <w:rPr>
      <w:rFonts w:ascii="Arial" w:eastAsia="Times New Roman" w:hAnsi="Arial" w:cs="Times New Roman"/>
      <w:bCs w:val="0"/>
      <w:smallCaps w:val="0"/>
      <w:color w:val="auto"/>
      <w:sz w:val="22"/>
      <w:szCs w:val="20"/>
      <w:lang w:eastAsia="pt-BR"/>
    </w:rPr>
  </w:style>
  <w:style w:type="paragraph" w:customStyle="1" w:styleId="Fillinginstructiontablecell">
    <w:name w:val="Filling instruction (table cell)"/>
    <w:rsid w:val="00E26D1E"/>
    <w:pPr>
      <w:spacing w:after="0" w:line="240" w:lineRule="auto"/>
      <w:ind w:left="34"/>
      <w:jc w:val="center"/>
    </w:pPr>
    <w:rPr>
      <w:rFonts w:ascii="Arial" w:eastAsia="Times New Roman" w:hAnsi="Arial" w:cs="Times New Roman"/>
      <w:i/>
      <w:color w:val="0000FF"/>
      <w:sz w:val="20"/>
      <w:szCs w:val="20"/>
      <w:lang w:val="pt-BR" w:eastAsia="pt-BR"/>
    </w:rPr>
  </w:style>
  <w:style w:type="paragraph" w:customStyle="1" w:styleId="Tableheader">
    <w:name w:val="Table header"/>
    <w:rsid w:val="00E26D1E"/>
    <w:pPr>
      <w:spacing w:after="0" w:line="240" w:lineRule="auto"/>
      <w:jc w:val="center"/>
    </w:pPr>
    <w:rPr>
      <w:rFonts w:ascii="Arial" w:eastAsia="Times New Roman" w:hAnsi="Arial" w:cs="Times New Roman"/>
      <w:b/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rsid w:val="00E26D1E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E26D1E"/>
    <w:rPr>
      <w:rFonts w:ascii="Franklin Gothic Book" w:hAnsi="Franklin Gothic Book"/>
      <w:sz w:val="16"/>
      <w:szCs w:val="16"/>
      <w:lang w:val="pt-BR"/>
    </w:rPr>
  </w:style>
  <w:style w:type="paragraph" w:styleId="Recuodecorpodetexto2">
    <w:name w:val="Body Text Indent 2"/>
    <w:basedOn w:val="Normal"/>
    <w:link w:val="Recuodecorpodetexto2Char"/>
    <w:rsid w:val="00E26D1E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rsid w:val="00E26D1E"/>
    <w:rPr>
      <w:rFonts w:ascii="Franklin Gothic Book" w:hAnsi="Franklin Gothic Book"/>
      <w:sz w:val="24"/>
      <w:lang w:val="pt-BR"/>
    </w:rPr>
  </w:style>
  <w:style w:type="paragraph" w:customStyle="1" w:styleId="destaque1">
    <w:name w:val="destaque 1"/>
    <w:next w:val="Normal"/>
    <w:rsid w:val="00E26D1E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val="pt-BR" w:eastAsia="pt-BR"/>
    </w:rPr>
  </w:style>
  <w:style w:type="table" w:styleId="ListaClara-nfase2">
    <w:name w:val="Light List Accent 2"/>
    <w:basedOn w:val="Tabelanormal"/>
    <w:rsid w:val="00A671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style-span">
    <w:name w:val="apple-style-span"/>
    <w:basedOn w:val="Fontepargpadro"/>
    <w:rsid w:val="00B5374B"/>
  </w:style>
  <w:style w:type="table" w:customStyle="1" w:styleId="ListaClara-nfase11">
    <w:name w:val="Lista Clara - Ênfase 11"/>
    <w:basedOn w:val="Tabelanormal"/>
    <w:rsid w:val="005031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5">
    <w:name w:val="Light List Accent 5"/>
    <w:basedOn w:val="Tabelanormal"/>
    <w:rsid w:val="005031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GradeMdia1-nfase5">
    <w:name w:val="Medium Grid 1 Accent 5"/>
    <w:basedOn w:val="Tabelanormal"/>
    <w:uiPriority w:val="67"/>
    <w:rsid w:val="00F302C7"/>
    <w:pPr>
      <w:spacing w:after="0" w:line="240" w:lineRule="auto"/>
    </w:pPr>
    <w:rPr>
      <w:lang w:val="pt-BR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3B749E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3B749E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3B749E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3B749E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3B749E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3B749E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table" w:styleId="ListaClara-nfase1">
    <w:name w:val="Light List Accent 1"/>
    <w:basedOn w:val="Tabelanormal"/>
    <w:rsid w:val="009C3F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viso">
    <w:name w:val="Revision"/>
    <w:hidden/>
    <w:rsid w:val="009C3FEE"/>
    <w:pPr>
      <w:spacing w:after="0" w:line="240" w:lineRule="auto"/>
    </w:pPr>
    <w:rPr>
      <w:rFonts w:ascii="Franklin Gothic Book" w:hAnsi="Franklin Gothic Book"/>
      <w:sz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1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4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image" Target="media/image3.png"/><Relationship Id="rId25" Type="http://schemas.openxmlformats.org/officeDocument/2006/relationships/hyperlink" Target="http://documentacao.ipagare.com.br/inicio/premium/cofre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10.png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19 de outubro de 2010</PublishDate>
  <Abstract/>
  <CompanyAddress>Rua Fidêncio Ramos, 195 – 2º Andar São Paulo – SP – Brasil    CEP 04551-010            </CompanyAddress>
  <CompanyPhone>Tel.: 55 11 3018-3850</CompanyPhone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05E17518A04414BAF6CB0B8811D705C" ma:contentTypeVersion="5" ma:contentTypeDescription="Crie um novo documento." ma:contentTypeScope="" ma:versionID="7dd0ec4ab692ebb42403fdb231948c17">
  <xsd:schema xmlns:xsd="http://www.w3.org/2001/XMLSchema" xmlns:p="http://schemas.microsoft.com/office/2006/metadata/properties" targetNamespace="http://schemas.microsoft.com/office/2006/metadata/properties" ma:root="true" ma:fieldsID="7e1b6d497e464790c91eba39bdc3bf6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Tipo de Conteúdo" ma:readOnly="true"/>
        <xsd:element ref="dc:title" minOccurs="0" maxOccurs="1" ma:index="1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02325B-6337-4E11-95AD-2A45BD068C07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A51A143-75AC-4968-B075-4AC08B86EC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B28AD4-8DC3-4FF4-B265-A6BF9D9D9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8E926C8B-7B58-465D-9F3D-418B4C23C968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082C1828-0347-4C9E-99F0-706CFC618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1162</Words>
  <Characters>6276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Especificação Funcional</vt:lpstr>
      <vt:lpstr>Documento de Especificação Técnica</vt:lpstr>
    </vt:vector>
  </TitlesOfParts>
  <Company>C&amp;C</Company>
  <LinksUpToDate>false</LinksUpToDate>
  <CharactersWithSpaces>7424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Especificação Funcional</dc:title>
  <dc:subject>Compra com 1 clique</dc:subject>
  <dc:creator>Bruno Henrique dos Santos</dc:creator>
  <cp:lastModifiedBy>Bruno Henrique dos Santos</cp:lastModifiedBy>
  <cp:revision>5</cp:revision>
  <cp:lastPrinted>2011-05-18T22:40:00Z</cp:lastPrinted>
  <dcterms:created xsi:type="dcterms:W3CDTF">2011-07-27T18:17:00Z</dcterms:created>
  <dcterms:modified xsi:type="dcterms:W3CDTF">2011-07-27T20:51:00Z</dcterms:modified>
</cp:coreProperties>
</file>