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3E2EB5">
        <w:tab/>
      </w:r>
      <w:r w:rsidR="00EF7B30">
        <w:t>Filippo Zinetti</w:t>
      </w:r>
    </w:p>
    <w:p w:rsidR="002B6D78" w:rsidRDefault="002B6D78" w:rsidP="003E2EB5">
      <w:pPr>
        <w:tabs>
          <w:tab w:val="right" w:pos="7088"/>
          <w:tab w:val="right" w:pos="9637"/>
        </w:tabs>
      </w:pPr>
    </w:p>
    <w:p w:rsidR="002B6D78" w:rsidRDefault="002B6D78" w:rsidP="003E2EB5">
      <w:pPr>
        <w:tabs>
          <w:tab w:val="right" w:pos="7088"/>
          <w:tab w:val="right" w:pos="9637"/>
        </w:tabs>
      </w:pPr>
      <w:r>
        <w:tab/>
        <w:t>Classe:</w:t>
      </w:r>
      <w:r w:rsidR="003E2EB5">
        <w:tab/>
      </w:r>
      <w:r w:rsidR="00EF7B30">
        <w:t>I3AC</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proofErr w:type="gramStart"/>
      <w:r w:rsidRPr="0087538F">
        <w:t>Es :</w:t>
      </w:r>
      <w:proofErr w:type="gramEnd"/>
    </w:p>
    <w:p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 xml:space="preserve">="https://miosito.net/pageid"&gt;Bello </w:t>
      </w:r>
      <w:proofErr w:type="gramStart"/>
      <w:r w:rsidRPr="0087538F">
        <w:rPr>
          <w:rFonts w:ascii="Consolas" w:hAnsi="Consolas"/>
        </w:rPr>
        <w:t>questo!&lt;</w:t>
      </w:r>
      <w:proofErr w:type="gramEnd"/>
      <w:r w:rsidRPr="0087538F">
        <w:rPr>
          <w:rFonts w:ascii="Consolas" w:hAnsi="Consolas"/>
        </w:rPr>
        <w:t>/a&gt;</w:t>
      </w:r>
    </w:p>
    <w:p w:rsidR="006527BE" w:rsidRPr="006B0AA7" w:rsidRDefault="006527BE" w:rsidP="006527BE">
      <w:r w:rsidRPr="006B0AA7">
        <w:t xml:space="preserve">Deve essere trasformato in </w:t>
      </w:r>
    </w:p>
    <w:p w:rsidR="006527BE" w:rsidRPr="00EF7B30" w:rsidRDefault="006527BE" w:rsidP="006527BE">
      <w:pPr>
        <w:rPr>
          <w:rFonts w:ascii="Consolas" w:hAnsi="Consolas"/>
          <w:lang w:val="en-AU"/>
        </w:rPr>
      </w:pPr>
      <w:r w:rsidRPr="00EF7B30">
        <w:rPr>
          <w:rFonts w:ascii="Consolas" w:hAnsi="Consolas"/>
          <w:lang w:val="en-AU"/>
        </w:rPr>
        <w:t xml:space="preserve">&lt;a </w:t>
      </w:r>
      <w:proofErr w:type="spellStart"/>
      <w:r w:rsidRPr="00EF7B30">
        <w:rPr>
          <w:rFonts w:ascii="Consolas" w:hAnsi="Consolas"/>
          <w:lang w:val="en-AU"/>
        </w:rPr>
        <w:t>href</w:t>
      </w:r>
      <w:proofErr w:type="spellEnd"/>
      <w:r w:rsidRPr="00EF7B30">
        <w:rPr>
          <w:rFonts w:ascii="Consolas" w:hAnsi="Consolas"/>
          <w:lang w:val="en-AU"/>
        </w:rPr>
        <w:t>="https://miosito.net/</w:t>
      </w:r>
      <w:proofErr w:type="spellStart"/>
      <w:r w:rsidRPr="00EF7B30">
        <w:rPr>
          <w:rFonts w:ascii="Consolas" w:hAnsi="Consolas"/>
          <w:lang w:val="en-AU"/>
        </w:rPr>
        <w:t>pageid</w:t>
      </w:r>
      <w:proofErr w:type="spellEnd"/>
      <w:r w:rsidRPr="00EF7B30">
        <w:rPr>
          <w:rFonts w:ascii="Consolas" w:hAnsi="Consolas"/>
          <w:lang w:val="en-AU"/>
        </w:rPr>
        <w:t>" class="text-danger"</w:t>
      </w:r>
      <w:proofErr w:type="gramStart"/>
      <w:r w:rsidRPr="00EF7B30">
        <w:rPr>
          <w:rFonts w:ascii="Consolas" w:hAnsi="Consolas"/>
          <w:lang w:val="en-AU"/>
        </w:rPr>
        <w:t>&gt;[</w:t>
      </w:r>
      <w:proofErr w:type="gramEnd"/>
      <w:r w:rsidRPr="00EF7B30">
        <w:rPr>
          <w:rFonts w:ascii="Consolas" w:hAnsi="Consolas"/>
          <w:lang w:val="en-AU"/>
        </w:rPr>
        <w:t xml:space="preserve">invalid] Bello </w:t>
      </w:r>
      <w:proofErr w:type="spellStart"/>
      <w:r w:rsidRPr="00EF7B30">
        <w:rPr>
          <w:rFonts w:ascii="Consolas" w:hAnsi="Consolas"/>
          <w:lang w:val="en-AU"/>
        </w:rPr>
        <w:t>questo</w:t>
      </w:r>
      <w:proofErr w:type="spellEnd"/>
      <w:r w:rsidRPr="00EF7B30">
        <w:rPr>
          <w:rFonts w:ascii="Consolas" w:hAnsi="Consolas"/>
          <w:lang w:val="en-AU"/>
        </w:rPr>
        <w:t>!&lt;/a&gt;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rsidR="006527BE" w:rsidRDefault="006527BE" w:rsidP="006527BE">
      <w:r>
        <w:lastRenderedPageBreak/>
        <w:t xml:space="preserve">L'ID del link è un GUID generato dal </w:t>
      </w:r>
      <w:proofErr w:type="spellStart"/>
      <w:r>
        <w:t>db</w:t>
      </w:r>
      <w:proofErr w:type="spellEnd"/>
      <w:r>
        <w:t>.</w:t>
      </w:r>
    </w:p>
    <w:p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1A4F2F" w:rsidRDefault="001A4F2F" w:rsidP="00EF7B30"/>
    <w:tbl>
      <w:tblPr>
        <w:tblStyle w:val="Tabellasemplice-1"/>
        <w:tblW w:w="9634" w:type="dxa"/>
        <w:tblLook w:val="04A0" w:firstRow="1" w:lastRow="0" w:firstColumn="1" w:lastColumn="0" w:noHBand="0" w:noVBand="1"/>
      </w:tblPr>
      <w:tblGrid>
        <w:gridCol w:w="988"/>
        <w:gridCol w:w="2126"/>
        <w:gridCol w:w="5528"/>
        <w:gridCol w:w="992"/>
      </w:tblGrid>
      <w:tr w:rsidR="00C43C21" w:rsidTr="00AB0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43C21" w:rsidRPr="00FE46DE" w:rsidRDefault="00C43C21" w:rsidP="00EF7B30">
            <w:r w:rsidRPr="00FE46DE">
              <w:t>ID</w:t>
            </w:r>
          </w:p>
        </w:tc>
        <w:tc>
          <w:tcPr>
            <w:tcW w:w="2126" w:type="dxa"/>
          </w:tcPr>
          <w:p w:rsidR="00C43C21" w:rsidRPr="00FE46DE" w:rsidRDefault="00C43C21" w:rsidP="00EF7B30">
            <w:pPr>
              <w:cnfStyle w:val="100000000000" w:firstRow="1" w:lastRow="0" w:firstColumn="0" w:lastColumn="0" w:oddVBand="0" w:evenVBand="0" w:oddHBand="0" w:evenHBand="0" w:firstRowFirstColumn="0" w:firstRowLastColumn="0" w:lastRowFirstColumn="0" w:lastRowLastColumn="0"/>
            </w:pPr>
            <w:r w:rsidRPr="00FE46DE">
              <w:t>Nome</w:t>
            </w:r>
          </w:p>
        </w:tc>
        <w:tc>
          <w:tcPr>
            <w:tcW w:w="5528" w:type="dxa"/>
          </w:tcPr>
          <w:p w:rsidR="00C43C21" w:rsidRPr="00FE46DE" w:rsidRDefault="00C43C21" w:rsidP="00EF7B30">
            <w:pPr>
              <w:cnfStyle w:val="100000000000" w:firstRow="1" w:lastRow="0" w:firstColumn="0" w:lastColumn="0" w:oddVBand="0" w:evenVBand="0" w:oddHBand="0" w:evenHBand="0" w:firstRowFirstColumn="0" w:firstRowLastColumn="0" w:lastRowFirstColumn="0" w:lastRowLastColumn="0"/>
            </w:pPr>
            <w:r w:rsidRPr="00FE46DE">
              <w:t>Descrizione</w:t>
            </w:r>
          </w:p>
        </w:tc>
        <w:tc>
          <w:tcPr>
            <w:tcW w:w="992" w:type="dxa"/>
          </w:tcPr>
          <w:p w:rsidR="00C43C21" w:rsidRPr="00FE46DE" w:rsidRDefault="00C43C21" w:rsidP="00EF7B30">
            <w:pPr>
              <w:cnfStyle w:val="100000000000" w:firstRow="1" w:lastRow="0" w:firstColumn="0" w:lastColumn="0" w:oddVBand="0" w:evenVBand="0" w:oddHBand="0" w:evenHBand="0" w:firstRowFirstColumn="0" w:firstRowLastColumn="0" w:lastRowFirstColumn="0" w:lastRowLastColumn="0"/>
            </w:pPr>
            <w:r w:rsidRPr="00FE46DE">
              <w:t>Priorità</w:t>
            </w:r>
          </w:p>
        </w:tc>
      </w:tr>
      <w:tr w:rsidR="00C43C21"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43C21" w:rsidRPr="00FE46DE" w:rsidRDefault="00C43C21" w:rsidP="00EF7B30">
            <w:pPr>
              <w:rPr>
                <w:b w:val="0"/>
              </w:rPr>
            </w:pPr>
            <w:r w:rsidRPr="00FE46DE">
              <w:rPr>
                <w:b w:val="0"/>
              </w:rPr>
              <w:t>Req-01</w:t>
            </w:r>
          </w:p>
        </w:tc>
        <w:tc>
          <w:tcPr>
            <w:tcW w:w="2126" w:type="dxa"/>
          </w:tcPr>
          <w:p w:rsidR="00C43C21" w:rsidRPr="00FE46DE" w:rsidRDefault="00E1437F" w:rsidP="00FE46DE">
            <w:pPr>
              <w:cnfStyle w:val="000000100000" w:firstRow="0" w:lastRow="0" w:firstColumn="0" w:lastColumn="0" w:oddVBand="0" w:evenVBand="0" w:oddHBand="1" w:evenHBand="0" w:firstRowFirstColumn="0" w:firstRowLastColumn="0" w:lastRowFirstColumn="0" w:lastRowLastColumn="0"/>
            </w:pPr>
            <w:r w:rsidRPr="00FE46DE">
              <w:t>Accesso ai link</w:t>
            </w:r>
          </w:p>
        </w:tc>
        <w:tc>
          <w:tcPr>
            <w:tcW w:w="5528" w:type="dxa"/>
          </w:tcPr>
          <w:p w:rsidR="00C43C21" w:rsidRDefault="00C43C21" w:rsidP="00EF7B30">
            <w:pPr>
              <w:cnfStyle w:val="000000100000" w:firstRow="0" w:lastRow="0" w:firstColumn="0" w:lastColumn="0" w:oddVBand="0" w:evenVBand="0" w:oddHBand="1" w:evenHBand="0" w:firstRowFirstColumn="0" w:firstRowLastColumn="0" w:lastRowFirstColumn="0" w:lastRowLastColumn="0"/>
            </w:pPr>
            <w:r>
              <w:t>Il programma dovrà poter leggere i link</w:t>
            </w:r>
            <w:r w:rsidR="003E643F">
              <w:t xml:space="preserve"> del sito</w:t>
            </w:r>
            <w:r w:rsidR="006A486C">
              <w:t>.</w:t>
            </w:r>
          </w:p>
        </w:tc>
        <w:tc>
          <w:tcPr>
            <w:tcW w:w="992" w:type="dxa"/>
          </w:tcPr>
          <w:p w:rsidR="00C43C21" w:rsidRDefault="00E97A41" w:rsidP="00EF7B30">
            <w:pPr>
              <w:cnfStyle w:val="000000100000" w:firstRow="0" w:lastRow="0" w:firstColumn="0" w:lastColumn="0" w:oddVBand="0" w:evenVBand="0" w:oddHBand="1" w:evenHBand="0" w:firstRowFirstColumn="0" w:firstRowLastColumn="0" w:lastRowFirstColumn="0" w:lastRowLastColumn="0"/>
            </w:pPr>
            <w:r>
              <w:t>1</w:t>
            </w:r>
          </w:p>
        </w:tc>
      </w:tr>
      <w:tr w:rsidR="00C43C21" w:rsidTr="00AB0F5C">
        <w:tc>
          <w:tcPr>
            <w:cnfStyle w:val="001000000000" w:firstRow="0" w:lastRow="0" w:firstColumn="1" w:lastColumn="0" w:oddVBand="0" w:evenVBand="0" w:oddHBand="0" w:evenHBand="0" w:firstRowFirstColumn="0" w:firstRowLastColumn="0" w:lastRowFirstColumn="0" w:lastRowLastColumn="0"/>
            <w:tcW w:w="988" w:type="dxa"/>
          </w:tcPr>
          <w:p w:rsidR="00C43C21" w:rsidRPr="00FE46DE" w:rsidRDefault="00C43C21" w:rsidP="00AB0F5C">
            <w:pPr>
              <w:rPr>
                <w:b w:val="0"/>
              </w:rPr>
            </w:pPr>
            <w:r w:rsidRPr="00FE46DE">
              <w:rPr>
                <w:b w:val="0"/>
              </w:rPr>
              <w:t>Req-02</w:t>
            </w:r>
          </w:p>
        </w:tc>
        <w:tc>
          <w:tcPr>
            <w:tcW w:w="2126" w:type="dxa"/>
          </w:tcPr>
          <w:p w:rsidR="00C43C21" w:rsidRPr="00FE46DE" w:rsidRDefault="00E1437F" w:rsidP="00FE46DE">
            <w:pPr>
              <w:cnfStyle w:val="000000000000" w:firstRow="0" w:lastRow="0" w:firstColumn="0" w:lastColumn="0" w:oddVBand="0" w:evenVBand="0" w:oddHBand="0" w:evenHBand="0" w:firstRowFirstColumn="0" w:firstRowLastColumn="0" w:lastRowFirstColumn="0" w:lastRowLastColumn="0"/>
            </w:pPr>
            <w:r w:rsidRPr="00FE46DE">
              <w:t>Identificazione link non più validi</w:t>
            </w:r>
          </w:p>
        </w:tc>
        <w:tc>
          <w:tcPr>
            <w:tcW w:w="5528" w:type="dxa"/>
          </w:tcPr>
          <w:p w:rsidR="00C43C21" w:rsidRDefault="00C43C21" w:rsidP="00EF7B30">
            <w:pPr>
              <w:cnfStyle w:val="000000000000" w:firstRow="0" w:lastRow="0" w:firstColumn="0" w:lastColumn="0" w:oddVBand="0" w:evenVBand="0" w:oddHBand="0" w:evenHBand="0" w:firstRowFirstColumn="0" w:firstRowLastColumn="0" w:lastRowFirstColumn="0" w:lastRowLastColumn="0"/>
            </w:pPr>
            <w:r>
              <w:t>Dovranno essere identificati i link non funzionanti</w:t>
            </w:r>
            <w:r w:rsidR="006F2301">
              <w:t>, e segnati come tali nella tabella apposita</w:t>
            </w:r>
            <w:r w:rsidR="009463C4">
              <w:t>.</w:t>
            </w:r>
            <w:r w:rsidR="00127773">
              <w:tab/>
            </w:r>
          </w:p>
        </w:tc>
        <w:tc>
          <w:tcPr>
            <w:tcW w:w="992" w:type="dxa"/>
          </w:tcPr>
          <w:p w:rsidR="00C43C21" w:rsidRDefault="00E97A41" w:rsidP="00EF7B30">
            <w:pPr>
              <w:cnfStyle w:val="000000000000" w:firstRow="0" w:lastRow="0" w:firstColumn="0" w:lastColumn="0" w:oddVBand="0" w:evenVBand="0" w:oddHBand="0" w:evenHBand="0" w:firstRowFirstColumn="0" w:firstRowLastColumn="0" w:lastRowFirstColumn="0" w:lastRowLastColumn="0"/>
            </w:pPr>
            <w:r>
              <w:t>1</w:t>
            </w:r>
          </w:p>
        </w:tc>
      </w:tr>
      <w:tr w:rsidR="00C43C21"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43C21" w:rsidRPr="00FE46DE" w:rsidRDefault="00C43C21" w:rsidP="00EF7B30">
            <w:pPr>
              <w:rPr>
                <w:b w:val="0"/>
              </w:rPr>
            </w:pPr>
            <w:r w:rsidRPr="00FE46DE">
              <w:rPr>
                <w:b w:val="0"/>
              </w:rPr>
              <w:t>Req-03</w:t>
            </w:r>
          </w:p>
        </w:tc>
        <w:tc>
          <w:tcPr>
            <w:tcW w:w="2126" w:type="dxa"/>
          </w:tcPr>
          <w:p w:rsidR="00C43C21" w:rsidRPr="00FE46DE" w:rsidRDefault="00E1437F" w:rsidP="00FE46DE">
            <w:pPr>
              <w:cnfStyle w:val="000000100000" w:firstRow="0" w:lastRow="0" w:firstColumn="0" w:lastColumn="0" w:oddVBand="0" w:evenVBand="0" w:oddHBand="1" w:evenHBand="0" w:firstRowFirstColumn="0" w:firstRowLastColumn="0" w:lastRowFirstColumn="0" w:lastRowLastColumn="0"/>
            </w:pPr>
            <w:r w:rsidRPr="00FE46DE">
              <w:t>Identificazione link nuovamente validi</w:t>
            </w:r>
          </w:p>
        </w:tc>
        <w:tc>
          <w:tcPr>
            <w:tcW w:w="5528" w:type="dxa"/>
          </w:tcPr>
          <w:p w:rsidR="00C43C21" w:rsidRDefault="008B1575" w:rsidP="00F95C02">
            <w:pPr>
              <w:cnfStyle w:val="000000100000" w:firstRow="0" w:lastRow="0" w:firstColumn="0" w:lastColumn="0" w:oddVBand="0" w:evenVBand="0" w:oddHBand="1" w:evenHBand="0" w:firstRowFirstColumn="0" w:firstRowLastColumn="0" w:lastRowFirstColumn="0" w:lastRowLastColumn="0"/>
            </w:pPr>
            <w:r>
              <w:t>Dovranno essere identificati i link nuovamente funzionanti</w:t>
            </w:r>
            <w:r w:rsidR="006F2301">
              <w:t>, e segnati come tali nella tabella apposita</w:t>
            </w:r>
            <w:r w:rsidR="006A486C">
              <w:t>.</w:t>
            </w:r>
          </w:p>
        </w:tc>
        <w:tc>
          <w:tcPr>
            <w:tcW w:w="992" w:type="dxa"/>
          </w:tcPr>
          <w:p w:rsidR="00C43C21" w:rsidRDefault="00E97A41" w:rsidP="00EF7B30">
            <w:pPr>
              <w:cnfStyle w:val="000000100000" w:firstRow="0" w:lastRow="0" w:firstColumn="0" w:lastColumn="0" w:oddVBand="0" w:evenVBand="0" w:oddHBand="1" w:evenHBand="0" w:firstRowFirstColumn="0" w:firstRowLastColumn="0" w:lastRowFirstColumn="0" w:lastRowLastColumn="0"/>
            </w:pPr>
            <w:r>
              <w:t>2</w:t>
            </w:r>
          </w:p>
        </w:tc>
      </w:tr>
      <w:tr w:rsidR="008B1575" w:rsidTr="00AB0F5C">
        <w:tc>
          <w:tcPr>
            <w:cnfStyle w:val="001000000000" w:firstRow="0" w:lastRow="0" w:firstColumn="1" w:lastColumn="0" w:oddVBand="0" w:evenVBand="0" w:oddHBand="0" w:evenHBand="0" w:firstRowFirstColumn="0" w:firstRowLastColumn="0" w:lastRowFirstColumn="0" w:lastRowLastColumn="0"/>
            <w:tcW w:w="988" w:type="dxa"/>
          </w:tcPr>
          <w:p w:rsidR="008B1575" w:rsidRPr="00FE46DE" w:rsidRDefault="008B1575" w:rsidP="008B1575">
            <w:pPr>
              <w:rPr>
                <w:b w:val="0"/>
              </w:rPr>
            </w:pPr>
            <w:r w:rsidRPr="00FE46DE">
              <w:rPr>
                <w:b w:val="0"/>
              </w:rPr>
              <w:t>Req-</w:t>
            </w:r>
            <w:r w:rsidR="00AB0F5C">
              <w:rPr>
                <w:b w:val="0"/>
              </w:rPr>
              <w:t>0</w:t>
            </w:r>
            <w:r w:rsidRPr="00FE46DE">
              <w:rPr>
                <w:b w:val="0"/>
              </w:rPr>
              <w:t>4</w:t>
            </w:r>
          </w:p>
        </w:tc>
        <w:tc>
          <w:tcPr>
            <w:tcW w:w="2126" w:type="dxa"/>
          </w:tcPr>
          <w:p w:rsidR="008B1575" w:rsidRPr="00FE46DE" w:rsidRDefault="00E1437F" w:rsidP="00FE46DE">
            <w:pPr>
              <w:cnfStyle w:val="000000000000" w:firstRow="0" w:lastRow="0" w:firstColumn="0" w:lastColumn="0" w:oddVBand="0" w:evenVBand="0" w:oddHBand="0" w:evenHBand="0" w:firstRowFirstColumn="0" w:firstRowLastColumn="0" w:lastRowFirstColumn="0" w:lastRowLastColumn="0"/>
            </w:pPr>
            <w:r w:rsidRPr="00FE46DE">
              <w:t>Stile per link</w:t>
            </w:r>
          </w:p>
        </w:tc>
        <w:tc>
          <w:tcPr>
            <w:tcW w:w="5528" w:type="dxa"/>
          </w:tcPr>
          <w:p w:rsidR="008B1575" w:rsidRPr="00E05FD7" w:rsidRDefault="008B1575" w:rsidP="008B1575">
            <w:pPr>
              <w:cnfStyle w:val="000000000000" w:firstRow="0" w:lastRow="0" w:firstColumn="0" w:lastColumn="0" w:oddVBand="0" w:evenVBand="0" w:oddHBand="0" w:evenHBand="0" w:firstRowFirstColumn="0" w:firstRowLastColumn="0" w:lastRowFirstColumn="0" w:lastRowLastColumn="0"/>
              <w:rPr>
                <w:lang w:val="it-CH"/>
              </w:rPr>
            </w:pPr>
            <w:r>
              <w:t xml:space="preserve">Dovrà essere creato uno stile </w:t>
            </w:r>
            <w:proofErr w:type="spellStart"/>
            <w:r>
              <w:t>css</w:t>
            </w:r>
            <w:proofErr w:type="spellEnd"/>
            <w:r>
              <w:t xml:space="preserve"> apposito</w:t>
            </w:r>
            <w:r w:rsidR="006A486C">
              <w:t xml:space="preserve"> per dis</w:t>
            </w:r>
            <w:r w:rsidR="00E05FD7">
              <w:t>tinguere i link non funzionanti, chiamato “</w:t>
            </w:r>
            <w:r w:rsidR="00E05FD7" w:rsidRPr="00E05FD7">
              <w:rPr>
                <w:rFonts w:ascii="Consolas" w:hAnsi="Consolas"/>
                <w:lang w:val="it-CH"/>
              </w:rPr>
              <w:t>text-</w:t>
            </w:r>
            <w:proofErr w:type="spellStart"/>
            <w:r w:rsidR="00E05FD7" w:rsidRPr="00E05FD7">
              <w:rPr>
                <w:rFonts w:ascii="Consolas" w:hAnsi="Consolas"/>
                <w:lang w:val="it-CH"/>
              </w:rPr>
              <w:t>danger</w:t>
            </w:r>
            <w:proofErr w:type="spellEnd"/>
            <w:r w:rsidR="00E05FD7">
              <w:t>“</w:t>
            </w:r>
            <w:r w:rsidR="00E05FD7" w:rsidRPr="006D08BF">
              <w:t>.</w:t>
            </w:r>
          </w:p>
        </w:tc>
        <w:tc>
          <w:tcPr>
            <w:tcW w:w="992" w:type="dxa"/>
          </w:tcPr>
          <w:p w:rsidR="008B1575" w:rsidRDefault="00E97A41" w:rsidP="008B1575">
            <w:pPr>
              <w:cnfStyle w:val="000000000000" w:firstRow="0" w:lastRow="0" w:firstColumn="0" w:lastColumn="0" w:oddVBand="0" w:evenVBand="0" w:oddHBand="0" w:evenHBand="0" w:firstRowFirstColumn="0" w:firstRowLastColumn="0" w:lastRowFirstColumn="0" w:lastRowLastColumn="0"/>
            </w:pPr>
            <w:r>
              <w:t>2</w:t>
            </w:r>
          </w:p>
        </w:tc>
      </w:tr>
      <w:tr w:rsidR="008B1575"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B1575" w:rsidRPr="00FE46DE" w:rsidRDefault="008B1575" w:rsidP="008B1575">
            <w:pPr>
              <w:rPr>
                <w:b w:val="0"/>
              </w:rPr>
            </w:pPr>
            <w:r w:rsidRPr="00FE46DE">
              <w:rPr>
                <w:b w:val="0"/>
              </w:rPr>
              <w:lastRenderedPageBreak/>
              <w:t>Req-05</w:t>
            </w:r>
          </w:p>
        </w:tc>
        <w:tc>
          <w:tcPr>
            <w:tcW w:w="2126" w:type="dxa"/>
          </w:tcPr>
          <w:p w:rsidR="008B1575" w:rsidRPr="00FE46DE" w:rsidRDefault="00E1437F" w:rsidP="00FE46DE">
            <w:pPr>
              <w:cnfStyle w:val="000000100000" w:firstRow="0" w:lastRow="0" w:firstColumn="0" w:lastColumn="0" w:oddVBand="0" w:evenVBand="0" w:oddHBand="1" w:evenHBand="0" w:firstRowFirstColumn="0" w:firstRowLastColumn="0" w:lastRowFirstColumn="0" w:lastRowLastColumn="0"/>
            </w:pPr>
            <w:r w:rsidRPr="00FE46DE">
              <w:t>Correzione immagini</w:t>
            </w:r>
          </w:p>
        </w:tc>
        <w:tc>
          <w:tcPr>
            <w:tcW w:w="5528" w:type="dxa"/>
          </w:tcPr>
          <w:p w:rsidR="008B1575" w:rsidRDefault="008B1575" w:rsidP="008B1575">
            <w:pPr>
              <w:cnfStyle w:val="000000100000" w:firstRow="0" w:lastRow="0" w:firstColumn="0" w:lastColumn="0" w:oddVBand="0" w:evenVBand="0" w:oddHBand="1" w:evenHBand="0" w:firstRowFirstColumn="0" w:firstRowLastColumn="0" w:lastRowFirstColumn="0" w:lastRowLastColumn="0"/>
            </w:pPr>
            <w:r>
              <w:t>Dovranno essere cambiati i percorsi delle immagini</w:t>
            </w:r>
            <w:r w:rsidR="006A486C">
              <w:t xml:space="preserve"> non più presenti con </w:t>
            </w:r>
            <w:r w:rsidR="006A486C">
              <w:rPr>
                <w:rFonts w:ascii="Consolas" w:hAnsi="Consolas"/>
              </w:rPr>
              <w:t>".\images\invalid.png"</w:t>
            </w:r>
            <w:r w:rsidR="006A486C" w:rsidRPr="006D08BF">
              <w:t>.</w:t>
            </w:r>
          </w:p>
        </w:tc>
        <w:tc>
          <w:tcPr>
            <w:tcW w:w="992" w:type="dxa"/>
          </w:tcPr>
          <w:p w:rsidR="008B1575" w:rsidRDefault="00E97A41" w:rsidP="008B1575">
            <w:pPr>
              <w:cnfStyle w:val="000000100000" w:firstRow="0" w:lastRow="0" w:firstColumn="0" w:lastColumn="0" w:oddVBand="0" w:evenVBand="0" w:oddHBand="1" w:evenHBand="0" w:firstRowFirstColumn="0" w:firstRowLastColumn="0" w:lastRowFirstColumn="0" w:lastRowLastColumn="0"/>
            </w:pPr>
            <w:r>
              <w:t>1</w:t>
            </w:r>
          </w:p>
        </w:tc>
      </w:tr>
      <w:tr w:rsidR="008B1575" w:rsidTr="00AB0F5C">
        <w:tc>
          <w:tcPr>
            <w:cnfStyle w:val="001000000000" w:firstRow="0" w:lastRow="0" w:firstColumn="1" w:lastColumn="0" w:oddVBand="0" w:evenVBand="0" w:oddHBand="0" w:evenHBand="0" w:firstRowFirstColumn="0" w:firstRowLastColumn="0" w:lastRowFirstColumn="0" w:lastRowLastColumn="0"/>
            <w:tcW w:w="988" w:type="dxa"/>
          </w:tcPr>
          <w:p w:rsidR="008B1575" w:rsidRPr="00FE46DE" w:rsidRDefault="008B1575" w:rsidP="00AB0F5C">
            <w:pPr>
              <w:rPr>
                <w:b w:val="0"/>
              </w:rPr>
            </w:pPr>
            <w:r w:rsidRPr="00FE46DE">
              <w:rPr>
                <w:b w:val="0"/>
              </w:rPr>
              <w:t>Req-06</w:t>
            </w:r>
          </w:p>
        </w:tc>
        <w:tc>
          <w:tcPr>
            <w:tcW w:w="2126" w:type="dxa"/>
          </w:tcPr>
          <w:p w:rsidR="008B1575" w:rsidRPr="00FE46DE" w:rsidRDefault="006D08BF" w:rsidP="00FE46DE">
            <w:pPr>
              <w:cnfStyle w:val="000000000000" w:firstRow="0" w:lastRow="0" w:firstColumn="0" w:lastColumn="0" w:oddVBand="0" w:evenVBand="0" w:oddHBand="0" w:evenHBand="0" w:firstRowFirstColumn="0" w:firstRowLastColumn="0" w:lastRowFirstColumn="0" w:lastRowLastColumn="0"/>
            </w:pPr>
            <w:r w:rsidRPr="00FE46DE">
              <w:t>Aggiunta ai link</w:t>
            </w:r>
          </w:p>
        </w:tc>
        <w:tc>
          <w:tcPr>
            <w:tcW w:w="5528" w:type="dxa"/>
          </w:tcPr>
          <w:p w:rsidR="008B1575" w:rsidRPr="006D08BF" w:rsidRDefault="006D08BF" w:rsidP="0025785D">
            <w:pPr>
              <w:cnfStyle w:val="000000000000" w:firstRow="0" w:lastRow="0" w:firstColumn="0" w:lastColumn="0" w:oddVBand="0" w:evenVBand="0" w:oddHBand="0" w:evenHBand="0" w:firstRowFirstColumn="0" w:firstRowLastColumn="0" w:lastRowFirstColumn="0" w:lastRowLastColumn="0"/>
              <w:rPr>
                <w:lang w:val="it-CH"/>
              </w:rPr>
            </w:pPr>
            <w:r>
              <w:t>Dovrà essere aggiunto “[</w:t>
            </w:r>
            <w:proofErr w:type="spellStart"/>
            <w:r w:rsidRPr="006D08BF">
              <w:rPr>
                <w:rFonts w:ascii="Consolas" w:hAnsi="Consolas"/>
                <w:lang w:val="it-CH"/>
              </w:rPr>
              <w:t>invalid</w:t>
            </w:r>
            <w:proofErr w:type="spellEnd"/>
            <w:r w:rsidRPr="006D08BF">
              <w:rPr>
                <w:rFonts w:ascii="Consolas" w:hAnsi="Consolas"/>
                <w:lang w:val="it-CH"/>
              </w:rPr>
              <w:t>]</w:t>
            </w:r>
            <w:r>
              <w:t>“</w:t>
            </w:r>
            <w:r w:rsidRPr="006D08BF">
              <w:rPr>
                <w:rFonts w:ascii="Consolas" w:hAnsi="Consolas"/>
                <w:lang w:val="it-CH"/>
              </w:rPr>
              <w:t xml:space="preserve"> </w:t>
            </w:r>
            <w:r w:rsidRPr="006D08BF">
              <w:t>prima del testo di un link</w:t>
            </w:r>
            <w:r>
              <w:t xml:space="preserve"> non funzionante</w:t>
            </w:r>
            <w:r w:rsidR="00DC00E4">
              <w:t>.</w:t>
            </w:r>
          </w:p>
        </w:tc>
        <w:tc>
          <w:tcPr>
            <w:tcW w:w="992" w:type="dxa"/>
          </w:tcPr>
          <w:p w:rsidR="008B1575" w:rsidRDefault="00E97A41" w:rsidP="008B1575">
            <w:pPr>
              <w:cnfStyle w:val="000000000000" w:firstRow="0" w:lastRow="0" w:firstColumn="0" w:lastColumn="0" w:oddVBand="0" w:evenVBand="0" w:oddHBand="0" w:evenHBand="0" w:firstRowFirstColumn="0" w:firstRowLastColumn="0" w:lastRowFirstColumn="0" w:lastRowLastColumn="0"/>
            </w:pPr>
            <w:r>
              <w:t>1</w:t>
            </w:r>
          </w:p>
        </w:tc>
      </w:tr>
      <w:tr w:rsidR="00DC00E4"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C00E4" w:rsidRPr="00FE46DE" w:rsidRDefault="00DC00E4" w:rsidP="00AB0F5C">
            <w:pPr>
              <w:rPr>
                <w:b w:val="0"/>
              </w:rPr>
            </w:pPr>
            <w:r w:rsidRPr="00FE46DE">
              <w:rPr>
                <w:b w:val="0"/>
              </w:rPr>
              <w:t>Req-07</w:t>
            </w:r>
          </w:p>
        </w:tc>
        <w:tc>
          <w:tcPr>
            <w:tcW w:w="2126" w:type="dxa"/>
          </w:tcPr>
          <w:p w:rsidR="00DC00E4" w:rsidRPr="00FE46DE" w:rsidRDefault="00DC00E4" w:rsidP="00FE46DE">
            <w:pPr>
              <w:cnfStyle w:val="000000100000" w:firstRow="0" w:lastRow="0" w:firstColumn="0" w:lastColumn="0" w:oddVBand="0" w:evenVBand="0" w:oddHBand="1" w:evenHBand="0" w:firstRowFirstColumn="0" w:firstRowLastColumn="0" w:lastRowFirstColumn="0" w:lastRowLastColumn="0"/>
            </w:pPr>
            <w:r w:rsidRPr="00FE46DE">
              <w:t>Avvio automatico</w:t>
            </w:r>
          </w:p>
        </w:tc>
        <w:tc>
          <w:tcPr>
            <w:tcW w:w="5528" w:type="dxa"/>
          </w:tcPr>
          <w:p w:rsidR="00DC00E4" w:rsidRDefault="00DC00E4" w:rsidP="00DC00E4">
            <w:pPr>
              <w:cnfStyle w:val="000000100000" w:firstRow="0" w:lastRow="0" w:firstColumn="0" w:lastColumn="0" w:oddVBand="0" w:evenVBand="0" w:oddHBand="1" w:evenHBand="0" w:firstRowFirstColumn="0" w:firstRowLastColumn="0" w:lastRowFirstColumn="0" w:lastRowLastColumn="0"/>
            </w:pPr>
            <w:r>
              <w:t>Il programma si dovrà avviare al termine dei normali backup notturni.</w:t>
            </w:r>
          </w:p>
        </w:tc>
        <w:tc>
          <w:tcPr>
            <w:tcW w:w="992" w:type="dxa"/>
          </w:tcPr>
          <w:p w:rsidR="00DC00E4" w:rsidRDefault="00E97A41" w:rsidP="00DC00E4">
            <w:pPr>
              <w:cnfStyle w:val="000000100000" w:firstRow="0" w:lastRow="0" w:firstColumn="0" w:lastColumn="0" w:oddVBand="0" w:evenVBand="0" w:oddHBand="1" w:evenHBand="0" w:firstRowFirstColumn="0" w:firstRowLastColumn="0" w:lastRowFirstColumn="0" w:lastRowLastColumn="0"/>
            </w:pPr>
            <w:r>
              <w:t>1</w:t>
            </w:r>
          </w:p>
        </w:tc>
      </w:tr>
      <w:tr w:rsidR="00DC00E4" w:rsidTr="00AB0F5C">
        <w:tc>
          <w:tcPr>
            <w:cnfStyle w:val="001000000000" w:firstRow="0" w:lastRow="0" w:firstColumn="1" w:lastColumn="0" w:oddVBand="0" w:evenVBand="0" w:oddHBand="0" w:evenHBand="0" w:firstRowFirstColumn="0" w:firstRowLastColumn="0" w:lastRowFirstColumn="0" w:lastRowLastColumn="0"/>
            <w:tcW w:w="988" w:type="dxa"/>
          </w:tcPr>
          <w:p w:rsidR="00DC00E4" w:rsidRPr="00FE46DE" w:rsidRDefault="00DC00E4" w:rsidP="00AB0F5C">
            <w:pPr>
              <w:rPr>
                <w:b w:val="0"/>
              </w:rPr>
            </w:pPr>
            <w:r w:rsidRPr="00FE46DE">
              <w:rPr>
                <w:b w:val="0"/>
              </w:rPr>
              <w:t>Req-08</w:t>
            </w:r>
          </w:p>
        </w:tc>
        <w:tc>
          <w:tcPr>
            <w:tcW w:w="2126" w:type="dxa"/>
          </w:tcPr>
          <w:p w:rsidR="00DC00E4" w:rsidRPr="00FE46DE" w:rsidRDefault="00DC00E4" w:rsidP="00FE46DE">
            <w:pPr>
              <w:cnfStyle w:val="000000000000" w:firstRow="0" w:lastRow="0" w:firstColumn="0" w:lastColumn="0" w:oddVBand="0" w:evenVBand="0" w:oddHBand="0" w:evenHBand="0" w:firstRowFirstColumn="0" w:firstRowLastColumn="0" w:lastRowFirstColumn="0" w:lastRowLastColumn="0"/>
            </w:pPr>
            <w:r w:rsidRPr="00FE46DE">
              <w:t>Avvio all’azione dell’utente</w:t>
            </w:r>
          </w:p>
        </w:tc>
        <w:tc>
          <w:tcPr>
            <w:tcW w:w="5528" w:type="dxa"/>
          </w:tcPr>
          <w:p w:rsidR="00DC00E4" w:rsidRDefault="00DC00E4" w:rsidP="00DC00E4">
            <w:pPr>
              <w:cnfStyle w:val="000000000000" w:firstRow="0" w:lastRow="0" w:firstColumn="0" w:lastColumn="0" w:oddVBand="0" w:evenVBand="0" w:oddHBand="0" w:evenHBand="0" w:firstRowFirstColumn="0" w:firstRowLastColumn="0" w:lastRowFirstColumn="0" w:lastRowLastColumn="0"/>
            </w:pPr>
            <w:r>
              <w:t>Il programma dovrà essere eseguito all’inserimento di un collegamento da parte dell’utente.</w:t>
            </w:r>
          </w:p>
        </w:tc>
        <w:tc>
          <w:tcPr>
            <w:tcW w:w="992" w:type="dxa"/>
          </w:tcPr>
          <w:p w:rsidR="00DC00E4" w:rsidRDefault="00E97A41" w:rsidP="00DC00E4">
            <w:pPr>
              <w:cnfStyle w:val="000000000000" w:firstRow="0" w:lastRow="0" w:firstColumn="0" w:lastColumn="0" w:oddVBand="0" w:evenVBand="0" w:oddHBand="0" w:evenHBand="0" w:firstRowFirstColumn="0" w:firstRowLastColumn="0" w:lastRowFirstColumn="0" w:lastRowLastColumn="0"/>
            </w:pPr>
            <w:r>
              <w:t>1</w:t>
            </w:r>
          </w:p>
        </w:tc>
      </w:tr>
      <w:tr w:rsidR="003E70ED"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E70ED" w:rsidRPr="00FE46DE" w:rsidRDefault="00F04C67" w:rsidP="00AB0F5C">
            <w:r w:rsidRPr="00FE46DE">
              <w:rPr>
                <w:b w:val="0"/>
              </w:rPr>
              <w:t>Req-09</w:t>
            </w:r>
          </w:p>
        </w:tc>
        <w:tc>
          <w:tcPr>
            <w:tcW w:w="2126" w:type="dxa"/>
          </w:tcPr>
          <w:p w:rsidR="003E70ED" w:rsidRPr="00FE46DE" w:rsidRDefault="003E70ED" w:rsidP="00FE46DE">
            <w:pPr>
              <w:cnfStyle w:val="000000100000" w:firstRow="0" w:lastRow="0" w:firstColumn="0" w:lastColumn="0" w:oddVBand="0" w:evenVBand="0" w:oddHBand="1" w:evenHBand="0" w:firstRowFirstColumn="0" w:firstRowLastColumn="0" w:lastRowFirstColumn="0" w:lastRowLastColumn="0"/>
            </w:pPr>
            <w:r>
              <w:t>Tempo massimo</w:t>
            </w:r>
          </w:p>
        </w:tc>
        <w:tc>
          <w:tcPr>
            <w:tcW w:w="5528" w:type="dxa"/>
          </w:tcPr>
          <w:p w:rsidR="003E70ED" w:rsidRDefault="003E70ED" w:rsidP="003E70ED">
            <w:pPr>
              <w:cnfStyle w:val="000000100000" w:firstRow="0" w:lastRow="0" w:firstColumn="0" w:lastColumn="0" w:oddVBand="0" w:evenVBand="0" w:oddHBand="1" w:evenHBand="0" w:firstRowFirstColumn="0" w:firstRowLastColumn="0" w:lastRowFirstColumn="0" w:lastRowLastColumn="0"/>
            </w:pPr>
            <w:r>
              <w:t>Il tempo massimo di esecuzione del controllo all’inserimento dell’utente dovrà essere di 3 secondi.</w:t>
            </w:r>
          </w:p>
        </w:tc>
        <w:tc>
          <w:tcPr>
            <w:tcW w:w="992" w:type="dxa"/>
          </w:tcPr>
          <w:p w:rsidR="003E70ED" w:rsidRDefault="007047DD" w:rsidP="00DC00E4">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Req-10</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Identificazione link</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Il collegamento inserito dovrà ottenere un id</w:t>
            </w:r>
            <w:r w:rsidR="00C11A7D">
              <w:t>.</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1</w:t>
            </w:r>
          </w:p>
        </w:tc>
      </w:tr>
      <w:tr w:rsidR="000F7D10"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Req-11</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t>Modifica link</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Al collegamento creato dovrà essere aggiunto l’id anche come parametro HTML</w:t>
            </w:r>
            <w:r w:rsidR="00C11A7D">
              <w:t>.</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2</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Req-12</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Tabella collegamenti</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Dovrà esistere una tabella dei collegamenti.</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1</w:t>
            </w:r>
          </w:p>
        </w:tc>
      </w:tr>
      <w:tr w:rsidR="00AB0F5C"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Req-13</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rsidRPr="00FE46DE">
              <w:t>Salvataggio collegamenti</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I collegamenti identificati dall’id dovranno essere salvati nella tabella dei collegamenti.</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Req-14</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Struttura tabella collegamenti</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 xml:space="preserve">La tabella dei collegamenti dovrà avere i campi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r>
              <w:rPr>
                <w:rFonts w:ascii="Consolas" w:hAnsi="Consolas"/>
              </w:rPr>
              <w:t>.</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1</w:t>
            </w:r>
          </w:p>
        </w:tc>
      </w:tr>
      <w:tr w:rsidR="000F7D10"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Req-15</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rsidRPr="00FE46DE">
              <w:t>Tabella correzioni</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Dovrà esistere una tabella delle correzioni effettuate.</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Req-16</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Struttura tabella correzioni</w:t>
            </w:r>
          </w:p>
        </w:tc>
        <w:tc>
          <w:tcPr>
            <w:tcW w:w="5528" w:type="dxa"/>
          </w:tcPr>
          <w:p w:rsidR="000F7D10" w:rsidRPr="00432CEE" w:rsidRDefault="000F7D10" w:rsidP="000F7D10">
            <w:pPr>
              <w:cnfStyle w:val="000000000000" w:firstRow="0" w:lastRow="0" w:firstColumn="0" w:lastColumn="0" w:oddVBand="0" w:evenVBand="0" w:oddHBand="0" w:evenHBand="0" w:firstRowFirstColumn="0" w:firstRowLastColumn="0" w:lastRowFirstColumn="0" w:lastRowLastColumn="0"/>
            </w:pPr>
            <w:r>
              <w:t xml:space="preserve">La tabella delle correzioni dovrà avere i campi </w:t>
            </w:r>
            <w:proofErr w:type="spellStart"/>
            <w:r>
              <w:rPr>
                <w:rFonts w:ascii="Consolas" w:hAnsi="Consolas"/>
              </w:rPr>
              <w:t>id_correzione</w:t>
            </w:r>
            <w:proofErr w:type="spellEnd"/>
            <w:r>
              <w:rPr>
                <w:rFonts w:ascii="Consolas" w:hAnsi="Consolas"/>
              </w:rPr>
              <w:t xml:space="preserve">, </w:t>
            </w:r>
            <w:proofErr w:type="spellStart"/>
            <w:r>
              <w:rPr>
                <w:rFonts w:ascii="Consolas" w:hAnsi="Consolas"/>
              </w:rPr>
              <w:t>id_link</w:t>
            </w:r>
            <w:proofErr w:type="spellEnd"/>
            <w:r>
              <w:rPr>
                <w:rFonts w:ascii="Consolas" w:hAnsi="Consolas"/>
              </w:rPr>
              <w:t xml:space="preserve"> (</w:t>
            </w:r>
            <w:proofErr w:type="spellStart"/>
            <w:r>
              <w:rPr>
                <w:rFonts w:ascii="Consolas" w:hAnsi="Consolas"/>
              </w:rPr>
              <w:t>fk</w:t>
            </w:r>
            <w:proofErr w:type="spellEnd"/>
            <w:r>
              <w:rPr>
                <w:rFonts w:ascii="Consolas" w:hAnsi="Consolas"/>
              </w:rPr>
              <w:t xml:space="preserve">),  </w:t>
            </w:r>
            <w:proofErr w:type="spellStart"/>
            <w:r>
              <w:rPr>
                <w:rFonts w:ascii="Consolas" w:hAnsi="Consolas"/>
              </w:rPr>
              <w:t>url_precedente</w:t>
            </w:r>
            <w:proofErr w:type="spellEnd"/>
            <w:r>
              <w:rPr>
                <w:rFonts w:ascii="Consolas" w:hAnsi="Consolas"/>
              </w:rPr>
              <w:t xml:space="preserve">, </w:t>
            </w:r>
            <w:proofErr w:type="spellStart"/>
            <w:r>
              <w:rPr>
                <w:rFonts w:ascii="Consolas" w:hAnsi="Consolas"/>
              </w:rPr>
              <w:t>url_nuovo</w:t>
            </w:r>
            <w:proofErr w:type="spellEnd"/>
            <w:r>
              <w:rPr>
                <w:rFonts w:ascii="Consolas" w:hAnsi="Consolas"/>
              </w:rPr>
              <w:t xml:space="preserve">, </w:t>
            </w:r>
            <w:proofErr w:type="spellStart"/>
            <w:r>
              <w:rPr>
                <w:rFonts w:ascii="Consolas" w:hAnsi="Consolas"/>
              </w:rPr>
              <w:t>data_di_modifica</w:t>
            </w:r>
            <w:proofErr w:type="spellEnd"/>
            <w:r>
              <w:rPr>
                <w:rFonts w:ascii="Consolas" w:hAnsi="Consolas"/>
              </w:rPr>
              <w:t>, azione.</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1</w:t>
            </w:r>
          </w:p>
        </w:tc>
      </w:tr>
      <w:tr w:rsidR="000F7D10"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Req-17</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rsidRPr="00FE46DE">
              <w:t>Campo azione</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Il campo azione dovrà specificare il tipo di correzione (correzione/ripristino).</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Req-18</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Rapporto</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Il sito dovrà avere una pagina di rapporto.</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1</w:t>
            </w:r>
          </w:p>
        </w:tc>
      </w:tr>
      <w:tr w:rsidR="000F7D10"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Req-19</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rsidRPr="00FE46DE">
              <w:t>Accesso alla pagina</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 xml:space="preserve">La pagina di rapporto dovrà essere accessibile solo agli </w:t>
            </w:r>
            <w:proofErr w:type="spellStart"/>
            <w:r>
              <w:t>admin</w:t>
            </w:r>
            <w:proofErr w:type="spellEnd"/>
            <w:r>
              <w:t>.</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Default="000F7D10" w:rsidP="00AB0F5C">
            <w:pPr>
              <w:rPr>
                <w:b w:val="0"/>
              </w:rPr>
            </w:pPr>
            <w:r>
              <w:rPr>
                <w:b w:val="0"/>
              </w:rPr>
              <w:t>Req-20</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Ricerca eventi</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 xml:space="preserve">La pagina dovrà permettere di ricercare le correzioni per data, utente, </w:t>
            </w:r>
            <w:proofErr w:type="spellStart"/>
            <w:r>
              <w:t>url</w:t>
            </w:r>
            <w:proofErr w:type="spellEnd"/>
            <w:r>
              <w:t xml:space="preserve"> e azione.</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2</w:t>
            </w:r>
          </w:p>
        </w:tc>
      </w:tr>
      <w:tr w:rsidR="000F7D10" w:rsidTr="00AB0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F7D10" w:rsidRPr="00FE46DE" w:rsidRDefault="000F7D10" w:rsidP="00AB0F5C">
            <w:pPr>
              <w:rPr>
                <w:b w:val="0"/>
              </w:rPr>
            </w:pPr>
            <w:r>
              <w:rPr>
                <w:b w:val="0"/>
              </w:rPr>
              <w:t>Req-21</w:t>
            </w:r>
          </w:p>
        </w:tc>
        <w:tc>
          <w:tcPr>
            <w:tcW w:w="2126" w:type="dxa"/>
          </w:tcPr>
          <w:p w:rsidR="000F7D10" w:rsidRPr="00FE46DE" w:rsidRDefault="000F7D10" w:rsidP="000F7D10">
            <w:pPr>
              <w:cnfStyle w:val="000000100000" w:firstRow="0" w:lastRow="0" w:firstColumn="0" w:lastColumn="0" w:oddVBand="0" w:evenVBand="0" w:oddHBand="1" w:evenHBand="0" w:firstRowFirstColumn="0" w:firstRowLastColumn="0" w:lastRowFirstColumn="0" w:lastRowLastColumn="0"/>
            </w:pPr>
            <w:r w:rsidRPr="00FE46DE">
              <w:t>Forma rapporto</w:t>
            </w:r>
          </w:p>
        </w:tc>
        <w:tc>
          <w:tcPr>
            <w:tcW w:w="5528"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Il rapporto dovrà essere in forma tabellare.</w:t>
            </w:r>
          </w:p>
        </w:tc>
        <w:tc>
          <w:tcPr>
            <w:tcW w:w="992" w:type="dxa"/>
          </w:tcPr>
          <w:p w:rsidR="000F7D10" w:rsidRDefault="000F7D10" w:rsidP="000F7D10">
            <w:pPr>
              <w:cnfStyle w:val="000000100000" w:firstRow="0" w:lastRow="0" w:firstColumn="0" w:lastColumn="0" w:oddVBand="0" w:evenVBand="0" w:oddHBand="1" w:evenHBand="0" w:firstRowFirstColumn="0" w:firstRowLastColumn="0" w:lastRowFirstColumn="0" w:lastRowLastColumn="0"/>
            </w:pPr>
            <w:r>
              <w:t>1</w:t>
            </w:r>
          </w:p>
        </w:tc>
      </w:tr>
      <w:tr w:rsidR="000F7D10" w:rsidTr="00AB0F5C">
        <w:tc>
          <w:tcPr>
            <w:cnfStyle w:val="001000000000" w:firstRow="0" w:lastRow="0" w:firstColumn="1" w:lastColumn="0" w:oddVBand="0" w:evenVBand="0" w:oddHBand="0" w:evenHBand="0" w:firstRowFirstColumn="0" w:firstRowLastColumn="0" w:lastRowFirstColumn="0" w:lastRowLastColumn="0"/>
            <w:tcW w:w="988" w:type="dxa"/>
          </w:tcPr>
          <w:p w:rsidR="000F7D10" w:rsidRPr="00FE46DE" w:rsidRDefault="00D717E7" w:rsidP="000F7D10">
            <w:pPr>
              <w:rPr>
                <w:b w:val="0"/>
              </w:rPr>
            </w:pPr>
            <w:r>
              <w:rPr>
                <w:b w:val="0"/>
              </w:rPr>
              <w:t>Req-</w:t>
            </w:r>
            <w:r w:rsidR="000F7D10">
              <w:rPr>
                <w:b w:val="0"/>
              </w:rPr>
              <w:t>22</w:t>
            </w:r>
          </w:p>
        </w:tc>
        <w:tc>
          <w:tcPr>
            <w:tcW w:w="2126" w:type="dxa"/>
          </w:tcPr>
          <w:p w:rsidR="000F7D10" w:rsidRPr="00FE46DE" w:rsidRDefault="000F7D10" w:rsidP="000F7D10">
            <w:pPr>
              <w:cnfStyle w:val="000000000000" w:firstRow="0" w:lastRow="0" w:firstColumn="0" w:lastColumn="0" w:oddVBand="0" w:evenVBand="0" w:oddHBand="0" w:evenHBand="0" w:firstRowFirstColumn="0" w:firstRowLastColumn="0" w:lastRowFirstColumn="0" w:lastRowLastColumn="0"/>
            </w:pPr>
            <w:r w:rsidRPr="00FE46DE">
              <w:t>Salvataggio rapporto</w:t>
            </w:r>
          </w:p>
        </w:tc>
        <w:tc>
          <w:tcPr>
            <w:tcW w:w="5528"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Il rapporto dovrà essere esportabile in formato CSV.</w:t>
            </w:r>
          </w:p>
        </w:tc>
        <w:tc>
          <w:tcPr>
            <w:tcW w:w="992" w:type="dxa"/>
          </w:tcPr>
          <w:p w:rsidR="000F7D10" w:rsidRDefault="000F7D10" w:rsidP="000F7D10">
            <w:pPr>
              <w:cnfStyle w:val="000000000000" w:firstRow="0" w:lastRow="0" w:firstColumn="0" w:lastColumn="0" w:oddVBand="0" w:evenVBand="0" w:oddHBand="0" w:evenHBand="0" w:firstRowFirstColumn="0" w:firstRowLastColumn="0" w:lastRowFirstColumn="0" w:lastRowLastColumn="0"/>
            </w:pPr>
            <w:r>
              <w:t>2</w:t>
            </w:r>
          </w:p>
        </w:tc>
      </w:tr>
    </w:tbl>
    <w:p w:rsidR="001F6F25" w:rsidRDefault="001F6F25" w:rsidP="00EF7B30"/>
    <w:p w:rsidR="00726279" w:rsidRDefault="001A4F2F" w:rsidP="001F6F25">
      <w:pPr>
        <w:pStyle w:val="Titolo"/>
        <w:rPr>
          <w:rStyle w:val="Enfasidelicata"/>
          <w:sz w:val="44"/>
          <w:szCs w:val="44"/>
        </w:rPr>
      </w:pPr>
      <w:r>
        <w:rPr>
          <w:noProof/>
          <w:lang w:eastAsia="it-CH"/>
        </w:rPr>
        <w:lastRenderedPageBreak/>
        <w:drawing>
          <wp:inline distT="0" distB="0" distL="0" distR="0" wp14:anchorId="2B5CFC72" wp14:editId="294D7449">
            <wp:extent cx="6115050" cy="5159433"/>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306 - Test 3_Filippo Zinetti_UserCase.png"/>
                    <pic:cNvPicPr/>
                  </pic:nvPicPr>
                  <pic:blipFill>
                    <a:blip r:embed="rId8">
                      <a:extLst>
                        <a:ext uri="{28A0092B-C50C-407E-A947-70E740481C1C}">
                          <a14:useLocalDpi xmlns:a14="http://schemas.microsoft.com/office/drawing/2010/main" val="0"/>
                        </a:ext>
                      </a:extLst>
                    </a:blip>
                    <a:stretch>
                      <a:fillRect/>
                    </a:stretch>
                  </pic:blipFill>
                  <pic:spPr>
                    <a:xfrm>
                      <a:off x="0" y="0"/>
                      <a:ext cx="6140516" cy="5180919"/>
                    </a:xfrm>
                    <a:prstGeom prst="rect">
                      <a:avLst/>
                    </a:prstGeom>
                  </pic:spPr>
                </pic:pic>
              </a:graphicData>
            </a:graphic>
          </wp:inline>
        </w:drawing>
      </w:r>
      <w:r w:rsidR="00726279" w:rsidRPr="00726279">
        <w:rPr>
          <w:rStyle w:val="Enfasidelicata"/>
          <w:sz w:val="44"/>
          <w:szCs w:val="44"/>
        </w:rPr>
        <w:t>Problemi</w:t>
      </w:r>
      <w:r w:rsidR="00726279">
        <w:rPr>
          <w:rStyle w:val="Enfasidelicata"/>
          <w:sz w:val="44"/>
          <w:szCs w:val="44"/>
        </w:rPr>
        <w:t xml:space="preserve"> diagramma use case</w:t>
      </w:r>
    </w:p>
    <w:p w:rsidR="00751B0E" w:rsidRDefault="00157258" w:rsidP="001F6F25">
      <w:pPr>
        <w:pStyle w:val="Paragrafoelenco"/>
        <w:numPr>
          <w:ilvl w:val="0"/>
          <w:numId w:val="34"/>
        </w:numPr>
      </w:pPr>
      <w:r>
        <w:t xml:space="preserve">Se </w:t>
      </w:r>
      <w:r w:rsidR="009A5C4D">
        <w:t xml:space="preserve">il server su cui viene eseguito il programma di </w:t>
      </w:r>
      <w:r>
        <w:t xml:space="preserve">correzione </w:t>
      </w:r>
      <w:r w:rsidR="009A5C4D">
        <w:t>ricevesse</w:t>
      </w:r>
      <w:r>
        <w:t xml:space="preserve"> troppe richieste contemporaneamente, il tempo d’esecuzione potrebbe durare più del tempo massimo stabilito</w:t>
      </w:r>
    </w:p>
    <w:p w:rsidR="008B7422" w:rsidRDefault="009A5C4D" w:rsidP="00C11A7D">
      <w:pPr>
        <w:pStyle w:val="Paragrafoelenco"/>
        <w:numPr>
          <w:ilvl w:val="0"/>
          <w:numId w:val="34"/>
        </w:numPr>
      </w:pPr>
      <w:r>
        <w:t>Se il server dovesse non funzionare per qualche motivo e questa eventualità non dovesse essere gestita</w:t>
      </w:r>
      <w:r w:rsidR="00120DE5">
        <w:t xml:space="preserve"> correttamente</w:t>
      </w:r>
      <w:r>
        <w:t xml:space="preserve">, gli articoli potrebbero addirittura non più poter essere caricati del tutto, aspettando all’infinito una risposta che </w:t>
      </w:r>
      <w:r w:rsidR="007E1A4D">
        <w:t>non arrive</w:t>
      </w:r>
      <w:r w:rsidR="00120DE5">
        <w:t>rebbe</w:t>
      </w:r>
    </w:p>
    <w:p w:rsidR="008B7422" w:rsidRDefault="008B7422" w:rsidP="008B7422">
      <w:pPr>
        <w:pStyle w:val="Paragrafoelenco"/>
        <w:numPr>
          <w:ilvl w:val="0"/>
          <w:numId w:val="34"/>
        </w:numPr>
      </w:pPr>
      <w:r>
        <w:t xml:space="preserve">Eseguendo il backup del sito prima dell’avvio della correzione, </w:t>
      </w:r>
      <w:r w:rsidR="00BC1E90">
        <w:t>questo potrebbe includere informazioni errate</w:t>
      </w:r>
    </w:p>
    <w:p w:rsidR="003C4712" w:rsidRDefault="00251425" w:rsidP="008B7422">
      <w:pPr>
        <w:pStyle w:val="Paragrafoelenco"/>
        <w:numPr>
          <w:ilvl w:val="0"/>
          <w:numId w:val="34"/>
        </w:numPr>
      </w:pPr>
      <w:r>
        <w:t xml:space="preserve">Fare il </w:t>
      </w:r>
      <w:r w:rsidR="007C61CC">
        <w:t>controllo dei link teoricamente non funzionanti solo</w:t>
      </w:r>
      <w:r>
        <w:t xml:space="preserve"> una volta al giorno </w:t>
      </w:r>
      <w:r w:rsidR="004C1DED">
        <w:t>significa</w:t>
      </w:r>
      <w:r>
        <w:t xml:space="preserve"> contrassegnare come invalidi i </w:t>
      </w:r>
      <w:r w:rsidR="00C36F10">
        <w:t xml:space="preserve">collegamenti </w:t>
      </w:r>
      <w:r>
        <w:t>inseriti per un’intera giornata</w:t>
      </w:r>
      <w:r w:rsidR="003621F7">
        <w:t xml:space="preserve">, anche se la sorgente del link inserito dovesse aver avuto solo </w:t>
      </w:r>
      <w:bookmarkStart w:id="0" w:name="_GoBack"/>
      <w:bookmarkEnd w:id="0"/>
      <w:r w:rsidR="003621F7">
        <w:t xml:space="preserve">un </w:t>
      </w:r>
      <w:r w:rsidR="00CA53D3">
        <w:t xml:space="preserve">breve </w:t>
      </w:r>
      <w:r w:rsidR="003621F7">
        <w:t>down time</w:t>
      </w:r>
      <w:r w:rsidR="00B77657">
        <w:t xml:space="preserve">, infastidendo gli </w:t>
      </w:r>
      <w:r w:rsidR="00F93762">
        <w:t>utenti</w:t>
      </w:r>
      <w:r w:rsidR="003621F7">
        <w:t>.</w:t>
      </w:r>
    </w:p>
    <w:p w:rsidR="00726279" w:rsidRPr="00726279" w:rsidRDefault="00A23BEB" w:rsidP="001F6F25">
      <w:pPr>
        <w:pStyle w:val="Paragrafoelenco"/>
        <w:numPr>
          <w:ilvl w:val="0"/>
          <w:numId w:val="34"/>
        </w:numPr>
      </w:pPr>
      <w:r>
        <w:t>Poiché i riferimenti hanno tutti un ID differente, il controllo</w:t>
      </w:r>
      <w:r w:rsidR="006904BB">
        <w:t xml:space="preserve"> dopo il backup del sito</w:t>
      </w:r>
      <w:r>
        <w:t xml:space="preserve"> potrebbe avvenire su link uguali </w:t>
      </w:r>
      <w:r w:rsidR="002C2023">
        <w:t xml:space="preserve">(ma con chiavi diverse) </w:t>
      </w:r>
      <w:r>
        <w:t>più volte allungando, il proce</w:t>
      </w:r>
      <w:r w:rsidR="001F6F25">
        <w:t>sso</w:t>
      </w:r>
    </w:p>
    <w:sectPr w:rsidR="00726279" w:rsidRPr="00726279">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47" w:rsidRDefault="000B6247" w:rsidP="00840CE4">
      <w:r>
        <w:separator/>
      </w:r>
    </w:p>
  </w:endnote>
  <w:endnote w:type="continuationSeparator" w:id="0">
    <w:p w:rsidR="000B6247" w:rsidRDefault="000B6247"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47" w:rsidRDefault="000B6247" w:rsidP="00840CE4">
      <w:r>
        <w:separator/>
      </w:r>
    </w:p>
  </w:footnote>
  <w:footnote w:type="continuationSeparator" w:id="0">
    <w:p w:rsidR="000B6247" w:rsidRDefault="000B6247"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5B4B96">
            <w:rPr>
              <w:rFonts w:cs="Arial"/>
              <w:noProof/>
              <w:snapToGrid w:val="0"/>
              <w:lang w:val="it-IT"/>
            </w:rPr>
            <w:t>4</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5B4B96">
            <w:rPr>
              <w:rFonts w:cs="Arial"/>
              <w:noProof/>
              <w:snapToGrid w:val="0"/>
              <w:lang w:val="it-IT"/>
            </w:rPr>
            <w:t>4</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646AC8"/>
    <w:multiLevelType w:val="hybridMultilevel"/>
    <w:tmpl w:val="731EC832"/>
    <w:lvl w:ilvl="0" w:tplc="ADB48650">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1C424473"/>
    <w:multiLevelType w:val="hybridMultilevel"/>
    <w:tmpl w:val="87A2C3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8"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0"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1"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5"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6"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9"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1"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num>
  <w:num w:numId="12">
    <w:abstractNumId w:val="31"/>
  </w:num>
  <w:num w:numId="13">
    <w:abstractNumId w:val="23"/>
  </w:num>
  <w:num w:numId="14">
    <w:abstractNumId w:val="12"/>
  </w:num>
  <w:num w:numId="15">
    <w:abstractNumId w:val="25"/>
  </w:num>
  <w:num w:numId="16">
    <w:abstractNumId w:val="29"/>
  </w:num>
  <w:num w:numId="17">
    <w:abstractNumId w:val="27"/>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9"/>
  </w:num>
  <w:num w:numId="21">
    <w:abstractNumId w:val="30"/>
  </w:num>
  <w:num w:numId="22">
    <w:abstractNumId w:val="1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6"/>
  </w:num>
  <w:num w:numId="26">
    <w:abstractNumId w:val="14"/>
  </w:num>
  <w:num w:numId="27">
    <w:abstractNumId w:val="10"/>
  </w:num>
  <w:num w:numId="28">
    <w:abstractNumId w:val="15"/>
  </w:num>
  <w:num w:numId="29">
    <w:abstractNumId w:val="20"/>
  </w:num>
  <w:num w:numId="30">
    <w:abstractNumId w:val="22"/>
  </w:num>
  <w:num w:numId="31">
    <w:abstractNumId w:val="11"/>
  </w:num>
  <w:num w:numId="32">
    <w:abstractNumId w:val="21"/>
  </w:num>
  <w:num w:numId="33">
    <w:abstractNumId w:val="1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400B4"/>
    <w:rsid w:val="00063836"/>
    <w:rsid w:val="000745B5"/>
    <w:rsid w:val="000A33A8"/>
    <w:rsid w:val="000A7C7D"/>
    <w:rsid w:val="000A7E35"/>
    <w:rsid w:val="000B6247"/>
    <w:rsid w:val="000F7D10"/>
    <w:rsid w:val="00100829"/>
    <w:rsid w:val="001040D7"/>
    <w:rsid w:val="00120DE5"/>
    <w:rsid w:val="00127773"/>
    <w:rsid w:val="001311AF"/>
    <w:rsid w:val="00157258"/>
    <w:rsid w:val="001647D7"/>
    <w:rsid w:val="001732B5"/>
    <w:rsid w:val="00192A6D"/>
    <w:rsid w:val="001A4F2F"/>
    <w:rsid w:val="001A68FB"/>
    <w:rsid w:val="001D1FA1"/>
    <w:rsid w:val="001D308E"/>
    <w:rsid w:val="001F6F25"/>
    <w:rsid w:val="001F74A6"/>
    <w:rsid w:val="00204581"/>
    <w:rsid w:val="00214C45"/>
    <w:rsid w:val="00230D73"/>
    <w:rsid w:val="00241552"/>
    <w:rsid w:val="00250737"/>
    <w:rsid w:val="00251425"/>
    <w:rsid w:val="00255AFC"/>
    <w:rsid w:val="0025785D"/>
    <w:rsid w:val="00273617"/>
    <w:rsid w:val="002809AB"/>
    <w:rsid w:val="00280C61"/>
    <w:rsid w:val="00294844"/>
    <w:rsid w:val="002B09A3"/>
    <w:rsid w:val="002B6D78"/>
    <w:rsid w:val="002C0B6C"/>
    <w:rsid w:val="002C2023"/>
    <w:rsid w:val="00312778"/>
    <w:rsid w:val="00317F71"/>
    <w:rsid w:val="00354E62"/>
    <w:rsid w:val="003621F7"/>
    <w:rsid w:val="00391B62"/>
    <w:rsid w:val="003A5B18"/>
    <w:rsid w:val="003C4712"/>
    <w:rsid w:val="003E2EB5"/>
    <w:rsid w:val="003E643F"/>
    <w:rsid w:val="003E70ED"/>
    <w:rsid w:val="00406A48"/>
    <w:rsid w:val="004177FE"/>
    <w:rsid w:val="0042644A"/>
    <w:rsid w:val="004308EC"/>
    <w:rsid w:val="00432CEE"/>
    <w:rsid w:val="00463C84"/>
    <w:rsid w:val="004710EE"/>
    <w:rsid w:val="0047724E"/>
    <w:rsid w:val="004B1CB9"/>
    <w:rsid w:val="004B6D01"/>
    <w:rsid w:val="004C1DED"/>
    <w:rsid w:val="004D236E"/>
    <w:rsid w:val="004D2534"/>
    <w:rsid w:val="004F3F29"/>
    <w:rsid w:val="004F64C7"/>
    <w:rsid w:val="005261C0"/>
    <w:rsid w:val="00534B6C"/>
    <w:rsid w:val="00545D28"/>
    <w:rsid w:val="005473F8"/>
    <w:rsid w:val="0056567E"/>
    <w:rsid w:val="00571A86"/>
    <w:rsid w:val="005B2033"/>
    <w:rsid w:val="005B4399"/>
    <w:rsid w:val="005B4B96"/>
    <w:rsid w:val="005C5E9E"/>
    <w:rsid w:val="005C7F48"/>
    <w:rsid w:val="005E6C2E"/>
    <w:rsid w:val="005F1D18"/>
    <w:rsid w:val="006071CA"/>
    <w:rsid w:val="006527BE"/>
    <w:rsid w:val="00673EC7"/>
    <w:rsid w:val="00685AD5"/>
    <w:rsid w:val="006904BB"/>
    <w:rsid w:val="00691DF9"/>
    <w:rsid w:val="006A486C"/>
    <w:rsid w:val="006C6707"/>
    <w:rsid w:val="006D08BF"/>
    <w:rsid w:val="006F2301"/>
    <w:rsid w:val="007047DD"/>
    <w:rsid w:val="00707F1C"/>
    <w:rsid w:val="00711135"/>
    <w:rsid w:val="007143D7"/>
    <w:rsid w:val="00726279"/>
    <w:rsid w:val="00746F49"/>
    <w:rsid w:val="00751B0E"/>
    <w:rsid w:val="007543EA"/>
    <w:rsid w:val="00761841"/>
    <w:rsid w:val="0076589D"/>
    <w:rsid w:val="007736EF"/>
    <w:rsid w:val="007B6C68"/>
    <w:rsid w:val="007C61CC"/>
    <w:rsid w:val="007E1A4D"/>
    <w:rsid w:val="008121AA"/>
    <w:rsid w:val="00840CE4"/>
    <w:rsid w:val="00847A71"/>
    <w:rsid w:val="008A3105"/>
    <w:rsid w:val="008B1575"/>
    <w:rsid w:val="008B17B0"/>
    <w:rsid w:val="008B7422"/>
    <w:rsid w:val="008C12E6"/>
    <w:rsid w:val="008E1431"/>
    <w:rsid w:val="009077F3"/>
    <w:rsid w:val="0093558B"/>
    <w:rsid w:val="009463C4"/>
    <w:rsid w:val="00986B74"/>
    <w:rsid w:val="009A3D9E"/>
    <w:rsid w:val="009A5C4D"/>
    <w:rsid w:val="00A10511"/>
    <w:rsid w:val="00A10571"/>
    <w:rsid w:val="00A21413"/>
    <w:rsid w:val="00A21A4A"/>
    <w:rsid w:val="00A23BEB"/>
    <w:rsid w:val="00A23D83"/>
    <w:rsid w:val="00A31083"/>
    <w:rsid w:val="00A31F49"/>
    <w:rsid w:val="00A81F88"/>
    <w:rsid w:val="00A86072"/>
    <w:rsid w:val="00A92576"/>
    <w:rsid w:val="00AB0F5C"/>
    <w:rsid w:val="00B324C0"/>
    <w:rsid w:val="00B72593"/>
    <w:rsid w:val="00B7735F"/>
    <w:rsid w:val="00B7740D"/>
    <w:rsid w:val="00B77657"/>
    <w:rsid w:val="00BA7F7A"/>
    <w:rsid w:val="00BC1E90"/>
    <w:rsid w:val="00BD3B60"/>
    <w:rsid w:val="00BE64FC"/>
    <w:rsid w:val="00BE6F1A"/>
    <w:rsid w:val="00C11A7D"/>
    <w:rsid w:val="00C361EA"/>
    <w:rsid w:val="00C36F10"/>
    <w:rsid w:val="00C43C21"/>
    <w:rsid w:val="00C50FDF"/>
    <w:rsid w:val="00C70269"/>
    <w:rsid w:val="00C77A23"/>
    <w:rsid w:val="00C9662C"/>
    <w:rsid w:val="00C969F6"/>
    <w:rsid w:val="00CA3C78"/>
    <w:rsid w:val="00CA53D3"/>
    <w:rsid w:val="00CD2C54"/>
    <w:rsid w:val="00CF052C"/>
    <w:rsid w:val="00CF149E"/>
    <w:rsid w:val="00CF1AAA"/>
    <w:rsid w:val="00D20D04"/>
    <w:rsid w:val="00D25691"/>
    <w:rsid w:val="00D40EA7"/>
    <w:rsid w:val="00D717E7"/>
    <w:rsid w:val="00D75986"/>
    <w:rsid w:val="00D8758B"/>
    <w:rsid w:val="00DA50E6"/>
    <w:rsid w:val="00DB7346"/>
    <w:rsid w:val="00DC00E4"/>
    <w:rsid w:val="00DD61E6"/>
    <w:rsid w:val="00DF22A8"/>
    <w:rsid w:val="00DF6553"/>
    <w:rsid w:val="00E03244"/>
    <w:rsid w:val="00E05FD7"/>
    <w:rsid w:val="00E0758C"/>
    <w:rsid w:val="00E1437F"/>
    <w:rsid w:val="00E21CF2"/>
    <w:rsid w:val="00E27C26"/>
    <w:rsid w:val="00E576AA"/>
    <w:rsid w:val="00E62E6B"/>
    <w:rsid w:val="00E969C8"/>
    <w:rsid w:val="00E97A41"/>
    <w:rsid w:val="00EB267E"/>
    <w:rsid w:val="00EB4701"/>
    <w:rsid w:val="00EE11E7"/>
    <w:rsid w:val="00EE678F"/>
    <w:rsid w:val="00EF7B30"/>
    <w:rsid w:val="00F04C67"/>
    <w:rsid w:val="00F3386D"/>
    <w:rsid w:val="00F577FA"/>
    <w:rsid w:val="00F72073"/>
    <w:rsid w:val="00F93762"/>
    <w:rsid w:val="00F95C02"/>
    <w:rsid w:val="00FE46D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99451B"/>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CE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FE4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11">
    <w:name w:val="Tabella semplice - 11"/>
    <w:basedOn w:val="Tabellanormale"/>
    <w:next w:val="Tabellasemplice-1"/>
    <w:uiPriority w:val="41"/>
    <w:rsid w:val="000F7D10"/>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olo">
    <w:name w:val="Title"/>
    <w:basedOn w:val="Normale"/>
    <w:next w:val="Normale"/>
    <w:link w:val="TitoloCarattere"/>
    <w:uiPriority w:val="10"/>
    <w:qFormat/>
    <w:rsid w:val="00726279"/>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6279"/>
    <w:rPr>
      <w:rFonts w:asciiTheme="majorHAnsi" w:eastAsiaTheme="majorEastAsia" w:hAnsiTheme="majorHAnsi" w:cstheme="majorBidi"/>
      <w:spacing w:val="-10"/>
      <w:kern w:val="28"/>
      <w:sz w:val="56"/>
      <w:szCs w:val="56"/>
      <w:lang w:val="it-IT" w:eastAsia="ar-SA"/>
    </w:rPr>
  </w:style>
  <w:style w:type="character" w:styleId="Enfasidelicata">
    <w:name w:val="Subtle Emphasis"/>
    <w:basedOn w:val="Carpredefinitoparagrafo"/>
    <w:uiPriority w:val="19"/>
    <w:qFormat/>
    <w:rsid w:val="00726279"/>
    <w:rPr>
      <w:i/>
      <w:iCs/>
      <w:color w:val="404040" w:themeColor="text1" w:themeTint="BF"/>
    </w:rPr>
  </w:style>
  <w:style w:type="paragraph" w:styleId="Didascalia">
    <w:name w:val="caption"/>
    <w:basedOn w:val="Normale"/>
    <w:next w:val="Normale"/>
    <w:uiPriority w:val="35"/>
    <w:semiHidden/>
    <w:unhideWhenUsed/>
    <w:qFormat/>
    <w:rsid w:val="001A4F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5547">
      <w:bodyDiv w:val="1"/>
      <w:marLeft w:val="0"/>
      <w:marRight w:val="0"/>
      <w:marTop w:val="0"/>
      <w:marBottom w:val="0"/>
      <w:divBdr>
        <w:top w:val="none" w:sz="0" w:space="0" w:color="auto"/>
        <w:left w:val="none" w:sz="0" w:space="0" w:color="auto"/>
        <w:bottom w:val="none" w:sz="0" w:space="0" w:color="auto"/>
        <w:right w:val="none" w:sz="0" w:space="0" w:color="auto"/>
      </w:divBdr>
    </w:div>
    <w:div w:id="16626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8A260-0B6D-48BE-B828-F7A2C206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903</Words>
  <Characters>5151</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Fil Z.</cp:lastModifiedBy>
  <cp:revision>72</cp:revision>
  <cp:lastPrinted>2011-10-19T09:01:00Z</cp:lastPrinted>
  <dcterms:created xsi:type="dcterms:W3CDTF">2019-11-21T14:10:00Z</dcterms:created>
  <dcterms:modified xsi:type="dcterms:W3CDTF">2020-03-05T18:25:00Z</dcterms:modified>
</cp:coreProperties>
</file>