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FC2C" w14:textId="6436F11B" w:rsidR="00E81F20" w:rsidRPr="0096021D" w:rsidRDefault="00333A94">
      <w:pPr>
        <w:rPr>
          <w:rFonts w:asciiTheme="majorBidi" w:hAnsiTheme="majorBidi" w:cstheme="majorBidi"/>
          <w:sz w:val="24"/>
          <w:szCs w:val="24"/>
        </w:rPr>
      </w:pPr>
      <w:r w:rsidRPr="0096021D">
        <w:rPr>
          <w:rFonts w:asciiTheme="majorBidi" w:hAnsiTheme="majorBidi" w:cstheme="majorBidi"/>
          <w:sz w:val="24"/>
          <w:szCs w:val="24"/>
        </w:rPr>
        <w:t>{{</w:t>
      </w:r>
      <w:r w:rsidR="00D06F7A" w:rsidRPr="0096021D">
        <w:rPr>
          <w:rFonts w:asciiTheme="majorBidi" w:hAnsiTheme="majorBidi" w:cstheme="majorBidi"/>
          <w:sz w:val="24"/>
          <w:szCs w:val="24"/>
        </w:rPr>
        <w:t>d</w:t>
      </w:r>
      <w:r w:rsidR="004571BB" w:rsidRPr="0096021D">
        <w:rPr>
          <w:rFonts w:asciiTheme="majorBidi" w:hAnsiTheme="majorBidi" w:cstheme="majorBidi"/>
          <w:sz w:val="24"/>
          <w:szCs w:val="24"/>
        </w:rPr>
        <w:t>ate</w:t>
      </w:r>
      <w:r w:rsidRPr="0096021D">
        <w:rPr>
          <w:rFonts w:asciiTheme="majorBidi" w:hAnsiTheme="majorBidi" w:cstheme="majorBidi"/>
          <w:sz w:val="24"/>
          <w:szCs w:val="24"/>
        </w:rPr>
        <w:t>}}</w:t>
      </w:r>
    </w:p>
    <w:p w14:paraId="4B1F9E72" w14:textId="170E5FAC" w:rsidR="004571BB" w:rsidRPr="0096021D" w:rsidRDefault="004571BB">
      <w:pPr>
        <w:rPr>
          <w:rFonts w:asciiTheme="majorBidi" w:hAnsiTheme="majorBidi" w:cstheme="majorBidi"/>
          <w:sz w:val="24"/>
          <w:szCs w:val="24"/>
        </w:rPr>
      </w:pPr>
    </w:p>
    <w:p w14:paraId="1D78FE50" w14:textId="1E173DF6" w:rsidR="004571BB" w:rsidRPr="0096021D" w:rsidRDefault="004571BB">
      <w:pPr>
        <w:rPr>
          <w:rFonts w:asciiTheme="majorBidi" w:hAnsiTheme="majorBidi" w:cstheme="majorBidi"/>
          <w:b/>
          <w:bCs/>
          <w:sz w:val="24"/>
          <w:szCs w:val="24"/>
          <w:u w:val="single"/>
        </w:rPr>
      </w:pPr>
      <w:r w:rsidRPr="0096021D">
        <w:rPr>
          <w:rFonts w:asciiTheme="majorBidi" w:hAnsiTheme="majorBidi" w:cstheme="majorBidi"/>
          <w:b/>
          <w:bCs/>
          <w:sz w:val="24"/>
          <w:szCs w:val="24"/>
          <w:u w:val="single"/>
        </w:rPr>
        <w:t>BY INTERNATIONAL COURIER</w:t>
      </w:r>
    </w:p>
    <w:p w14:paraId="0A9F8A18" w14:textId="258163EE" w:rsidR="004571BB" w:rsidRPr="0096021D" w:rsidRDefault="004571BB">
      <w:pPr>
        <w:rPr>
          <w:rFonts w:asciiTheme="majorBidi" w:hAnsiTheme="majorBidi" w:cstheme="majorBidi"/>
          <w:sz w:val="24"/>
          <w:szCs w:val="24"/>
        </w:rPr>
      </w:pPr>
    </w:p>
    <w:p w14:paraId="2CD1A3A9" w14:textId="77777777" w:rsidR="00B47B9C" w:rsidRPr="0096021D" w:rsidRDefault="00B47B9C" w:rsidP="00B47B9C">
      <w:pPr>
        <w:spacing w:after="0"/>
        <w:rPr>
          <w:rFonts w:asciiTheme="majorBidi" w:hAnsiTheme="majorBidi" w:cstheme="majorBidi"/>
          <w:sz w:val="24"/>
          <w:szCs w:val="24"/>
        </w:rPr>
      </w:pPr>
      <w:r w:rsidRPr="0096021D">
        <w:rPr>
          <w:rFonts w:asciiTheme="majorBidi" w:hAnsiTheme="majorBidi" w:cstheme="majorBidi"/>
          <w:sz w:val="24"/>
          <w:szCs w:val="24"/>
        </w:rPr>
        <w:t>H.E. Dimitry A. Medvedev</w:t>
      </w:r>
    </w:p>
    <w:p w14:paraId="01805DA5" w14:textId="77777777" w:rsidR="00B47B9C" w:rsidRPr="0096021D" w:rsidRDefault="00B47B9C" w:rsidP="00B47B9C">
      <w:pPr>
        <w:spacing w:after="0"/>
        <w:rPr>
          <w:rFonts w:asciiTheme="majorBidi" w:hAnsiTheme="majorBidi" w:cstheme="majorBidi"/>
          <w:sz w:val="24"/>
          <w:szCs w:val="24"/>
        </w:rPr>
      </w:pPr>
      <w:r w:rsidRPr="0096021D">
        <w:rPr>
          <w:rFonts w:asciiTheme="majorBidi" w:hAnsiTheme="majorBidi" w:cstheme="majorBidi"/>
          <w:sz w:val="24"/>
          <w:szCs w:val="24"/>
        </w:rPr>
        <w:t>Prime Minister of the Russian Federation</w:t>
      </w:r>
    </w:p>
    <w:p w14:paraId="34952EDA" w14:textId="77777777" w:rsidR="00B47B9C" w:rsidRPr="0096021D" w:rsidRDefault="00B47B9C" w:rsidP="00B47B9C">
      <w:pPr>
        <w:spacing w:after="0"/>
        <w:rPr>
          <w:rFonts w:asciiTheme="majorBidi" w:hAnsiTheme="majorBidi" w:cstheme="majorBidi"/>
          <w:sz w:val="24"/>
          <w:szCs w:val="24"/>
        </w:rPr>
      </w:pPr>
      <w:r w:rsidRPr="0096021D">
        <w:rPr>
          <w:rFonts w:asciiTheme="majorBidi" w:hAnsiTheme="majorBidi" w:cstheme="majorBidi"/>
          <w:sz w:val="24"/>
          <w:szCs w:val="24"/>
        </w:rPr>
        <w:t>Government of the Russian Federation Building</w:t>
      </w:r>
    </w:p>
    <w:p w14:paraId="5A33259B" w14:textId="77777777" w:rsidR="00B47B9C" w:rsidRPr="0096021D" w:rsidRDefault="00B47B9C" w:rsidP="00B47B9C">
      <w:pPr>
        <w:spacing w:after="0"/>
        <w:rPr>
          <w:rFonts w:asciiTheme="majorBidi" w:hAnsiTheme="majorBidi" w:cstheme="majorBidi"/>
          <w:sz w:val="24"/>
          <w:szCs w:val="24"/>
        </w:rPr>
      </w:pPr>
      <w:r w:rsidRPr="0096021D">
        <w:rPr>
          <w:rFonts w:asciiTheme="majorBidi" w:hAnsiTheme="majorBidi" w:cstheme="majorBidi"/>
          <w:sz w:val="24"/>
          <w:szCs w:val="24"/>
        </w:rPr>
        <w:t xml:space="preserve">2 </w:t>
      </w:r>
      <w:proofErr w:type="spellStart"/>
      <w:r w:rsidRPr="0096021D">
        <w:rPr>
          <w:rFonts w:asciiTheme="majorBidi" w:hAnsiTheme="majorBidi" w:cstheme="majorBidi"/>
          <w:sz w:val="24"/>
          <w:szCs w:val="24"/>
        </w:rPr>
        <w:t>Krasnopresnenskaya</w:t>
      </w:r>
      <w:proofErr w:type="spellEnd"/>
      <w:r w:rsidRPr="0096021D">
        <w:rPr>
          <w:rFonts w:asciiTheme="majorBidi" w:hAnsiTheme="majorBidi" w:cstheme="majorBidi"/>
          <w:sz w:val="24"/>
          <w:szCs w:val="24"/>
        </w:rPr>
        <w:t xml:space="preserve"> </w:t>
      </w:r>
      <w:proofErr w:type="spellStart"/>
      <w:r w:rsidRPr="0096021D">
        <w:rPr>
          <w:rFonts w:asciiTheme="majorBidi" w:hAnsiTheme="majorBidi" w:cstheme="majorBidi"/>
          <w:sz w:val="24"/>
          <w:szCs w:val="24"/>
        </w:rPr>
        <w:t>Naberezhnaya</w:t>
      </w:r>
      <w:proofErr w:type="spellEnd"/>
    </w:p>
    <w:p w14:paraId="77368A6D" w14:textId="77777777" w:rsidR="00B47B9C" w:rsidRPr="0096021D" w:rsidRDefault="00B47B9C" w:rsidP="00B47B9C">
      <w:pPr>
        <w:spacing w:after="0"/>
        <w:rPr>
          <w:rFonts w:asciiTheme="majorBidi" w:hAnsiTheme="majorBidi" w:cstheme="majorBidi"/>
          <w:sz w:val="24"/>
          <w:szCs w:val="24"/>
        </w:rPr>
      </w:pPr>
      <w:r w:rsidRPr="0096021D">
        <w:rPr>
          <w:rFonts w:asciiTheme="majorBidi" w:hAnsiTheme="majorBidi" w:cstheme="majorBidi"/>
          <w:sz w:val="24"/>
          <w:szCs w:val="24"/>
        </w:rPr>
        <w:t>Moscow 103274</w:t>
      </w:r>
    </w:p>
    <w:p w14:paraId="02697B53" w14:textId="77777777" w:rsidR="00B47B9C" w:rsidRPr="0096021D" w:rsidRDefault="00B47B9C" w:rsidP="00B47B9C">
      <w:pPr>
        <w:spacing w:after="0"/>
        <w:rPr>
          <w:rFonts w:asciiTheme="majorBidi" w:hAnsiTheme="majorBidi" w:cstheme="majorBidi"/>
          <w:sz w:val="24"/>
          <w:szCs w:val="24"/>
        </w:rPr>
      </w:pPr>
      <w:r w:rsidRPr="0096021D">
        <w:rPr>
          <w:rFonts w:asciiTheme="majorBidi" w:hAnsiTheme="majorBidi" w:cstheme="majorBidi"/>
          <w:sz w:val="24"/>
          <w:szCs w:val="24"/>
        </w:rPr>
        <w:t>The Russian Federation</w:t>
      </w:r>
    </w:p>
    <w:p w14:paraId="50D7443A" w14:textId="6D6152FD" w:rsidR="004571BB" w:rsidRPr="0096021D" w:rsidRDefault="004571BB">
      <w:pPr>
        <w:rPr>
          <w:rFonts w:asciiTheme="majorBidi" w:hAnsiTheme="majorBidi" w:cstheme="majorBidi"/>
          <w:sz w:val="24"/>
          <w:szCs w:val="24"/>
        </w:rPr>
      </w:pPr>
    </w:p>
    <w:p w14:paraId="49B99FA8" w14:textId="19E81E02" w:rsidR="004571BB" w:rsidRPr="0096021D" w:rsidRDefault="00623421" w:rsidP="004571BB">
      <w:pPr>
        <w:jc w:val="center"/>
        <w:rPr>
          <w:rFonts w:asciiTheme="majorBidi" w:hAnsiTheme="majorBidi" w:cstheme="majorBidi"/>
          <w:b/>
          <w:bCs/>
          <w:i/>
          <w:iCs/>
          <w:sz w:val="24"/>
          <w:szCs w:val="24"/>
        </w:rPr>
      </w:pPr>
      <w:r w:rsidRPr="0096021D">
        <w:rPr>
          <w:rFonts w:asciiTheme="majorBidi" w:hAnsiTheme="majorBidi" w:cstheme="majorBidi"/>
          <w:b/>
          <w:bCs/>
          <w:i/>
          <w:iCs/>
          <w:sz w:val="24"/>
          <w:szCs w:val="24"/>
        </w:rPr>
        <w:t>{{</w:t>
      </w:r>
      <w:r w:rsidR="00480EF3" w:rsidRPr="0096021D">
        <w:rPr>
          <w:rFonts w:asciiTheme="majorBidi" w:hAnsiTheme="majorBidi" w:cstheme="majorBidi"/>
          <w:b/>
          <w:bCs/>
          <w:i/>
          <w:iCs/>
          <w:sz w:val="24"/>
          <w:szCs w:val="24"/>
        </w:rPr>
        <w:t>i</w:t>
      </w:r>
      <w:r w:rsidR="004571BB" w:rsidRPr="0096021D">
        <w:rPr>
          <w:rFonts w:asciiTheme="majorBidi" w:hAnsiTheme="majorBidi" w:cstheme="majorBidi"/>
          <w:b/>
          <w:bCs/>
          <w:i/>
          <w:iCs/>
          <w:sz w:val="24"/>
          <w:szCs w:val="24"/>
        </w:rPr>
        <w:t>nvestor</w:t>
      </w:r>
      <w:r w:rsidRPr="0096021D">
        <w:rPr>
          <w:rFonts w:asciiTheme="majorBidi" w:hAnsiTheme="majorBidi" w:cstheme="majorBidi"/>
          <w:b/>
          <w:bCs/>
          <w:i/>
          <w:iCs/>
          <w:sz w:val="24"/>
          <w:szCs w:val="24"/>
        </w:rPr>
        <w:t>}}</w:t>
      </w:r>
      <w:r w:rsidR="004571BB" w:rsidRPr="0096021D">
        <w:rPr>
          <w:rFonts w:asciiTheme="majorBidi" w:hAnsiTheme="majorBidi" w:cstheme="majorBidi"/>
          <w:b/>
          <w:bCs/>
          <w:i/>
          <w:iCs/>
          <w:sz w:val="24"/>
          <w:szCs w:val="24"/>
        </w:rPr>
        <w:t xml:space="preserve"> (</w:t>
      </w:r>
      <w:r w:rsidR="007A41BA" w:rsidRPr="0096021D">
        <w:rPr>
          <w:rFonts w:asciiTheme="majorBidi" w:hAnsiTheme="majorBidi" w:cstheme="majorBidi"/>
          <w:b/>
          <w:bCs/>
          <w:i/>
          <w:iCs/>
          <w:sz w:val="24"/>
          <w:szCs w:val="24"/>
        </w:rPr>
        <w:t>Investor</w:t>
      </w:r>
      <w:r w:rsidR="004571BB" w:rsidRPr="0096021D">
        <w:rPr>
          <w:rFonts w:asciiTheme="majorBidi" w:hAnsiTheme="majorBidi" w:cstheme="majorBidi"/>
          <w:b/>
          <w:bCs/>
          <w:i/>
          <w:iCs/>
          <w:sz w:val="24"/>
          <w:szCs w:val="24"/>
        </w:rPr>
        <w:t>)</w:t>
      </w:r>
    </w:p>
    <w:p w14:paraId="73F78CE0" w14:textId="7E5ACA5B" w:rsidR="004571BB" w:rsidRPr="0096021D" w:rsidRDefault="004571BB" w:rsidP="004571BB">
      <w:pPr>
        <w:jc w:val="center"/>
        <w:rPr>
          <w:rFonts w:asciiTheme="majorBidi" w:hAnsiTheme="majorBidi" w:cstheme="majorBidi"/>
          <w:b/>
          <w:bCs/>
          <w:sz w:val="24"/>
          <w:szCs w:val="24"/>
        </w:rPr>
      </w:pPr>
      <w:r w:rsidRPr="0096021D">
        <w:rPr>
          <w:rFonts w:asciiTheme="majorBidi" w:hAnsiTheme="majorBidi" w:cstheme="majorBidi"/>
          <w:b/>
          <w:bCs/>
          <w:sz w:val="24"/>
          <w:szCs w:val="24"/>
        </w:rPr>
        <w:t>v.</w:t>
      </w:r>
    </w:p>
    <w:p w14:paraId="7C120389" w14:textId="27EBCC5F" w:rsidR="004571BB" w:rsidRPr="0096021D" w:rsidRDefault="00666432" w:rsidP="004571BB">
      <w:pPr>
        <w:jc w:val="center"/>
        <w:rPr>
          <w:rFonts w:asciiTheme="majorBidi" w:hAnsiTheme="majorBidi" w:cstheme="majorBidi"/>
          <w:b/>
          <w:bCs/>
          <w:i/>
          <w:iCs/>
          <w:sz w:val="24"/>
          <w:szCs w:val="24"/>
        </w:rPr>
      </w:pPr>
      <w:r w:rsidRPr="0096021D">
        <w:rPr>
          <w:rFonts w:asciiTheme="majorBidi" w:hAnsiTheme="majorBidi" w:cstheme="majorBidi"/>
          <w:b/>
          <w:bCs/>
          <w:i/>
          <w:iCs/>
          <w:sz w:val="24"/>
          <w:szCs w:val="24"/>
        </w:rPr>
        <w:t xml:space="preserve">The Russian Federation </w:t>
      </w:r>
      <w:r w:rsidR="004571BB" w:rsidRPr="0096021D">
        <w:rPr>
          <w:rFonts w:asciiTheme="majorBidi" w:hAnsiTheme="majorBidi" w:cstheme="majorBidi"/>
          <w:b/>
          <w:bCs/>
          <w:i/>
          <w:iCs/>
          <w:sz w:val="24"/>
          <w:szCs w:val="24"/>
        </w:rPr>
        <w:t>(Disputing Party)</w:t>
      </w:r>
    </w:p>
    <w:p w14:paraId="16926776" w14:textId="77777777" w:rsidR="004571BB" w:rsidRPr="0096021D" w:rsidRDefault="004571BB" w:rsidP="004571BB">
      <w:pPr>
        <w:rPr>
          <w:rFonts w:asciiTheme="majorBidi" w:hAnsiTheme="majorBidi" w:cstheme="majorBidi"/>
          <w:sz w:val="24"/>
          <w:szCs w:val="24"/>
        </w:rPr>
      </w:pPr>
    </w:p>
    <w:p w14:paraId="36855CE7" w14:textId="375A1B34" w:rsidR="004571BB" w:rsidRPr="0096021D" w:rsidRDefault="004571BB" w:rsidP="004571BB">
      <w:pPr>
        <w:jc w:val="center"/>
        <w:rPr>
          <w:rFonts w:asciiTheme="majorBidi" w:hAnsiTheme="majorBidi" w:cstheme="majorBidi"/>
          <w:sz w:val="24"/>
          <w:szCs w:val="24"/>
          <w:u w:val="single"/>
        </w:rPr>
      </w:pPr>
      <w:r w:rsidRPr="0096021D">
        <w:rPr>
          <w:rFonts w:asciiTheme="majorBidi" w:hAnsiTheme="majorBidi" w:cstheme="majorBidi"/>
          <w:sz w:val="24"/>
          <w:szCs w:val="24"/>
          <w:u w:val="single"/>
        </w:rPr>
        <w:t xml:space="preserve">Notice of Intent to Submit a Claim to Arbitration Under </w:t>
      </w:r>
      <w:r w:rsidR="00890D18" w:rsidRPr="0096021D">
        <w:rPr>
          <w:rFonts w:asciiTheme="majorBidi" w:hAnsiTheme="majorBidi" w:cstheme="majorBidi"/>
          <w:sz w:val="24"/>
          <w:szCs w:val="24"/>
          <w:u w:val="single"/>
        </w:rPr>
        <w:t>the Agreement between the Government of the Russian Federation and the Cabinet of Ministers of the Ukraine on the Encouragement and Mutual Protection of Investments of November 27, 1998</w:t>
      </w:r>
    </w:p>
    <w:p w14:paraId="1E7148DE" w14:textId="46C4D11A" w:rsidR="004571BB" w:rsidRPr="0096021D" w:rsidRDefault="004571BB" w:rsidP="004571BB">
      <w:pPr>
        <w:jc w:val="center"/>
        <w:rPr>
          <w:rFonts w:asciiTheme="majorBidi" w:hAnsiTheme="majorBidi" w:cstheme="majorBidi"/>
          <w:b/>
          <w:bCs/>
          <w:sz w:val="24"/>
          <w:szCs w:val="24"/>
          <w:u w:val="single"/>
        </w:rPr>
      </w:pPr>
    </w:p>
    <w:p w14:paraId="444637A4" w14:textId="77777777" w:rsidR="00537C21" w:rsidRPr="0096021D" w:rsidRDefault="00537C21" w:rsidP="00537C21">
      <w:pPr>
        <w:spacing w:after="0"/>
        <w:rPr>
          <w:rFonts w:asciiTheme="majorBidi" w:hAnsiTheme="majorBidi" w:cstheme="majorBidi"/>
          <w:sz w:val="24"/>
          <w:szCs w:val="24"/>
        </w:rPr>
      </w:pPr>
      <w:r w:rsidRPr="0096021D">
        <w:rPr>
          <w:rFonts w:asciiTheme="majorBidi" w:hAnsiTheme="majorBidi" w:cstheme="majorBidi"/>
          <w:sz w:val="24"/>
          <w:szCs w:val="24"/>
        </w:rPr>
        <w:t>Prime Minister:</w:t>
      </w:r>
    </w:p>
    <w:p w14:paraId="56D8E0AF" w14:textId="59308120" w:rsidR="004571BB" w:rsidRPr="0096021D" w:rsidRDefault="004571BB" w:rsidP="004571BB">
      <w:pPr>
        <w:rPr>
          <w:rFonts w:asciiTheme="majorBidi" w:hAnsiTheme="majorBidi" w:cstheme="majorBidi"/>
          <w:sz w:val="24"/>
          <w:szCs w:val="24"/>
        </w:rPr>
      </w:pPr>
    </w:p>
    <w:p w14:paraId="34D68384" w14:textId="25D7E740" w:rsidR="004571BB" w:rsidRPr="0096021D" w:rsidRDefault="007A41BA" w:rsidP="007A41BA">
      <w:pPr>
        <w:ind w:firstLine="720"/>
        <w:rPr>
          <w:rFonts w:asciiTheme="majorBidi" w:hAnsiTheme="majorBidi" w:cstheme="majorBidi"/>
          <w:sz w:val="24"/>
          <w:szCs w:val="24"/>
        </w:rPr>
      </w:pPr>
      <w:r w:rsidRPr="0096021D">
        <w:rPr>
          <w:rFonts w:asciiTheme="majorBidi" w:hAnsiTheme="majorBidi" w:cstheme="majorBidi"/>
          <w:sz w:val="24"/>
          <w:szCs w:val="24"/>
        </w:rPr>
        <w:t xml:space="preserve">In accordance with </w:t>
      </w:r>
      <w:r w:rsidR="00623421" w:rsidRPr="0096021D">
        <w:rPr>
          <w:rFonts w:asciiTheme="majorBidi" w:hAnsiTheme="majorBidi" w:cstheme="majorBidi"/>
          <w:sz w:val="24"/>
          <w:szCs w:val="24"/>
        </w:rPr>
        <w:t>Article 9</w:t>
      </w:r>
      <w:r w:rsidR="003035B9" w:rsidRPr="0096021D">
        <w:rPr>
          <w:rFonts w:asciiTheme="majorBidi" w:hAnsiTheme="majorBidi" w:cstheme="majorBidi"/>
          <w:sz w:val="24"/>
          <w:szCs w:val="24"/>
        </w:rPr>
        <w:t>(1)</w:t>
      </w:r>
      <w:r w:rsidR="00623421" w:rsidRPr="0096021D">
        <w:rPr>
          <w:rFonts w:asciiTheme="majorBidi" w:hAnsiTheme="majorBidi" w:cstheme="majorBidi"/>
          <w:sz w:val="24"/>
          <w:szCs w:val="24"/>
        </w:rPr>
        <w:t xml:space="preserve"> </w:t>
      </w:r>
      <w:r w:rsidRPr="0096021D">
        <w:rPr>
          <w:rFonts w:asciiTheme="majorBidi" w:hAnsiTheme="majorBidi" w:cstheme="majorBidi"/>
          <w:sz w:val="24"/>
          <w:szCs w:val="24"/>
        </w:rPr>
        <w:t xml:space="preserve">of the </w:t>
      </w:r>
      <w:r w:rsidR="005E73E2" w:rsidRPr="0096021D">
        <w:rPr>
          <w:rFonts w:asciiTheme="majorBidi" w:hAnsiTheme="majorBidi" w:cstheme="majorBidi"/>
          <w:sz w:val="24"/>
          <w:szCs w:val="24"/>
        </w:rPr>
        <w:t xml:space="preserve">Agreement between the Government of the Russian Federation and the Cabinet of Ministers of the Ukraine on the Encouragement and Mutual Protection of Investments </w:t>
      </w:r>
      <w:r w:rsidR="00890D18" w:rsidRPr="0096021D">
        <w:rPr>
          <w:rFonts w:asciiTheme="majorBidi" w:hAnsiTheme="majorBidi" w:cstheme="majorBidi"/>
          <w:sz w:val="24"/>
          <w:szCs w:val="24"/>
        </w:rPr>
        <w:t>of</w:t>
      </w:r>
      <w:r w:rsidR="0047586C" w:rsidRPr="0096021D">
        <w:rPr>
          <w:rFonts w:asciiTheme="majorBidi" w:hAnsiTheme="majorBidi" w:cstheme="majorBidi"/>
          <w:sz w:val="24"/>
          <w:szCs w:val="24"/>
        </w:rPr>
        <w:t xml:space="preserve"> November</w:t>
      </w:r>
      <w:r w:rsidR="00890D18" w:rsidRPr="0096021D">
        <w:rPr>
          <w:rFonts w:asciiTheme="majorBidi" w:hAnsiTheme="majorBidi" w:cstheme="majorBidi"/>
          <w:sz w:val="24"/>
          <w:szCs w:val="24"/>
        </w:rPr>
        <w:t xml:space="preserve"> 27,</w:t>
      </w:r>
      <w:r w:rsidR="0047586C" w:rsidRPr="0096021D">
        <w:rPr>
          <w:rFonts w:asciiTheme="majorBidi" w:hAnsiTheme="majorBidi" w:cstheme="majorBidi"/>
          <w:sz w:val="24"/>
          <w:szCs w:val="24"/>
        </w:rPr>
        <w:t xml:space="preserve"> 1998 </w:t>
      </w:r>
      <w:r w:rsidR="005E73E2" w:rsidRPr="0096021D">
        <w:rPr>
          <w:rFonts w:asciiTheme="majorBidi" w:hAnsiTheme="majorBidi" w:cstheme="majorBidi"/>
          <w:sz w:val="24"/>
          <w:szCs w:val="24"/>
        </w:rPr>
        <w:t xml:space="preserve">(the </w:t>
      </w:r>
      <w:r w:rsidR="002F44CC" w:rsidRPr="0096021D">
        <w:rPr>
          <w:rFonts w:asciiTheme="majorBidi" w:hAnsiTheme="majorBidi" w:cstheme="majorBidi"/>
          <w:sz w:val="24"/>
          <w:szCs w:val="24"/>
        </w:rPr>
        <w:t>“</w:t>
      </w:r>
      <w:r w:rsidR="00170B60" w:rsidRPr="0096021D">
        <w:rPr>
          <w:rFonts w:asciiTheme="majorBidi" w:hAnsiTheme="majorBidi" w:cstheme="majorBidi"/>
          <w:sz w:val="24"/>
          <w:szCs w:val="24"/>
        </w:rPr>
        <w:t>Treaty</w:t>
      </w:r>
      <w:r w:rsidR="002F44CC" w:rsidRPr="0096021D">
        <w:rPr>
          <w:rFonts w:asciiTheme="majorBidi" w:hAnsiTheme="majorBidi" w:cstheme="majorBidi"/>
          <w:sz w:val="24"/>
          <w:szCs w:val="24"/>
        </w:rPr>
        <w:t>”</w:t>
      </w:r>
      <w:r w:rsidR="005E73E2" w:rsidRPr="0096021D">
        <w:rPr>
          <w:rFonts w:asciiTheme="majorBidi" w:hAnsiTheme="majorBidi" w:cstheme="majorBidi"/>
          <w:sz w:val="24"/>
          <w:szCs w:val="24"/>
        </w:rPr>
        <w:t>)</w:t>
      </w:r>
      <w:r w:rsidRPr="0096021D">
        <w:rPr>
          <w:rFonts w:asciiTheme="majorBidi" w:hAnsiTheme="majorBidi" w:cstheme="majorBidi"/>
          <w:sz w:val="24"/>
          <w:szCs w:val="24"/>
        </w:rPr>
        <w:t xml:space="preserve">, </w:t>
      </w:r>
      <w:r w:rsidR="002750E3" w:rsidRPr="0096021D">
        <w:rPr>
          <w:rFonts w:asciiTheme="majorBidi" w:hAnsiTheme="majorBidi" w:cstheme="majorBidi"/>
          <w:sz w:val="24"/>
          <w:szCs w:val="24"/>
        </w:rPr>
        <w:t>disputing investor,</w:t>
      </w:r>
      <w:r w:rsidRPr="0096021D">
        <w:rPr>
          <w:rFonts w:asciiTheme="majorBidi" w:hAnsiTheme="majorBidi" w:cstheme="majorBidi"/>
          <w:sz w:val="24"/>
          <w:szCs w:val="24"/>
        </w:rPr>
        <w:t xml:space="preserve"> </w:t>
      </w:r>
      <w:r w:rsidR="00D94D78" w:rsidRPr="0096021D">
        <w:rPr>
          <w:rFonts w:asciiTheme="majorBidi" w:hAnsiTheme="majorBidi" w:cstheme="majorBidi"/>
          <w:sz w:val="24"/>
          <w:szCs w:val="24"/>
        </w:rPr>
        <w:t>{{</w:t>
      </w:r>
      <w:r w:rsidR="006B488A" w:rsidRPr="0096021D">
        <w:rPr>
          <w:rFonts w:asciiTheme="majorBidi" w:hAnsiTheme="majorBidi" w:cstheme="majorBidi"/>
          <w:sz w:val="24"/>
          <w:szCs w:val="24"/>
        </w:rPr>
        <w:t>i</w:t>
      </w:r>
      <w:r w:rsidRPr="0096021D">
        <w:rPr>
          <w:rFonts w:asciiTheme="majorBidi" w:hAnsiTheme="majorBidi" w:cstheme="majorBidi"/>
          <w:sz w:val="24"/>
          <w:szCs w:val="24"/>
        </w:rPr>
        <w:t>nvestor</w:t>
      </w:r>
      <w:r w:rsidR="00D94D78" w:rsidRPr="0096021D">
        <w:rPr>
          <w:rFonts w:asciiTheme="majorBidi" w:hAnsiTheme="majorBidi" w:cstheme="majorBidi"/>
          <w:sz w:val="24"/>
          <w:szCs w:val="24"/>
        </w:rPr>
        <w:t>}}</w:t>
      </w:r>
      <w:r w:rsidR="002750E3" w:rsidRPr="0096021D">
        <w:rPr>
          <w:rFonts w:asciiTheme="majorBidi" w:hAnsiTheme="majorBidi" w:cstheme="majorBidi"/>
          <w:sz w:val="24"/>
          <w:szCs w:val="24"/>
        </w:rPr>
        <w:t>, hereby</w:t>
      </w:r>
      <w:r w:rsidR="00DA3A9C" w:rsidRPr="0096021D">
        <w:rPr>
          <w:rFonts w:asciiTheme="majorBidi" w:hAnsiTheme="majorBidi" w:cstheme="majorBidi"/>
          <w:sz w:val="24"/>
          <w:szCs w:val="24"/>
        </w:rPr>
        <w:t xml:space="preserve"> </w:t>
      </w:r>
      <w:r w:rsidRPr="0096021D">
        <w:rPr>
          <w:rFonts w:asciiTheme="majorBidi" w:hAnsiTheme="majorBidi" w:cstheme="majorBidi"/>
          <w:sz w:val="24"/>
          <w:szCs w:val="24"/>
        </w:rPr>
        <w:t>provide</w:t>
      </w:r>
      <w:r w:rsidR="002750E3" w:rsidRPr="0096021D">
        <w:rPr>
          <w:rFonts w:asciiTheme="majorBidi" w:hAnsiTheme="majorBidi" w:cstheme="majorBidi"/>
          <w:sz w:val="24"/>
          <w:szCs w:val="24"/>
        </w:rPr>
        <w:t>s</w:t>
      </w:r>
      <w:r w:rsidRPr="0096021D">
        <w:rPr>
          <w:rFonts w:asciiTheme="majorBidi" w:hAnsiTheme="majorBidi" w:cstheme="majorBidi"/>
          <w:sz w:val="24"/>
          <w:szCs w:val="24"/>
        </w:rPr>
        <w:t xml:space="preserve"> </w:t>
      </w:r>
      <w:r w:rsidR="002750E3" w:rsidRPr="0096021D">
        <w:rPr>
          <w:rFonts w:asciiTheme="majorBidi" w:hAnsiTheme="majorBidi" w:cstheme="majorBidi"/>
          <w:sz w:val="24"/>
          <w:szCs w:val="24"/>
        </w:rPr>
        <w:t>t</w:t>
      </w:r>
      <w:r w:rsidR="00D94D78" w:rsidRPr="0096021D">
        <w:rPr>
          <w:rFonts w:asciiTheme="majorBidi" w:hAnsiTheme="majorBidi" w:cstheme="majorBidi"/>
          <w:sz w:val="24"/>
          <w:szCs w:val="24"/>
        </w:rPr>
        <w:t>he Russian Federation</w:t>
      </w:r>
      <w:r w:rsidRPr="0096021D">
        <w:rPr>
          <w:rFonts w:asciiTheme="majorBidi" w:hAnsiTheme="majorBidi" w:cstheme="majorBidi"/>
          <w:sz w:val="24"/>
          <w:szCs w:val="24"/>
        </w:rPr>
        <w:t xml:space="preserve"> with this written notice of intention to submit a claim to arbitration under </w:t>
      </w:r>
      <w:r w:rsidR="003035B9" w:rsidRPr="0096021D">
        <w:rPr>
          <w:rFonts w:asciiTheme="majorBidi" w:hAnsiTheme="majorBidi" w:cstheme="majorBidi"/>
          <w:sz w:val="24"/>
          <w:szCs w:val="24"/>
        </w:rPr>
        <w:t xml:space="preserve">Article 9(2) of the </w:t>
      </w:r>
      <w:r w:rsidR="00170B60" w:rsidRPr="0096021D">
        <w:rPr>
          <w:rFonts w:asciiTheme="majorBidi" w:hAnsiTheme="majorBidi" w:cstheme="majorBidi"/>
          <w:sz w:val="24"/>
          <w:szCs w:val="24"/>
        </w:rPr>
        <w:t>Treaty</w:t>
      </w:r>
      <w:r w:rsidRPr="0096021D">
        <w:rPr>
          <w:rFonts w:asciiTheme="majorBidi" w:hAnsiTheme="majorBidi" w:cstheme="majorBidi"/>
          <w:sz w:val="24"/>
          <w:szCs w:val="24"/>
        </w:rPr>
        <w:t xml:space="preserve">. This letter is being sent with copy to the </w:t>
      </w:r>
      <w:r w:rsidR="00652B42" w:rsidRPr="0096021D">
        <w:rPr>
          <w:rFonts w:asciiTheme="majorBidi" w:hAnsiTheme="majorBidi" w:cstheme="majorBidi"/>
          <w:sz w:val="24"/>
          <w:szCs w:val="24"/>
        </w:rPr>
        <w:t xml:space="preserve">President of the Russian Federation, the Minister of Justice of the Russian Federation, </w:t>
      </w:r>
      <w:r w:rsidR="00CD69D5" w:rsidRPr="0096021D">
        <w:rPr>
          <w:rFonts w:asciiTheme="majorBidi" w:hAnsiTheme="majorBidi" w:cstheme="majorBidi"/>
          <w:sz w:val="24"/>
          <w:szCs w:val="24"/>
        </w:rPr>
        <w:t>the Minister of Foreign Affairs of the Russian Federation</w:t>
      </w:r>
      <w:r w:rsidR="00E741E9" w:rsidRPr="0096021D">
        <w:rPr>
          <w:rFonts w:asciiTheme="majorBidi" w:hAnsiTheme="majorBidi" w:cstheme="majorBidi"/>
          <w:sz w:val="24"/>
          <w:szCs w:val="24"/>
        </w:rPr>
        <w:t>, and Minister of Finance of the Russian Federation</w:t>
      </w:r>
      <w:r w:rsidRPr="0096021D">
        <w:rPr>
          <w:rFonts w:asciiTheme="majorBidi" w:hAnsiTheme="majorBidi" w:cstheme="majorBidi"/>
          <w:sz w:val="24"/>
          <w:szCs w:val="24"/>
        </w:rPr>
        <w:t>.</w:t>
      </w:r>
    </w:p>
    <w:p w14:paraId="26ACD7B5" w14:textId="399F1499" w:rsidR="000D41B7" w:rsidRPr="0096021D" w:rsidRDefault="000D41B7" w:rsidP="000D41B7">
      <w:pPr>
        <w:ind w:firstLine="720"/>
        <w:rPr>
          <w:rFonts w:asciiTheme="majorBidi" w:hAnsiTheme="majorBidi" w:cstheme="majorBidi"/>
          <w:sz w:val="24"/>
          <w:szCs w:val="24"/>
        </w:rPr>
      </w:pPr>
      <w:r w:rsidRPr="0096021D">
        <w:rPr>
          <w:rFonts w:asciiTheme="majorBidi" w:hAnsiTheme="majorBidi" w:cstheme="majorBidi"/>
          <w:sz w:val="24"/>
          <w:szCs w:val="24"/>
        </w:rPr>
        <w:t xml:space="preserve">Investor </w:t>
      </w:r>
      <w:r w:rsidR="0038510B">
        <w:rPr>
          <w:rFonts w:asciiTheme="majorBidi" w:hAnsiTheme="majorBidi" w:cstheme="majorBidi"/>
          <w:sz w:val="24"/>
          <w:szCs w:val="24"/>
        </w:rPr>
        <w:t>had</w:t>
      </w:r>
      <w:r w:rsidRPr="0096021D">
        <w:rPr>
          <w:rFonts w:asciiTheme="majorBidi" w:hAnsiTheme="majorBidi" w:cstheme="majorBidi"/>
          <w:sz w:val="24"/>
          <w:szCs w:val="24"/>
        </w:rPr>
        <w:t xml:space="preserve"> a substantial investment in the province of {{</w:t>
      </w:r>
      <w:proofErr w:type="spellStart"/>
      <w:r w:rsidR="0038510B" w:rsidRPr="0038510B">
        <w:rPr>
          <w:rFonts w:asciiTheme="majorBidi" w:hAnsiTheme="majorBidi" w:cstheme="majorBidi"/>
          <w:sz w:val="24"/>
          <w:szCs w:val="24"/>
        </w:rPr>
        <w:t>asset.address.province</w:t>
      </w:r>
      <w:proofErr w:type="spellEnd"/>
      <w:r w:rsidRPr="0096021D">
        <w:rPr>
          <w:rFonts w:asciiTheme="majorBidi" w:hAnsiTheme="majorBidi" w:cstheme="majorBidi"/>
          <w:sz w:val="24"/>
          <w:szCs w:val="24"/>
        </w:rPr>
        <w:t>}}. On {{</w:t>
      </w:r>
      <w:proofErr w:type="spellStart"/>
      <w:r w:rsidR="0038510B" w:rsidRPr="0038510B">
        <w:rPr>
          <w:rFonts w:asciiTheme="majorBidi" w:hAnsiTheme="majorBidi" w:cstheme="majorBidi"/>
          <w:sz w:val="24"/>
          <w:szCs w:val="24"/>
        </w:rPr>
        <w:t>asset.date</w:t>
      </w:r>
      <w:proofErr w:type="spellEnd"/>
      <w:r w:rsidRPr="0096021D">
        <w:rPr>
          <w:rFonts w:asciiTheme="majorBidi" w:hAnsiTheme="majorBidi" w:cstheme="majorBidi"/>
          <w:sz w:val="24"/>
          <w:szCs w:val="24"/>
        </w:rPr>
        <w:t xml:space="preserve">}}, Investor </w:t>
      </w:r>
      <w:r w:rsidR="0038510B">
        <w:rPr>
          <w:rFonts w:asciiTheme="majorBidi" w:hAnsiTheme="majorBidi" w:cstheme="majorBidi"/>
          <w:sz w:val="24"/>
          <w:szCs w:val="24"/>
        </w:rPr>
        <w:t>{{</w:t>
      </w:r>
      <w:proofErr w:type="spellStart"/>
      <w:r w:rsidR="0038510B" w:rsidRPr="0038510B">
        <w:rPr>
          <w:rFonts w:asciiTheme="majorBidi" w:hAnsiTheme="majorBidi" w:cstheme="majorBidi"/>
          <w:sz w:val="24"/>
          <w:szCs w:val="24"/>
        </w:rPr>
        <w:t>asset.ownership</w:t>
      </w:r>
      <w:proofErr w:type="spellEnd"/>
      <w:r w:rsidR="0038510B">
        <w:rPr>
          <w:rFonts w:asciiTheme="majorBidi" w:hAnsiTheme="majorBidi" w:cstheme="majorBidi"/>
          <w:sz w:val="24"/>
          <w:szCs w:val="24"/>
        </w:rPr>
        <w:t>}}</w:t>
      </w:r>
      <w:r w:rsidRPr="0096021D">
        <w:rPr>
          <w:rFonts w:asciiTheme="majorBidi" w:hAnsiTheme="majorBidi" w:cstheme="majorBidi"/>
          <w:sz w:val="24"/>
          <w:szCs w:val="24"/>
        </w:rPr>
        <w:t xml:space="preserve"> property in {{</w:t>
      </w:r>
      <w:r w:rsidR="00A12C50" w:rsidRPr="00A12C50">
        <w:rPr>
          <w:rFonts w:asciiTheme="majorBidi" w:hAnsiTheme="majorBidi" w:cstheme="majorBidi"/>
          <w:sz w:val="24"/>
          <w:szCs w:val="24"/>
        </w:rPr>
        <w:t xml:space="preserve"> </w:t>
      </w:r>
      <w:proofErr w:type="spellStart"/>
      <w:r w:rsidR="00A12C50" w:rsidRPr="0038510B">
        <w:rPr>
          <w:rFonts w:asciiTheme="majorBidi" w:hAnsiTheme="majorBidi" w:cstheme="majorBidi"/>
          <w:sz w:val="24"/>
          <w:szCs w:val="24"/>
        </w:rPr>
        <w:t>asset.address</w:t>
      </w:r>
      <w:proofErr w:type="spellEnd"/>
      <w:r w:rsidR="00A12C50">
        <w:rPr>
          <w:rFonts w:asciiTheme="majorBidi" w:hAnsiTheme="majorBidi" w:cstheme="majorBidi"/>
          <w:sz w:val="24"/>
          <w:szCs w:val="24"/>
        </w:rPr>
        <w:t xml:space="preserve"> </w:t>
      </w:r>
      <w:r w:rsidRPr="0096021D">
        <w:rPr>
          <w:rFonts w:asciiTheme="majorBidi" w:hAnsiTheme="majorBidi" w:cstheme="majorBidi"/>
          <w:sz w:val="24"/>
          <w:szCs w:val="24"/>
        </w:rPr>
        <w:t>}}, and total of {{ currency(</w:t>
      </w:r>
      <w:proofErr w:type="spellStart"/>
      <w:r w:rsidR="0038510B" w:rsidRPr="0038510B">
        <w:rPr>
          <w:rFonts w:asciiTheme="majorBidi" w:hAnsiTheme="majorBidi" w:cstheme="majorBidi"/>
          <w:sz w:val="24"/>
          <w:szCs w:val="24"/>
        </w:rPr>
        <w:t>asset.total_investment</w:t>
      </w:r>
      <w:proofErr w:type="spellEnd"/>
      <w:r w:rsidRPr="0096021D">
        <w:rPr>
          <w:rFonts w:asciiTheme="majorBidi" w:hAnsiTheme="majorBidi" w:cstheme="majorBidi"/>
          <w:sz w:val="24"/>
          <w:szCs w:val="24"/>
        </w:rPr>
        <w:t xml:space="preserve">, decimals=False, symbol='$')}} was invested in the property. The Russian Federation failed to protect the property while it was under its control, and a series of actions carried by the Russian Federation diminished the value of the property. </w:t>
      </w:r>
      <w:r w:rsidR="0038510B">
        <w:rPr>
          <w:rFonts w:asciiTheme="majorBidi" w:hAnsiTheme="majorBidi" w:cstheme="majorBidi"/>
          <w:sz w:val="24"/>
          <w:szCs w:val="24"/>
        </w:rPr>
        <w:t>{{</w:t>
      </w:r>
      <w:r w:rsidR="0038510B" w:rsidRPr="0038510B">
        <w:t xml:space="preserve"> </w:t>
      </w:r>
      <w:r w:rsidR="0038510B" w:rsidRPr="0038510B">
        <w:rPr>
          <w:rFonts w:asciiTheme="majorBidi" w:hAnsiTheme="majorBidi" w:cstheme="majorBidi"/>
          <w:sz w:val="24"/>
          <w:szCs w:val="24"/>
        </w:rPr>
        <w:t>letter_2</w:t>
      </w:r>
      <w:r w:rsidR="0038510B">
        <w:rPr>
          <w:rFonts w:asciiTheme="majorBidi" w:hAnsiTheme="majorBidi" w:cstheme="majorBidi"/>
          <w:sz w:val="24"/>
          <w:szCs w:val="24"/>
        </w:rPr>
        <w:t>}}</w:t>
      </w:r>
      <w:r w:rsidRPr="0096021D">
        <w:rPr>
          <w:rFonts w:asciiTheme="majorBidi" w:hAnsiTheme="majorBidi" w:cstheme="majorBidi"/>
          <w:sz w:val="24"/>
          <w:szCs w:val="24"/>
        </w:rPr>
        <w:t xml:space="preserve"> </w:t>
      </w:r>
    </w:p>
    <w:p w14:paraId="7B01FA3C" w14:textId="49AD1267" w:rsidR="00F23FB1" w:rsidRPr="0096021D" w:rsidRDefault="000D41B7" w:rsidP="000D41B7">
      <w:pPr>
        <w:ind w:firstLine="720"/>
        <w:rPr>
          <w:rFonts w:asciiTheme="majorBidi" w:hAnsiTheme="majorBidi" w:cstheme="majorBidi"/>
          <w:sz w:val="24"/>
          <w:szCs w:val="24"/>
        </w:rPr>
      </w:pPr>
      <w:r w:rsidRPr="0096021D">
        <w:rPr>
          <w:rFonts w:asciiTheme="majorBidi" w:hAnsiTheme="majorBidi" w:cstheme="majorBidi"/>
          <w:sz w:val="24"/>
          <w:szCs w:val="24"/>
        </w:rPr>
        <w:t>{{</w:t>
      </w:r>
      <w:r w:rsidR="00683314">
        <w:rPr>
          <w:rFonts w:asciiTheme="majorBidi" w:hAnsiTheme="majorBidi" w:cstheme="majorBidi"/>
          <w:sz w:val="24"/>
          <w:szCs w:val="24"/>
        </w:rPr>
        <w:t xml:space="preserve"> </w:t>
      </w:r>
      <w:proofErr w:type="spellStart"/>
      <w:r w:rsidR="00566DAB" w:rsidRPr="00566DAB">
        <w:rPr>
          <w:rFonts w:asciiTheme="majorBidi" w:hAnsiTheme="majorBidi" w:cstheme="majorBidi"/>
          <w:sz w:val="24"/>
          <w:szCs w:val="24"/>
        </w:rPr>
        <w:t>use_description</w:t>
      </w:r>
      <w:proofErr w:type="spellEnd"/>
      <w:r w:rsidR="00566DAB">
        <w:rPr>
          <w:rFonts w:asciiTheme="majorBidi" w:hAnsiTheme="majorBidi" w:cstheme="majorBidi"/>
          <w:sz w:val="24"/>
          <w:szCs w:val="24"/>
        </w:rPr>
        <w:t xml:space="preserve"> </w:t>
      </w:r>
      <w:r w:rsidRPr="0096021D">
        <w:rPr>
          <w:rFonts w:asciiTheme="majorBidi" w:hAnsiTheme="majorBidi" w:cstheme="majorBidi"/>
          <w:sz w:val="24"/>
          <w:szCs w:val="24"/>
        </w:rPr>
        <w:t>}}</w:t>
      </w:r>
    </w:p>
    <w:p w14:paraId="56B86A6E" w14:textId="1DBBC4E6" w:rsidR="00F90A90" w:rsidRPr="0096021D" w:rsidRDefault="002750E3" w:rsidP="00F90A90">
      <w:pPr>
        <w:ind w:firstLine="720"/>
        <w:rPr>
          <w:rFonts w:asciiTheme="majorBidi" w:hAnsiTheme="majorBidi" w:cstheme="majorBidi"/>
          <w:sz w:val="24"/>
          <w:szCs w:val="24"/>
        </w:rPr>
      </w:pPr>
      <w:r w:rsidRPr="0096021D">
        <w:rPr>
          <w:rFonts w:asciiTheme="majorBidi" w:hAnsiTheme="majorBidi" w:cstheme="majorBidi"/>
          <w:sz w:val="24"/>
          <w:szCs w:val="24"/>
        </w:rPr>
        <w:lastRenderedPageBreak/>
        <w:t>O</w:t>
      </w:r>
      <w:r w:rsidR="00F90A90" w:rsidRPr="0096021D">
        <w:rPr>
          <w:rFonts w:asciiTheme="majorBidi" w:hAnsiTheme="majorBidi" w:cstheme="majorBidi"/>
          <w:sz w:val="24"/>
          <w:szCs w:val="24"/>
        </w:rPr>
        <w:t xml:space="preserve">n February 24, 2022, the Russian Federation launched a major escalation of the ongoing Russo-Ukrainian War, which began in 2014, through an invasion of Ukraine. This action has resulted in tens of thousands of fatalities on both sides and caused the displacement of approximately 8 million Ukrainians within the country by May 2022 and the departure of approximately 7.8 million from the country by November 8, 2022. Prior to the invasion, in 2014, the Russian Federation announced the </w:t>
      </w:r>
      <w:r w:rsidR="00F90A90" w:rsidRPr="0096021D">
        <w:rPr>
          <w:rFonts w:asciiTheme="majorBidi" w:hAnsiTheme="majorBidi" w:cstheme="majorBidi"/>
          <w:color w:val="333333"/>
          <w:sz w:val="24"/>
          <w:szCs w:val="24"/>
          <w:shd w:val="clear" w:color="auto" w:fill="FFFFFF"/>
        </w:rPr>
        <w:t>purported </w:t>
      </w:r>
      <w:r w:rsidR="00F90A90" w:rsidRPr="0096021D">
        <w:rPr>
          <w:rFonts w:asciiTheme="majorBidi" w:hAnsiTheme="majorBidi" w:cstheme="majorBidi"/>
          <w:sz w:val="24"/>
          <w:szCs w:val="24"/>
        </w:rPr>
        <w:t xml:space="preserve">annexed Crimea and supported the seizure of part of the Donbas region of southeastern Ukraine, consisting of Luhansk and Donetsk oblasts, by Russian-backed paramilitaries, leading to a regional conflict (the </w:t>
      </w:r>
      <w:r w:rsidR="002F44CC" w:rsidRPr="0096021D">
        <w:rPr>
          <w:rFonts w:asciiTheme="majorBidi" w:hAnsiTheme="majorBidi" w:cstheme="majorBidi"/>
          <w:sz w:val="24"/>
          <w:szCs w:val="24"/>
        </w:rPr>
        <w:t>“</w:t>
      </w:r>
      <w:r w:rsidR="00F90A90" w:rsidRPr="0096021D">
        <w:rPr>
          <w:rFonts w:asciiTheme="majorBidi" w:hAnsiTheme="majorBidi" w:cstheme="majorBidi"/>
          <w:sz w:val="24"/>
          <w:szCs w:val="24"/>
        </w:rPr>
        <w:t>Purported Crimea Annexation</w:t>
      </w:r>
      <w:r w:rsidR="002F44CC" w:rsidRPr="0096021D">
        <w:rPr>
          <w:rFonts w:asciiTheme="majorBidi" w:hAnsiTheme="majorBidi" w:cstheme="majorBidi"/>
          <w:sz w:val="24"/>
          <w:szCs w:val="24"/>
        </w:rPr>
        <w:t>”</w:t>
      </w:r>
      <w:r w:rsidR="00F90A90" w:rsidRPr="0096021D">
        <w:rPr>
          <w:rFonts w:asciiTheme="majorBidi" w:hAnsiTheme="majorBidi" w:cstheme="majorBidi"/>
          <w:sz w:val="24"/>
          <w:szCs w:val="24"/>
        </w:rPr>
        <w:t>). In March 2021, the Russian Federation began a large military build-up along its border with Ukraine, eventually deploying up to 190,000 troops and their associated equipment. Despite these preparations, Russian officials denied any plans to invade or attack Ukraine until the day before the invasion took place. On February 21, 2022, the Russian Federation recognized the Donetsk People's Republic and the Luhansk People's Republic, two self-proclaimed, breakaway entities in the Donbas region. The following day, the Russian Federation Council authorized the use of military force, and Russian troops entered both territories.</w:t>
      </w:r>
    </w:p>
    <w:p w14:paraId="7BD7E416" w14:textId="607FAD85" w:rsidR="00F90A90" w:rsidRPr="0096021D" w:rsidRDefault="00F90A90" w:rsidP="00F90A90">
      <w:pPr>
        <w:ind w:firstLine="720"/>
        <w:rPr>
          <w:rFonts w:asciiTheme="majorBidi" w:hAnsiTheme="majorBidi" w:cstheme="majorBidi"/>
          <w:sz w:val="24"/>
          <w:szCs w:val="24"/>
        </w:rPr>
      </w:pPr>
      <w:r w:rsidRPr="0096021D">
        <w:rPr>
          <w:rFonts w:asciiTheme="majorBidi" w:hAnsiTheme="majorBidi" w:cstheme="majorBidi"/>
          <w:sz w:val="24"/>
          <w:szCs w:val="24"/>
        </w:rPr>
        <w:t xml:space="preserve">On the morning of February 24, 2022, Russian President Vladimir Putin announced a </w:t>
      </w:r>
      <w:r w:rsidR="002F44CC" w:rsidRPr="0096021D">
        <w:rPr>
          <w:rFonts w:asciiTheme="majorBidi" w:hAnsiTheme="majorBidi" w:cstheme="majorBidi"/>
          <w:sz w:val="24"/>
          <w:szCs w:val="24"/>
        </w:rPr>
        <w:t>“</w:t>
      </w:r>
      <w:r w:rsidRPr="0096021D">
        <w:rPr>
          <w:rFonts w:asciiTheme="majorBidi" w:hAnsiTheme="majorBidi" w:cstheme="majorBidi"/>
          <w:sz w:val="24"/>
          <w:szCs w:val="24"/>
        </w:rPr>
        <w:t>special military operation,</w:t>
      </w:r>
      <w:r w:rsidR="002F44CC" w:rsidRPr="0096021D">
        <w:rPr>
          <w:rFonts w:asciiTheme="majorBidi" w:hAnsiTheme="majorBidi" w:cstheme="majorBidi"/>
          <w:sz w:val="24"/>
          <w:szCs w:val="24"/>
        </w:rPr>
        <w:t>”</w:t>
      </w:r>
      <w:r w:rsidRPr="0096021D">
        <w:rPr>
          <w:rFonts w:asciiTheme="majorBidi" w:hAnsiTheme="majorBidi" w:cstheme="majorBidi"/>
          <w:sz w:val="24"/>
          <w:szCs w:val="24"/>
        </w:rPr>
        <w:t xml:space="preserve"> and Russian forces launched strikes and a large-scale ground invasion along multiple fronts, including a northern front from Belarus towards Kyiv, a northeastern front towards Kharkiv, a southern front from Crimea, and a southeastern front from Luhansk and Donetsk. Russian troops withdrew from the northern front by April. On the southern and southeastern fronts, the Russian Federation captured Kherson in March and Mariupol in May after a siege. In April, the Russian Federation launched a renewed attack on the Donbas region, and Russian forces continued to bomb both military and civilian targets, including infrastructure such as electrical and water systems, far from the front lines. In September 2022, the Russian Federation announced the </w:t>
      </w:r>
      <w:r w:rsidRPr="0096021D">
        <w:rPr>
          <w:rFonts w:asciiTheme="majorBidi" w:hAnsiTheme="majorBidi" w:cstheme="majorBidi"/>
          <w:color w:val="333333"/>
          <w:sz w:val="24"/>
          <w:szCs w:val="24"/>
          <w:shd w:val="clear" w:color="auto" w:fill="FFFFFF"/>
        </w:rPr>
        <w:t>purported </w:t>
      </w:r>
      <w:r w:rsidRPr="0096021D">
        <w:rPr>
          <w:rFonts w:asciiTheme="majorBidi" w:hAnsiTheme="majorBidi" w:cstheme="majorBidi"/>
          <w:sz w:val="24"/>
          <w:szCs w:val="24"/>
        </w:rPr>
        <w:t>annexation of four partially occupied oblasts: Luhansk, Donetsk, Kherson, and Zaporizhzhia.</w:t>
      </w:r>
    </w:p>
    <w:p w14:paraId="7022E8BD" w14:textId="7F3656BE" w:rsidR="006817FE" w:rsidRDefault="00F90A90" w:rsidP="006817FE">
      <w:pPr>
        <w:ind w:firstLine="720"/>
        <w:rPr>
          <w:rFonts w:asciiTheme="majorBidi" w:hAnsiTheme="majorBidi" w:cstheme="majorBidi"/>
          <w:sz w:val="24"/>
          <w:szCs w:val="24"/>
        </w:rPr>
      </w:pPr>
      <w:r w:rsidRPr="0096021D">
        <w:rPr>
          <w:rFonts w:asciiTheme="majorBidi" w:hAnsiTheme="majorBidi" w:cstheme="majorBidi"/>
          <w:sz w:val="24"/>
          <w:szCs w:val="24"/>
        </w:rPr>
        <w:t>{{</w:t>
      </w:r>
      <w:proofErr w:type="spellStart"/>
      <w:r w:rsidR="002515FB">
        <w:rPr>
          <w:rFonts w:asciiTheme="majorBidi" w:hAnsiTheme="majorBidi" w:cstheme="majorBidi"/>
          <w:sz w:val="24"/>
          <w:szCs w:val="24"/>
        </w:rPr>
        <w:t>events</w:t>
      </w:r>
      <w:r w:rsidRPr="0096021D">
        <w:rPr>
          <w:rFonts w:asciiTheme="majorBidi" w:hAnsiTheme="majorBidi" w:cstheme="majorBidi"/>
          <w:sz w:val="24"/>
          <w:szCs w:val="24"/>
        </w:rPr>
        <w:t>_description</w:t>
      </w:r>
      <w:proofErr w:type="spellEnd"/>
      <w:r w:rsidRPr="0096021D">
        <w:rPr>
          <w:rFonts w:asciiTheme="majorBidi" w:hAnsiTheme="majorBidi" w:cstheme="majorBidi"/>
          <w:sz w:val="24"/>
          <w:szCs w:val="24"/>
        </w:rPr>
        <w:t>}}</w:t>
      </w:r>
    </w:p>
    <w:p w14:paraId="1DDBF7AC" w14:textId="2FDD4714" w:rsidR="00237257" w:rsidRPr="0096021D" w:rsidRDefault="00237257" w:rsidP="006817FE">
      <w:pPr>
        <w:ind w:firstLine="720"/>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damages_description</w:t>
      </w:r>
      <w:proofErr w:type="spellEnd"/>
      <w:r>
        <w:rPr>
          <w:rFonts w:asciiTheme="majorBidi" w:hAnsiTheme="majorBidi" w:cstheme="majorBidi"/>
          <w:sz w:val="24"/>
          <w:szCs w:val="24"/>
        </w:rPr>
        <w:t>}}</w:t>
      </w:r>
    </w:p>
    <w:p w14:paraId="74FF08A7" w14:textId="52CEAB6B" w:rsidR="00B6799E" w:rsidRPr="0096021D" w:rsidRDefault="0066605A" w:rsidP="00984232">
      <w:pPr>
        <w:keepNext/>
        <w:ind w:firstLine="720"/>
        <w:rPr>
          <w:rFonts w:asciiTheme="majorBidi" w:hAnsiTheme="majorBidi" w:cstheme="majorBidi"/>
          <w:sz w:val="24"/>
          <w:szCs w:val="24"/>
        </w:rPr>
      </w:pPr>
      <w:r w:rsidRPr="0096021D">
        <w:rPr>
          <w:rFonts w:asciiTheme="majorBidi" w:hAnsiTheme="majorBidi" w:cstheme="majorBidi"/>
          <w:sz w:val="24"/>
          <w:szCs w:val="24"/>
        </w:rPr>
        <w:t xml:space="preserve">The Russian Federation’s failure to protect the property </w:t>
      </w:r>
      <w:r w:rsidR="00F55085" w:rsidRPr="0096021D">
        <w:rPr>
          <w:rFonts w:asciiTheme="majorBidi" w:hAnsiTheme="majorBidi" w:cstheme="majorBidi"/>
          <w:sz w:val="24"/>
          <w:szCs w:val="24"/>
        </w:rPr>
        <w:t>after</w:t>
      </w:r>
      <w:r w:rsidRPr="0096021D">
        <w:rPr>
          <w:rFonts w:asciiTheme="majorBidi" w:hAnsiTheme="majorBidi" w:cstheme="majorBidi"/>
          <w:sz w:val="24"/>
          <w:szCs w:val="24"/>
        </w:rPr>
        <w:t xml:space="preserve"> gaining effective control over </w:t>
      </w:r>
      <w:r w:rsidR="00A12C50">
        <w:rPr>
          <w:rFonts w:asciiTheme="majorBidi" w:hAnsiTheme="majorBidi" w:cstheme="majorBidi"/>
          <w:sz w:val="24"/>
          <w:szCs w:val="24"/>
        </w:rPr>
        <w:t>{{</w:t>
      </w:r>
      <w:proofErr w:type="spellStart"/>
      <w:r w:rsidR="00A12C50">
        <w:rPr>
          <w:rFonts w:asciiTheme="majorBidi" w:hAnsiTheme="majorBidi" w:cstheme="majorBidi"/>
          <w:sz w:val="24"/>
          <w:szCs w:val="24"/>
        </w:rPr>
        <w:t>asset.address.province</w:t>
      </w:r>
      <w:proofErr w:type="spellEnd"/>
      <w:r w:rsidRPr="0096021D">
        <w:rPr>
          <w:rFonts w:asciiTheme="majorBidi" w:hAnsiTheme="majorBidi" w:cstheme="majorBidi"/>
          <w:sz w:val="24"/>
          <w:szCs w:val="24"/>
        </w:rPr>
        <w:t xml:space="preserve">}}, and its actions </w:t>
      </w:r>
      <w:r w:rsidR="00F55085" w:rsidRPr="0096021D">
        <w:rPr>
          <w:rFonts w:asciiTheme="majorBidi" w:hAnsiTheme="majorBidi" w:cstheme="majorBidi"/>
          <w:sz w:val="24"/>
          <w:szCs w:val="24"/>
        </w:rPr>
        <w:t xml:space="preserve">thereafter </w:t>
      </w:r>
      <w:r w:rsidRPr="0096021D">
        <w:rPr>
          <w:rFonts w:asciiTheme="majorBidi" w:hAnsiTheme="majorBidi" w:cstheme="majorBidi"/>
          <w:sz w:val="24"/>
          <w:szCs w:val="24"/>
        </w:rPr>
        <w:t xml:space="preserve">that </w:t>
      </w:r>
      <w:r w:rsidR="00F55085" w:rsidRPr="0096021D">
        <w:rPr>
          <w:rFonts w:asciiTheme="majorBidi" w:hAnsiTheme="majorBidi" w:cstheme="majorBidi"/>
          <w:sz w:val="24"/>
          <w:szCs w:val="24"/>
        </w:rPr>
        <w:t xml:space="preserve">continuously </w:t>
      </w:r>
      <w:r w:rsidR="00A64DC4" w:rsidRPr="0096021D">
        <w:rPr>
          <w:rFonts w:asciiTheme="majorBidi" w:hAnsiTheme="majorBidi" w:cstheme="majorBidi"/>
          <w:sz w:val="24"/>
          <w:szCs w:val="24"/>
        </w:rPr>
        <w:t xml:space="preserve">interfere </w:t>
      </w:r>
      <w:r w:rsidR="00E842D9" w:rsidRPr="0096021D">
        <w:rPr>
          <w:rFonts w:asciiTheme="majorBidi" w:hAnsiTheme="majorBidi" w:cstheme="majorBidi"/>
          <w:sz w:val="24"/>
          <w:szCs w:val="24"/>
        </w:rPr>
        <w:t xml:space="preserve">with </w:t>
      </w:r>
      <w:r w:rsidR="0006460D" w:rsidRPr="0096021D">
        <w:rPr>
          <w:rFonts w:asciiTheme="majorBidi" w:hAnsiTheme="majorBidi" w:cstheme="majorBidi"/>
          <w:sz w:val="24"/>
          <w:szCs w:val="24"/>
        </w:rPr>
        <w:t>Investor</w:t>
      </w:r>
      <w:r w:rsidR="00A64DC4" w:rsidRPr="0096021D">
        <w:rPr>
          <w:rFonts w:asciiTheme="majorBidi" w:hAnsiTheme="majorBidi" w:cstheme="majorBidi"/>
          <w:sz w:val="24"/>
          <w:szCs w:val="24"/>
        </w:rPr>
        <w:t xml:space="preserve">’s enjoyment of the property and diminished its value, </w:t>
      </w:r>
      <w:r w:rsidR="00215D96" w:rsidRPr="0096021D">
        <w:rPr>
          <w:rFonts w:asciiTheme="majorBidi" w:hAnsiTheme="majorBidi" w:cstheme="majorBidi"/>
          <w:sz w:val="24"/>
          <w:szCs w:val="24"/>
        </w:rPr>
        <w:t>constitute</w:t>
      </w:r>
      <w:r w:rsidR="00E842D9" w:rsidRPr="0096021D">
        <w:rPr>
          <w:rFonts w:asciiTheme="majorBidi" w:hAnsiTheme="majorBidi" w:cstheme="majorBidi"/>
          <w:sz w:val="24"/>
          <w:szCs w:val="24"/>
        </w:rPr>
        <w:t xml:space="preserve"> </w:t>
      </w:r>
      <w:r w:rsidR="00215D96" w:rsidRPr="0096021D">
        <w:rPr>
          <w:rFonts w:asciiTheme="majorBidi" w:hAnsiTheme="majorBidi" w:cstheme="majorBidi"/>
          <w:sz w:val="24"/>
          <w:szCs w:val="24"/>
        </w:rPr>
        <w:t>ongoing breaches of the Treaty</w:t>
      </w:r>
      <w:r w:rsidR="001A56E7" w:rsidRPr="0096021D">
        <w:rPr>
          <w:rFonts w:asciiTheme="majorBidi" w:hAnsiTheme="majorBidi" w:cstheme="majorBidi"/>
          <w:sz w:val="24"/>
          <w:szCs w:val="24"/>
        </w:rPr>
        <w:t xml:space="preserve">, </w:t>
      </w:r>
      <w:r w:rsidR="00B6799E" w:rsidRPr="0096021D">
        <w:rPr>
          <w:rFonts w:asciiTheme="majorBidi" w:hAnsiTheme="majorBidi" w:cstheme="majorBidi"/>
          <w:sz w:val="24"/>
          <w:szCs w:val="24"/>
        </w:rPr>
        <w:t>which include the following</w:t>
      </w:r>
      <w:r w:rsidR="001A56E7" w:rsidRPr="0096021D">
        <w:rPr>
          <w:rFonts w:asciiTheme="majorBidi" w:hAnsiTheme="majorBidi" w:cstheme="majorBidi"/>
          <w:sz w:val="24"/>
          <w:szCs w:val="24"/>
        </w:rPr>
        <w:t>:</w:t>
      </w:r>
    </w:p>
    <w:p w14:paraId="7DC1133F" w14:textId="0B377F82" w:rsidR="004643CA" w:rsidRPr="0096021D" w:rsidRDefault="00B6799E" w:rsidP="00B6799E">
      <w:pPr>
        <w:pStyle w:val="ListParagraph"/>
        <w:numPr>
          <w:ilvl w:val="0"/>
          <w:numId w:val="8"/>
        </w:numPr>
        <w:rPr>
          <w:rFonts w:asciiTheme="majorBidi" w:hAnsiTheme="majorBidi" w:cstheme="majorBidi"/>
          <w:sz w:val="24"/>
          <w:szCs w:val="24"/>
        </w:rPr>
      </w:pPr>
      <w:r w:rsidRPr="0096021D">
        <w:rPr>
          <w:rFonts w:asciiTheme="majorBidi" w:hAnsiTheme="majorBidi" w:cstheme="majorBidi"/>
          <w:sz w:val="24"/>
          <w:szCs w:val="24"/>
        </w:rPr>
        <w:t>E</w:t>
      </w:r>
      <w:r w:rsidR="00EF0B97" w:rsidRPr="0096021D">
        <w:rPr>
          <w:rFonts w:asciiTheme="majorBidi" w:hAnsiTheme="majorBidi" w:cstheme="majorBidi"/>
          <w:sz w:val="24"/>
          <w:szCs w:val="24"/>
        </w:rPr>
        <w:t>ffective expropri</w:t>
      </w:r>
      <w:r w:rsidR="001A56E7" w:rsidRPr="0096021D">
        <w:rPr>
          <w:rFonts w:asciiTheme="majorBidi" w:hAnsiTheme="majorBidi" w:cstheme="majorBidi"/>
          <w:sz w:val="24"/>
          <w:szCs w:val="24"/>
        </w:rPr>
        <w:t>ation</w:t>
      </w:r>
      <w:r w:rsidR="00EF0B97" w:rsidRPr="0096021D">
        <w:rPr>
          <w:rFonts w:asciiTheme="majorBidi" w:hAnsiTheme="majorBidi" w:cstheme="majorBidi"/>
          <w:sz w:val="24"/>
          <w:szCs w:val="24"/>
        </w:rPr>
        <w:t xml:space="preserve"> </w:t>
      </w:r>
      <w:r w:rsidRPr="0096021D">
        <w:rPr>
          <w:rFonts w:asciiTheme="majorBidi" w:hAnsiTheme="majorBidi" w:cstheme="majorBidi"/>
          <w:sz w:val="24"/>
          <w:szCs w:val="24"/>
        </w:rPr>
        <w:t xml:space="preserve">of </w:t>
      </w:r>
      <w:r w:rsidR="0006460D" w:rsidRPr="0096021D">
        <w:rPr>
          <w:rFonts w:asciiTheme="majorBidi" w:hAnsiTheme="majorBidi" w:cstheme="majorBidi"/>
          <w:sz w:val="24"/>
          <w:szCs w:val="24"/>
        </w:rPr>
        <w:t>Investor</w:t>
      </w:r>
      <w:r w:rsidR="009518CA" w:rsidRPr="0096021D">
        <w:rPr>
          <w:rFonts w:asciiTheme="majorBidi" w:hAnsiTheme="majorBidi" w:cstheme="majorBidi"/>
          <w:sz w:val="24"/>
          <w:szCs w:val="24"/>
        </w:rPr>
        <w:t xml:space="preserve">’s </w:t>
      </w:r>
      <w:r w:rsidR="00EF0B97" w:rsidRPr="0096021D">
        <w:rPr>
          <w:rFonts w:asciiTheme="majorBidi" w:hAnsiTheme="majorBidi" w:cstheme="majorBidi"/>
          <w:sz w:val="24"/>
          <w:szCs w:val="24"/>
        </w:rPr>
        <w:t>property indirectly through measures tantamount to expropriation or nationalization</w:t>
      </w:r>
      <w:r w:rsidR="00A248FC" w:rsidRPr="0096021D">
        <w:rPr>
          <w:rFonts w:asciiTheme="majorBidi" w:hAnsiTheme="majorBidi" w:cstheme="majorBidi"/>
          <w:sz w:val="24"/>
          <w:szCs w:val="24"/>
        </w:rPr>
        <w:t xml:space="preserve"> without payment of </w:t>
      </w:r>
      <w:r w:rsidR="002F44CC" w:rsidRPr="0096021D">
        <w:rPr>
          <w:rFonts w:asciiTheme="majorBidi" w:hAnsiTheme="majorBidi" w:cstheme="majorBidi"/>
          <w:sz w:val="24"/>
          <w:szCs w:val="24"/>
        </w:rPr>
        <w:t>“</w:t>
      </w:r>
      <w:r w:rsidR="00A248FC" w:rsidRPr="0096021D">
        <w:rPr>
          <w:rFonts w:asciiTheme="majorBidi" w:hAnsiTheme="majorBidi" w:cstheme="majorBidi"/>
          <w:sz w:val="24"/>
          <w:szCs w:val="24"/>
        </w:rPr>
        <w:t>prompt, adequate and effective compensation,</w:t>
      </w:r>
      <w:r w:rsidR="002F44CC" w:rsidRPr="0096021D">
        <w:rPr>
          <w:rFonts w:asciiTheme="majorBidi" w:hAnsiTheme="majorBidi" w:cstheme="majorBidi"/>
          <w:sz w:val="24"/>
          <w:szCs w:val="24"/>
        </w:rPr>
        <w:t>”</w:t>
      </w:r>
      <w:r w:rsidR="00A248FC" w:rsidRPr="0096021D">
        <w:rPr>
          <w:rFonts w:asciiTheme="majorBidi" w:hAnsiTheme="majorBidi" w:cstheme="majorBidi"/>
          <w:sz w:val="24"/>
          <w:szCs w:val="24"/>
        </w:rPr>
        <w:t xml:space="preserve"> as required by Article 5(1) of the </w:t>
      </w:r>
      <w:proofErr w:type="gramStart"/>
      <w:r w:rsidR="00A248FC" w:rsidRPr="0096021D">
        <w:rPr>
          <w:rFonts w:asciiTheme="majorBidi" w:hAnsiTheme="majorBidi" w:cstheme="majorBidi"/>
          <w:sz w:val="24"/>
          <w:szCs w:val="24"/>
        </w:rPr>
        <w:t>Treaty</w:t>
      </w:r>
      <w:r w:rsidR="00E87C41" w:rsidRPr="0096021D">
        <w:rPr>
          <w:rFonts w:asciiTheme="majorBidi" w:hAnsiTheme="majorBidi" w:cstheme="majorBidi"/>
          <w:sz w:val="24"/>
          <w:szCs w:val="24"/>
        </w:rPr>
        <w:t>;</w:t>
      </w:r>
      <w:proofErr w:type="gramEnd"/>
    </w:p>
    <w:p w14:paraId="04CF4D52" w14:textId="7F585777" w:rsidR="004643CA" w:rsidRPr="0096021D" w:rsidRDefault="004643CA" w:rsidP="00B6799E">
      <w:pPr>
        <w:pStyle w:val="ListParagraph"/>
        <w:numPr>
          <w:ilvl w:val="0"/>
          <w:numId w:val="8"/>
        </w:numPr>
        <w:rPr>
          <w:rFonts w:asciiTheme="majorBidi" w:hAnsiTheme="majorBidi" w:cstheme="majorBidi"/>
          <w:sz w:val="24"/>
          <w:szCs w:val="24"/>
        </w:rPr>
      </w:pPr>
      <w:r w:rsidRPr="0096021D">
        <w:rPr>
          <w:rFonts w:asciiTheme="majorBidi" w:hAnsiTheme="majorBidi" w:cstheme="majorBidi"/>
          <w:sz w:val="24"/>
          <w:szCs w:val="24"/>
        </w:rPr>
        <w:t>F</w:t>
      </w:r>
      <w:r w:rsidR="00292D7C" w:rsidRPr="0096021D">
        <w:rPr>
          <w:rFonts w:asciiTheme="majorBidi" w:hAnsiTheme="majorBidi" w:cstheme="majorBidi"/>
          <w:sz w:val="24"/>
          <w:szCs w:val="24"/>
        </w:rPr>
        <w:t>ail</w:t>
      </w:r>
      <w:r w:rsidRPr="0096021D">
        <w:rPr>
          <w:rFonts w:asciiTheme="majorBidi" w:hAnsiTheme="majorBidi" w:cstheme="majorBidi"/>
          <w:sz w:val="24"/>
          <w:szCs w:val="24"/>
        </w:rPr>
        <w:t>ure</w:t>
      </w:r>
      <w:r w:rsidR="00292D7C" w:rsidRPr="0096021D">
        <w:rPr>
          <w:rFonts w:asciiTheme="majorBidi" w:hAnsiTheme="majorBidi" w:cstheme="majorBidi"/>
          <w:sz w:val="24"/>
          <w:szCs w:val="24"/>
        </w:rPr>
        <w:t xml:space="preserve"> to afford </w:t>
      </w:r>
      <w:r w:rsidR="0006460D" w:rsidRPr="0096021D">
        <w:rPr>
          <w:rFonts w:asciiTheme="majorBidi" w:hAnsiTheme="majorBidi" w:cstheme="majorBidi"/>
          <w:sz w:val="24"/>
          <w:szCs w:val="24"/>
        </w:rPr>
        <w:t>Investor</w:t>
      </w:r>
      <w:r w:rsidR="00292D7C" w:rsidRPr="0096021D">
        <w:rPr>
          <w:rFonts w:asciiTheme="majorBidi" w:hAnsiTheme="majorBidi" w:cstheme="majorBidi"/>
          <w:sz w:val="24"/>
          <w:szCs w:val="24"/>
        </w:rPr>
        <w:t xml:space="preserve"> </w:t>
      </w:r>
      <w:r w:rsidR="002F44CC" w:rsidRPr="0096021D">
        <w:rPr>
          <w:rFonts w:asciiTheme="majorBidi" w:hAnsiTheme="majorBidi" w:cstheme="majorBidi"/>
          <w:sz w:val="24"/>
          <w:szCs w:val="24"/>
        </w:rPr>
        <w:t>“</w:t>
      </w:r>
      <w:r w:rsidR="00BC1BD6" w:rsidRPr="0096021D">
        <w:rPr>
          <w:rFonts w:asciiTheme="majorBidi" w:hAnsiTheme="majorBidi" w:cstheme="majorBidi"/>
          <w:sz w:val="24"/>
          <w:szCs w:val="24"/>
        </w:rPr>
        <w:t>complete and unconditional</w:t>
      </w:r>
      <w:r w:rsidR="002F44CC" w:rsidRPr="0096021D">
        <w:rPr>
          <w:rFonts w:asciiTheme="majorBidi" w:hAnsiTheme="majorBidi" w:cstheme="majorBidi"/>
          <w:sz w:val="24"/>
          <w:szCs w:val="24"/>
        </w:rPr>
        <w:t>”</w:t>
      </w:r>
      <w:r w:rsidR="00BC1BD6" w:rsidRPr="0096021D">
        <w:rPr>
          <w:rFonts w:asciiTheme="majorBidi" w:hAnsiTheme="majorBidi" w:cstheme="majorBidi"/>
          <w:sz w:val="24"/>
          <w:szCs w:val="24"/>
        </w:rPr>
        <w:t xml:space="preserve"> protection o</w:t>
      </w:r>
      <w:r w:rsidR="00F55978" w:rsidRPr="0096021D">
        <w:rPr>
          <w:rFonts w:asciiTheme="majorBidi" w:hAnsiTheme="majorBidi" w:cstheme="majorBidi"/>
          <w:sz w:val="24"/>
          <w:szCs w:val="24"/>
        </w:rPr>
        <w:t>f</w:t>
      </w:r>
      <w:r w:rsidR="00BC1BD6" w:rsidRPr="0096021D">
        <w:rPr>
          <w:rFonts w:asciiTheme="majorBidi" w:hAnsiTheme="majorBidi" w:cstheme="majorBidi"/>
          <w:sz w:val="24"/>
          <w:szCs w:val="24"/>
        </w:rPr>
        <w:t xml:space="preserve"> the property</w:t>
      </w:r>
      <w:r w:rsidR="00F55978" w:rsidRPr="0096021D">
        <w:rPr>
          <w:rFonts w:asciiTheme="majorBidi" w:hAnsiTheme="majorBidi" w:cstheme="majorBidi"/>
          <w:sz w:val="24"/>
          <w:szCs w:val="24"/>
        </w:rPr>
        <w:t xml:space="preserve">, as required by Article 2(2) of the </w:t>
      </w:r>
      <w:proofErr w:type="gramStart"/>
      <w:r w:rsidR="00F55978" w:rsidRPr="0096021D">
        <w:rPr>
          <w:rFonts w:asciiTheme="majorBidi" w:hAnsiTheme="majorBidi" w:cstheme="majorBidi"/>
          <w:sz w:val="24"/>
          <w:szCs w:val="24"/>
        </w:rPr>
        <w:t>Treaty;</w:t>
      </w:r>
      <w:proofErr w:type="gramEnd"/>
    </w:p>
    <w:p w14:paraId="2538A93C" w14:textId="38D833F8" w:rsidR="00585FF5" w:rsidRPr="0096021D" w:rsidRDefault="00585FF5" w:rsidP="00585FF5">
      <w:pPr>
        <w:pStyle w:val="ListParagraph"/>
        <w:numPr>
          <w:ilvl w:val="0"/>
          <w:numId w:val="8"/>
        </w:numPr>
        <w:rPr>
          <w:rFonts w:asciiTheme="majorBidi" w:hAnsiTheme="majorBidi" w:cstheme="majorBidi"/>
          <w:sz w:val="24"/>
          <w:szCs w:val="24"/>
        </w:rPr>
      </w:pPr>
      <w:r w:rsidRPr="0096021D">
        <w:rPr>
          <w:rFonts w:asciiTheme="majorBidi" w:hAnsiTheme="majorBidi" w:cstheme="majorBidi"/>
          <w:sz w:val="24"/>
          <w:szCs w:val="24"/>
        </w:rPr>
        <w:t xml:space="preserve">Discrimination against </w:t>
      </w:r>
      <w:r w:rsidR="0006460D" w:rsidRPr="0096021D">
        <w:rPr>
          <w:rFonts w:asciiTheme="majorBidi" w:hAnsiTheme="majorBidi" w:cstheme="majorBidi"/>
          <w:sz w:val="24"/>
          <w:szCs w:val="24"/>
        </w:rPr>
        <w:t>Investor</w:t>
      </w:r>
      <w:r w:rsidRPr="0096021D">
        <w:rPr>
          <w:rFonts w:asciiTheme="majorBidi" w:hAnsiTheme="majorBidi" w:cstheme="majorBidi"/>
          <w:sz w:val="24"/>
          <w:szCs w:val="24"/>
        </w:rPr>
        <w:t xml:space="preserve"> in favor of investors of the Russian Federation and third countries, in violation of Article 3(1) of the </w:t>
      </w:r>
      <w:proofErr w:type="gramStart"/>
      <w:r w:rsidRPr="0096021D">
        <w:rPr>
          <w:rFonts w:asciiTheme="majorBidi" w:hAnsiTheme="majorBidi" w:cstheme="majorBidi"/>
          <w:sz w:val="24"/>
          <w:szCs w:val="24"/>
        </w:rPr>
        <w:t>Treaty;</w:t>
      </w:r>
      <w:proofErr w:type="gramEnd"/>
      <w:r w:rsidRPr="0096021D">
        <w:rPr>
          <w:rFonts w:asciiTheme="majorBidi" w:hAnsiTheme="majorBidi" w:cstheme="majorBidi"/>
          <w:sz w:val="24"/>
          <w:szCs w:val="24"/>
        </w:rPr>
        <w:t xml:space="preserve"> </w:t>
      </w:r>
    </w:p>
    <w:p w14:paraId="57E7CF64" w14:textId="34E6A8E3" w:rsidR="00B26390" w:rsidRPr="0096021D" w:rsidRDefault="00014EAA" w:rsidP="00B6799E">
      <w:pPr>
        <w:pStyle w:val="ListParagraph"/>
        <w:numPr>
          <w:ilvl w:val="0"/>
          <w:numId w:val="8"/>
        </w:numPr>
        <w:rPr>
          <w:rFonts w:asciiTheme="majorBidi" w:hAnsiTheme="majorBidi" w:cstheme="majorBidi"/>
          <w:sz w:val="24"/>
          <w:szCs w:val="24"/>
        </w:rPr>
      </w:pPr>
      <w:r w:rsidRPr="0096021D">
        <w:rPr>
          <w:rFonts w:asciiTheme="majorBidi" w:hAnsiTheme="majorBidi" w:cstheme="majorBidi"/>
          <w:sz w:val="24"/>
          <w:szCs w:val="24"/>
        </w:rPr>
        <w:lastRenderedPageBreak/>
        <w:t>Failure</w:t>
      </w:r>
      <w:r w:rsidR="00DA39A3" w:rsidRPr="0096021D">
        <w:rPr>
          <w:rFonts w:asciiTheme="majorBidi" w:hAnsiTheme="majorBidi" w:cstheme="majorBidi"/>
          <w:sz w:val="24"/>
          <w:szCs w:val="24"/>
        </w:rPr>
        <w:t xml:space="preserve"> to provide </w:t>
      </w:r>
      <w:r w:rsidR="0006460D" w:rsidRPr="0096021D">
        <w:rPr>
          <w:rFonts w:asciiTheme="majorBidi" w:hAnsiTheme="majorBidi" w:cstheme="majorBidi"/>
          <w:sz w:val="24"/>
          <w:szCs w:val="24"/>
        </w:rPr>
        <w:t>Investor</w:t>
      </w:r>
      <w:r w:rsidRPr="0096021D">
        <w:rPr>
          <w:rFonts w:asciiTheme="majorBidi" w:hAnsiTheme="majorBidi" w:cstheme="majorBidi"/>
          <w:sz w:val="24"/>
          <w:szCs w:val="24"/>
        </w:rPr>
        <w:t xml:space="preserve"> and its </w:t>
      </w:r>
      <w:r w:rsidR="00B26390" w:rsidRPr="0096021D">
        <w:rPr>
          <w:rFonts w:asciiTheme="majorBidi" w:hAnsiTheme="majorBidi" w:cstheme="majorBidi"/>
          <w:sz w:val="24"/>
          <w:szCs w:val="24"/>
        </w:rPr>
        <w:t xml:space="preserve">investment </w:t>
      </w:r>
      <w:r w:rsidRPr="0096021D">
        <w:rPr>
          <w:rFonts w:asciiTheme="majorBidi" w:hAnsiTheme="majorBidi" w:cstheme="majorBidi"/>
          <w:sz w:val="24"/>
          <w:szCs w:val="24"/>
        </w:rPr>
        <w:t xml:space="preserve">with </w:t>
      </w:r>
      <w:r w:rsidR="00DA39A3" w:rsidRPr="0096021D">
        <w:rPr>
          <w:rFonts w:asciiTheme="majorBidi" w:hAnsiTheme="majorBidi" w:cstheme="majorBidi"/>
          <w:sz w:val="24"/>
          <w:szCs w:val="24"/>
        </w:rPr>
        <w:t xml:space="preserve">fair and equitable treatment, as required by Article 3(3) of </w:t>
      </w:r>
      <w:r w:rsidR="00C73112" w:rsidRPr="0096021D">
        <w:rPr>
          <w:rFonts w:asciiTheme="majorBidi" w:hAnsiTheme="majorBidi" w:cstheme="majorBidi"/>
          <w:sz w:val="24"/>
          <w:szCs w:val="24"/>
        </w:rPr>
        <w:t>the Agreement between the Government of Canada and the Government of the Union of Soviet Socialist Republics for the Promotion and Reciprocal Protections of Investments (20 November 1989) (the “</w:t>
      </w:r>
      <w:r w:rsidR="00C73112" w:rsidRPr="0096021D">
        <w:rPr>
          <w:rFonts w:asciiTheme="majorBidi" w:hAnsiTheme="majorBidi" w:cstheme="majorBidi"/>
        </w:rPr>
        <w:t>Canada-USSR BIT</w:t>
      </w:r>
      <w:r w:rsidR="00C73112" w:rsidRPr="0096021D">
        <w:rPr>
          <w:rFonts w:asciiTheme="majorBidi" w:hAnsiTheme="majorBidi" w:cstheme="majorBidi"/>
          <w:sz w:val="24"/>
          <w:szCs w:val="24"/>
        </w:rPr>
        <w:t xml:space="preserve">”), </w:t>
      </w:r>
      <w:r w:rsidR="00DA39A3" w:rsidRPr="0096021D">
        <w:rPr>
          <w:rFonts w:asciiTheme="majorBidi" w:hAnsiTheme="majorBidi" w:cstheme="majorBidi"/>
          <w:sz w:val="24"/>
          <w:szCs w:val="24"/>
        </w:rPr>
        <w:t xml:space="preserve">a protection applicable to </w:t>
      </w:r>
      <w:r w:rsidR="0006460D" w:rsidRPr="0096021D">
        <w:rPr>
          <w:rFonts w:asciiTheme="majorBidi" w:hAnsiTheme="majorBidi" w:cstheme="majorBidi"/>
          <w:sz w:val="24"/>
          <w:szCs w:val="24"/>
        </w:rPr>
        <w:t>Investor</w:t>
      </w:r>
      <w:r w:rsidR="00DA39A3" w:rsidRPr="0096021D">
        <w:rPr>
          <w:rFonts w:asciiTheme="majorBidi" w:hAnsiTheme="majorBidi" w:cstheme="majorBidi"/>
          <w:sz w:val="24"/>
          <w:szCs w:val="24"/>
        </w:rPr>
        <w:t xml:space="preserve"> by operation of Article 3(1) of the </w:t>
      </w:r>
      <w:proofErr w:type="gramStart"/>
      <w:r w:rsidR="0093736F" w:rsidRPr="0096021D">
        <w:rPr>
          <w:rFonts w:asciiTheme="majorBidi" w:hAnsiTheme="majorBidi" w:cstheme="majorBidi"/>
          <w:sz w:val="24"/>
          <w:szCs w:val="24"/>
        </w:rPr>
        <w:t>Treaty;</w:t>
      </w:r>
      <w:proofErr w:type="gramEnd"/>
      <w:r w:rsidR="0093736F" w:rsidRPr="0096021D">
        <w:rPr>
          <w:rFonts w:asciiTheme="majorBidi" w:hAnsiTheme="majorBidi" w:cstheme="majorBidi"/>
          <w:sz w:val="24"/>
          <w:szCs w:val="24"/>
        </w:rPr>
        <w:t xml:space="preserve"> </w:t>
      </w:r>
    </w:p>
    <w:p w14:paraId="7CC1C879" w14:textId="443F41CC" w:rsidR="00FA4019" w:rsidRPr="0096021D" w:rsidRDefault="00FA4019" w:rsidP="00B6799E">
      <w:pPr>
        <w:pStyle w:val="ListParagraph"/>
        <w:numPr>
          <w:ilvl w:val="0"/>
          <w:numId w:val="8"/>
        </w:numPr>
        <w:rPr>
          <w:rFonts w:asciiTheme="majorBidi" w:hAnsiTheme="majorBidi" w:cstheme="majorBidi"/>
          <w:sz w:val="24"/>
          <w:szCs w:val="24"/>
        </w:rPr>
      </w:pPr>
      <w:r w:rsidRPr="0096021D">
        <w:rPr>
          <w:rFonts w:asciiTheme="majorBidi" w:hAnsiTheme="majorBidi" w:cstheme="majorBidi"/>
          <w:sz w:val="24"/>
          <w:szCs w:val="24"/>
        </w:rPr>
        <w:t xml:space="preserve">Failure to provide </w:t>
      </w:r>
      <w:r w:rsidR="0006460D" w:rsidRPr="0096021D">
        <w:rPr>
          <w:rFonts w:asciiTheme="majorBidi" w:hAnsiTheme="majorBidi" w:cstheme="majorBidi"/>
          <w:sz w:val="24"/>
          <w:szCs w:val="24"/>
        </w:rPr>
        <w:t>Investor</w:t>
      </w:r>
      <w:r w:rsidRPr="0096021D">
        <w:rPr>
          <w:rFonts w:asciiTheme="majorBidi" w:hAnsiTheme="majorBidi" w:cstheme="majorBidi"/>
          <w:sz w:val="24"/>
          <w:szCs w:val="24"/>
        </w:rPr>
        <w:t xml:space="preserve"> with </w:t>
      </w:r>
      <w:r w:rsidR="00B60B74" w:rsidRPr="0096021D">
        <w:rPr>
          <w:rFonts w:asciiTheme="majorBidi" w:hAnsiTheme="majorBidi" w:cstheme="majorBidi"/>
          <w:sz w:val="24"/>
          <w:szCs w:val="24"/>
        </w:rPr>
        <w:t>full</w:t>
      </w:r>
      <w:r w:rsidRPr="0096021D">
        <w:rPr>
          <w:rFonts w:asciiTheme="majorBidi" w:hAnsiTheme="majorBidi" w:cstheme="majorBidi"/>
          <w:sz w:val="24"/>
          <w:szCs w:val="24"/>
        </w:rPr>
        <w:t xml:space="preserve"> protection and security</w:t>
      </w:r>
      <w:r w:rsidR="002F44CC" w:rsidRPr="0096021D">
        <w:rPr>
          <w:rFonts w:asciiTheme="majorBidi" w:hAnsiTheme="majorBidi" w:cstheme="majorBidi"/>
          <w:sz w:val="24"/>
          <w:szCs w:val="24"/>
        </w:rPr>
        <w:t>”</w:t>
      </w:r>
      <w:r w:rsidRPr="0096021D">
        <w:rPr>
          <w:rFonts w:asciiTheme="majorBidi" w:hAnsiTheme="majorBidi" w:cstheme="majorBidi"/>
          <w:sz w:val="24"/>
          <w:szCs w:val="24"/>
        </w:rPr>
        <w:t xml:space="preserve"> within the</w:t>
      </w:r>
      <w:r w:rsidR="007806A6" w:rsidRPr="0096021D">
        <w:rPr>
          <w:rFonts w:asciiTheme="majorBidi" w:hAnsiTheme="majorBidi" w:cstheme="majorBidi"/>
          <w:sz w:val="24"/>
          <w:szCs w:val="24"/>
        </w:rPr>
        <w:t xml:space="preserve"> territory of the Russian Federation, </w:t>
      </w:r>
      <w:r w:rsidR="00B8058B" w:rsidRPr="0096021D">
        <w:rPr>
          <w:rFonts w:asciiTheme="majorBidi" w:hAnsiTheme="majorBidi" w:cstheme="majorBidi"/>
          <w:sz w:val="24"/>
          <w:szCs w:val="24"/>
        </w:rPr>
        <w:t xml:space="preserve">as required by Article </w:t>
      </w:r>
      <w:r w:rsidR="00D6729E" w:rsidRPr="0096021D">
        <w:rPr>
          <w:rFonts w:asciiTheme="majorBidi" w:hAnsiTheme="majorBidi" w:cstheme="majorBidi"/>
          <w:sz w:val="24"/>
          <w:szCs w:val="24"/>
        </w:rPr>
        <w:t xml:space="preserve">3(1) of the </w:t>
      </w:r>
      <w:r w:rsidR="00C73112" w:rsidRPr="0096021D">
        <w:rPr>
          <w:rFonts w:asciiTheme="majorBidi" w:hAnsiTheme="majorBidi" w:cstheme="majorBidi"/>
        </w:rPr>
        <w:t>Canada-USSR BIT</w:t>
      </w:r>
      <w:r w:rsidR="00D6729E" w:rsidRPr="0096021D">
        <w:rPr>
          <w:rFonts w:asciiTheme="majorBidi" w:hAnsiTheme="majorBidi" w:cstheme="majorBidi"/>
          <w:sz w:val="24"/>
          <w:szCs w:val="24"/>
        </w:rPr>
        <w:t xml:space="preserve">, </w:t>
      </w:r>
      <w:r w:rsidR="007806A6" w:rsidRPr="0096021D">
        <w:rPr>
          <w:rFonts w:asciiTheme="majorBidi" w:hAnsiTheme="majorBidi" w:cstheme="majorBidi"/>
          <w:sz w:val="24"/>
          <w:szCs w:val="24"/>
        </w:rPr>
        <w:t xml:space="preserve">an obligation applicable to </w:t>
      </w:r>
      <w:r w:rsidR="0006460D" w:rsidRPr="0096021D">
        <w:rPr>
          <w:rFonts w:asciiTheme="majorBidi" w:hAnsiTheme="majorBidi" w:cstheme="majorBidi"/>
          <w:sz w:val="24"/>
          <w:szCs w:val="24"/>
        </w:rPr>
        <w:t>Investor</w:t>
      </w:r>
      <w:r w:rsidR="007806A6" w:rsidRPr="0096021D">
        <w:rPr>
          <w:rFonts w:asciiTheme="majorBidi" w:hAnsiTheme="majorBidi" w:cstheme="majorBidi"/>
          <w:sz w:val="24"/>
          <w:szCs w:val="24"/>
        </w:rPr>
        <w:t xml:space="preserve"> pursuant to Article 3(1) of the </w:t>
      </w:r>
      <w:proofErr w:type="gramStart"/>
      <w:r w:rsidR="007806A6" w:rsidRPr="0096021D">
        <w:rPr>
          <w:rFonts w:asciiTheme="majorBidi" w:hAnsiTheme="majorBidi" w:cstheme="majorBidi"/>
          <w:sz w:val="24"/>
          <w:szCs w:val="24"/>
        </w:rPr>
        <w:t>Treaty</w:t>
      </w:r>
      <w:r w:rsidR="00443BCB" w:rsidRPr="0096021D">
        <w:rPr>
          <w:rFonts w:asciiTheme="majorBidi" w:hAnsiTheme="majorBidi" w:cstheme="majorBidi"/>
          <w:sz w:val="24"/>
          <w:szCs w:val="24"/>
        </w:rPr>
        <w:t>;</w:t>
      </w:r>
      <w:proofErr w:type="gramEnd"/>
    </w:p>
    <w:p w14:paraId="1F0DC1B0" w14:textId="361E48E0" w:rsidR="00E27D84" w:rsidRPr="0096021D" w:rsidRDefault="00B26390" w:rsidP="00B6799E">
      <w:pPr>
        <w:pStyle w:val="ListParagraph"/>
        <w:numPr>
          <w:ilvl w:val="0"/>
          <w:numId w:val="8"/>
        </w:numPr>
        <w:rPr>
          <w:rFonts w:asciiTheme="majorBidi" w:hAnsiTheme="majorBidi" w:cstheme="majorBidi"/>
          <w:sz w:val="24"/>
          <w:szCs w:val="24"/>
        </w:rPr>
      </w:pPr>
      <w:r w:rsidRPr="0096021D">
        <w:rPr>
          <w:rFonts w:asciiTheme="majorBidi" w:hAnsiTheme="majorBidi" w:cstheme="majorBidi"/>
          <w:sz w:val="24"/>
          <w:szCs w:val="24"/>
        </w:rPr>
        <w:t>D</w:t>
      </w:r>
      <w:r w:rsidR="004E56BE" w:rsidRPr="0096021D">
        <w:rPr>
          <w:rFonts w:asciiTheme="majorBidi" w:hAnsiTheme="majorBidi" w:cstheme="majorBidi"/>
          <w:sz w:val="24"/>
          <w:szCs w:val="24"/>
        </w:rPr>
        <w:t>iscriminat</w:t>
      </w:r>
      <w:r w:rsidRPr="0096021D">
        <w:rPr>
          <w:rFonts w:asciiTheme="majorBidi" w:hAnsiTheme="majorBidi" w:cstheme="majorBidi"/>
          <w:sz w:val="24"/>
          <w:szCs w:val="24"/>
        </w:rPr>
        <w:t>ion</w:t>
      </w:r>
      <w:r w:rsidR="004E56BE" w:rsidRPr="0096021D">
        <w:rPr>
          <w:rFonts w:asciiTheme="majorBidi" w:hAnsiTheme="majorBidi" w:cstheme="majorBidi"/>
          <w:sz w:val="24"/>
          <w:szCs w:val="24"/>
        </w:rPr>
        <w:t xml:space="preserve"> against </w:t>
      </w:r>
      <w:r w:rsidR="0006460D" w:rsidRPr="0096021D">
        <w:rPr>
          <w:rFonts w:asciiTheme="majorBidi" w:hAnsiTheme="majorBidi" w:cstheme="majorBidi"/>
          <w:sz w:val="24"/>
          <w:szCs w:val="24"/>
        </w:rPr>
        <w:t>Investor</w:t>
      </w:r>
      <w:r w:rsidR="004E56BE" w:rsidRPr="0096021D">
        <w:rPr>
          <w:rFonts w:asciiTheme="majorBidi" w:hAnsiTheme="majorBidi" w:cstheme="majorBidi"/>
          <w:sz w:val="24"/>
          <w:szCs w:val="24"/>
        </w:rPr>
        <w:t xml:space="preserve"> </w:t>
      </w:r>
      <w:r w:rsidR="00A70E3B" w:rsidRPr="0096021D">
        <w:rPr>
          <w:rFonts w:asciiTheme="majorBidi" w:hAnsiTheme="majorBidi" w:cstheme="majorBidi"/>
          <w:sz w:val="24"/>
          <w:szCs w:val="24"/>
        </w:rPr>
        <w:t xml:space="preserve">in favor of investors of the Russian Federation and third countries, </w:t>
      </w:r>
      <w:r w:rsidR="00896BD5" w:rsidRPr="0096021D">
        <w:rPr>
          <w:rFonts w:asciiTheme="majorBidi" w:hAnsiTheme="majorBidi" w:cstheme="majorBidi"/>
          <w:sz w:val="24"/>
          <w:szCs w:val="24"/>
        </w:rPr>
        <w:t xml:space="preserve">in violation of Article 3(1) of the </w:t>
      </w:r>
      <w:proofErr w:type="gramStart"/>
      <w:r w:rsidR="00E971B1" w:rsidRPr="0096021D">
        <w:rPr>
          <w:rFonts w:asciiTheme="majorBidi" w:hAnsiTheme="majorBidi" w:cstheme="majorBidi"/>
          <w:sz w:val="24"/>
          <w:szCs w:val="24"/>
        </w:rPr>
        <w:t>Treaty</w:t>
      </w:r>
      <w:r w:rsidR="0009081B" w:rsidRPr="0096021D">
        <w:rPr>
          <w:rFonts w:asciiTheme="majorBidi" w:hAnsiTheme="majorBidi" w:cstheme="majorBidi"/>
          <w:sz w:val="24"/>
          <w:szCs w:val="24"/>
        </w:rPr>
        <w:t>;</w:t>
      </w:r>
      <w:proofErr w:type="gramEnd"/>
      <w:r w:rsidR="0009081B" w:rsidRPr="0096021D">
        <w:rPr>
          <w:rFonts w:asciiTheme="majorBidi" w:hAnsiTheme="majorBidi" w:cstheme="majorBidi"/>
          <w:sz w:val="24"/>
          <w:szCs w:val="24"/>
        </w:rPr>
        <w:t xml:space="preserve"> </w:t>
      </w:r>
    </w:p>
    <w:p w14:paraId="118D0AFD" w14:textId="318804C1" w:rsidR="00052EC1" w:rsidRPr="0096021D" w:rsidRDefault="006B53A4" w:rsidP="00B6799E">
      <w:pPr>
        <w:pStyle w:val="ListParagraph"/>
        <w:numPr>
          <w:ilvl w:val="0"/>
          <w:numId w:val="8"/>
        </w:numPr>
        <w:rPr>
          <w:rFonts w:asciiTheme="majorBidi" w:hAnsiTheme="majorBidi" w:cstheme="majorBidi"/>
          <w:sz w:val="24"/>
          <w:szCs w:val="24"/>
        </w:rPr>
      </w:pPr>
      <w:r w:rsidRPr="0096021D">
        <w:rPr>
          <w:rFonts w:asciiTheme="majorBidi" w:hAnsiTheme="majorBidi" w:cstheme="majorBidi"/>
          <w:sz w:val="24"/>
          <w:szCs w:val="24"/>
        </w:rPr>
        <w:t>Impediment</w:t>
      </w:r>
      <w:r w:rsidR="002245D2" w:rsidRPr="0096021D">
        <w:rPr>
          <w:rFonts w:asciiTheme="majorBidi" w:hAnsiTheme="majorBidi" w:cstheme="majorBidi"/>
          <w:sz w:val="24"/>
          <w:szCs w:val="24"/>
        </w:rPr>
        <w:t xml:space="preserve"> </w:t>
      </w:r>
      <w:r w:rsidR="00701AB1" w:rsidRPr="0096021D">
        <w:rPr>
          <w:rFonts w:asciiTheme="majorBidi" w:hAnsiTheme="majorBidi" w:cstheme="majorBidi"/>
          <w:sz w:val="24"/>
          <w:szCs w:val="24"/>
        </w:rPr>
        <w:t xml:space="preserve">of </w:t>
      </w:r>
      <w:r w:rsidR="002245D2" w:rsidRPr="0096021D">
        <w:rPr>
          <w:rFonts w:asciiTheme="majorBidi" w:hAnsiTheme="majorBidi" w:cstheme="majorBidi"/>
          <w:sz w:val="24"/>
          <w:szCs w:val="24"/>
        </w:rPr>
        <w:t>the transfer of investment related funds to and from mainland Ukraine, in violation of Article 7 of the Treaty.</w:t>
      </w:r>
    </w:p>
    <w:p w14:paraId="098DB4EA" w14:textId="7AB2C4E6" w:rsidR="00791261" w:rsidRPr="0096021D" w:rsidRDefault="00970FAA" w:rsidP="00F90A90">
      <w:pPr>
        <w:ind w:firstLine="720"/>
        <w:rPr>
          <w:rFonts w:asciiTheme="majorBidi" w:hAnsiTheme="majorBidi" w:cstheme="majorBidi"/>
          <w:sz w:val="24"/>
          <w:szCs w:val="24"/>
        </w:rPr>
      </w:pPr>
      <w:r w:rsidRPr="0096021D">
        <w:rPr>
          <w:rFonts w:asciiTheme="majorBidi" w:hAnsiTheme="majorBidi" w:cstheme="majorBidi"/>
          <w:sz w:val="24"/>
          <w:szCs w:val="24"/>
        </w:rPr>
        <w:t>Investor</w:t>
      </w:r>
      <w:r w:rsidR="000F244B" w:rsidRPr="0096021D">
        <w:rPr>
          <w:rFonts w:asciiTheme="majorBidi" w:hAnsiTheme="majorBidi" w:cstheme="majorBidi"/>
          <w:sz w:val="24"/>
          <w:szCs w:val="24"/>
        </w:rPr>
        <w:t xml:space="preserve"> hereby provide</w:t>
      </w:r>
      <w:r w:rsidRPr="0096021D">
        <w:rPr>
          <w:rFonts w:asciiTheme="majorBidi" w:hAnsiTheme="majorBidi" w:cstheme="majorBidi"/>
          <w:sz w:val="24"/>
          <w:szCs w:val="24"/>
        </w:rPr>
        <w:t>s this</w:t>
      </w:r>
      <w:r w:rsidR="000F244B" w:rsidRPr="0096021D">
        <w:rPr>
          <w:rFonts w:asciiTheme="majorBidi" w:hAnsiTheme="majorBidi" w:cstheme="majorBidi"/>
          <w:sz w:val="24"/>
          <w:szCs w:val="24"/>
        </w:rPr>
        <w:t xml:space="preserve"> formal written notice as required by Article 9(2) of the Ukraine-Russian Federation BIT. </w:t>
      </w:r>
      <w:r w:rsidRPr="0096021D">
        <w:rPr>
          <w:rFonts w:asciiTheme="majorBidi" w:hAnsiTheme="majorBidi" w:cstheme="majorBidi"/>
          <w:sz w:val="24"/>
          <w:szCs w:val="24"/>
        </w:rPr>
        <w:t>Investor</w:t>
      </w:r>
      <w:r w:rsidR="000F244B" w:rsidRPr="0096021D">
        <w:rPr>
          <w:rFonts w:asciiTheme="majorBidi" w:hAnsiTheme="majorBidi" w:cstheme="majorBidi"/>
          <w:sz w:val="24"/>
          <w:szCs w:val="24"/>
        </w:rPr>
        <w:t xml:space="preserve"> </w:t>
      </w:r>
      <w:r w:rsidR="003C493A" w:rsidRPr="0096021D">
        <w:rPr>
          <w:rFonts w:asciiTheme="majorBidi" w:hAnsiTheme="majorBidi" w:cstheme="majorBidi"/>
          <w:sz w:val="24"/>
          <w:szCs w:val="24"/>
        </w:rPr>
        <w:t xml:space="preserve">is </w:t>
      </w:r>
      <w:r w:rsidR="000F244B" w:rsidRPr="0096021D">
        <w:rPr>
          <w:rFonts w:asciiTheme="majorBidi" w:hAnsiTheme="majorBidi" w:cstheme="majorBidi"/>
          <w:sz w:val="24"/>
          <w:szCs w:val="24"/>
        </w:rPr>
        <w:t>available to engage in negotiations with designated representatives of the Russian Federation to reach an amicable resolution of the disputes arising from these measures. If a settlement cannot be reached, I</w:t>
      </w:r>
      <w:r w:rsidR="003C493A" w:rsidRPr="0096021D">
        <w:rPr>
          <w:rFonts w:asciiTheme="majorBidi" w:hAnsiTheme="majorBidi" w:cstheme="majorBidi"/>
          <w:sz w:val="24"/>
          <w:szCs w:val="24"/>
        </w:rPr>
        <w:t>nvestor</w:t>
      </w:r>
      <w:r w:rsidR="000F244B" w:rsidRPr="0096021D">
        <w:rPr>
          <w:rFonts w:asciiTheme="majorBidi" w:hAnsiTheme="majorBidi" w:cstheme="majorBidi"/>
          <w:sz w:val="24"/>
          <w:szCs w:val="24"/>
        </w:rPr>
        <w:t xml:space="preserve"> will be compelled to initiate arbitration against the Russian Federation in accordance with Article 9 of the Ukraine-Russian Federation BIT, and to seek compensation for the fair value of any businesses, assets, and operations that have been seized or had their value impaired.</w:t>
      </w:r>
    </w:p>
    <w:p w14:paraId="26F84ABE" w14:textId="77777777" w:rsidR="00F72723" w:rsidRPr="0096021D" w:rsidRDefault="00F72723" w:rsidP="00F90A90">
      <w:pPr>
        <w:ind w:firstLine="720"/>
        <w:rPr>
          <w:rFonts w:asciiTheme="majorBidi" w:hAnsiTheme="majorBidi" w:cstheme="majorBidi"/>
          <w:sz w:val="24"/>
          <w:szCs w:val="24"/>
        </w:rPr>
      </w:pPr>
    </w:p>
    <w:p w14:paraId="5BE6BACF" w14:textId="77777777" w:rsidR="00605DD8" w:rsidRPr="0096021D" w:rsidRDefault="00605DD8" w:rsidP="00605DD8">
      <w:pPr>
        <w:jc w:val="both"/>
        <w:rPr>
          <w:rFonts w:asciiTheme="majorBidi" w:hAnsiTheme="majorBidi" w:cstheme="majorBidi"/>
          <w:sz w:val="24"/>
          <w:szCs w:val="24"/>
          <w:u w:val="single"/>
        </w:rPr>
      </w:pPr>
      <w:r w:rsidRPr="0096021D">
        <w:rPr>
          <w:rFonts w:asciiTheme="majorBidi" w:hAnsiTheme="majorBidi" w:cstheme="majorBidi"/>
          <w:sz w:val="24"/>
          <w:szCs w:val="24"/>
          <w:u w:val="single"/>
        </w:rPr>
        <w:t>Names and Addresses of Disputing Investor and Its Enterprises</w:t>
      </w:r>
    </w:p>
    <w:p w14:paraId="3D996E7E" w14:textId="77777777" w:rsidR="00605DD8" w:rsidRPr="0096021D" w:rsidRDefault="00605DD8" w:rsidP="00605DD8">
      <w:pPr>
        <w:jc w:val="both"/>
        <w:rPr>
          <w:rFonts w:asciiTheme="majorBidi" w:hAnsiTheme="majorBidi" w:cstheme="majorBidi"/>
          <w:sz w:val="24"/>
          <w:szCs w:val="24"/>
        </w:rPr>
      </w:pPr>
      <w:r w:rsidRPr="0096021D">
        <w:rPr>
          <w:rFonts w:asciiTheme="majorBidi" w:hAnsiTheme="majorBidi" w:cstheme="majorBidi"/>
          <w:sz w:val="24"/>
          <w:szCs w:val="24"/>
        </w:rPr>
        <w:t>The name and address of the disputing investor is:</w:t>
      </w:r>
    </w:p>
    <w:p w14:paraId="4230A2B4" w14:textId="77777777" w:rsidR="00605DD8" w:rsidRPr="0096021D" w:rsidRDefault="00605DD8" w:rsidP="00605DD8">
      <w:pPr>
        <w:jc w:val="both"/>
        <w:rPr>
          <w:rFonts w:asciiTheme="majorBidi" w:hAnsiTheme="majorBidi" w:cstheme="majorBidi"/>
          <w:sz w:val="24"/>
          <w:szCs w:val="24"/>
        </w:rPr>
      </w:pPr>
      <w:r w:rsidRPr="0096021D">
        <w:rPr>
          <w:rFonts w:asciiTheme="majorBidi" w:hAnsiTheme="majorBidi" w:cstheme="majorBidi"/>
          <w:sz w:val="24"/>
          <w:szCs w:val="24"/>
        </w:rPr>
        <w:tab/>
        <w:t>{{investor}}</w:t>
      </w:r>
    </w:p>
    <w:p w14:paraId="5EDE9F71" w14:textId="07528C19" w:rsidR="00605DD8" w:rsidRPr="0096021D" w:rsidRDefault="00605DD8" w:rsidP="00605DD8">
      <w:pPr>
        <w:jc w:val="both"/>
        <w:rPr>
          <w:rFonts w:asciiTheme="majorBidi" w:hAnsiTheme="majorBidi" w:cstheme="majorBidi"/>
          <w:sz w:val="24"/>
          <w:szCs w:val="24"/>
        </w:rPr>
      </w:pPr>
      <w:r w:rsidRPr="0096021D">
        <w:rPr>
          <w:rFonts w:asciiTheme="majorBidi" w:hAnsiTheme="majorBidi" w:cstheme="majorBidi"/>
          <w:sz w:val="24"/>
          <w:szCs w:val="24"/>
        </w:rPr>
        <w:tab/>
      </w:r>
      <w:r w:rsidR="00C31507">
        <w:rPr>
          <w:rFonts w:asciiTheme="majorBidi" w:hAnsiTheme="majorBidi" w:cstheme="majorBidi"/>
          <w:sz w:val="24"/>
          <w:szCs w:val="24"/>
        </w:rPr>
        <w:t>{</w:t>
      </w:r>
      <w:r w:rsidR="00C31507" w:rsidRPr="00C31507">
        <w:rPr>
          <w:rFonts w:asciiTheme="majorBidi" w:hAnsiTheme="majorBidi" w:cstheme="majorBidi"/>
          <w:sz w:val="24"/>
          <w:szCs w:val="24"/>
        </w:rPr>
        <w:t xml:space="preserve">{ </w:t>
      </w:r>
      <w:proofErr w:type="spellStart"/>
      <w:r w:rsidR="00C31507" w:rsidRPr="00C31507">
        <w:rPr>
          <w:rFonts w:asciiTheme="majorBidi" w:hAnsiTheme="majorBidi" w:cstheme="majorBidi"/>
          <w:sz w:val="24"/>
          <w:szCs w:val="24"/>
        </w:rPr>
        <w:t>client</w:t>
      </w:r>
      <w:r w:rsidR="00C31507">
        <w:rPr>
          <w:rFonts w:asciiTheme="majorBidi" w:hAnsiTheme="majorBidi" w:cstheme="majorBidi"/>
          <w:sz w:val="24"/>
          <w:szCs w:val="24"/>
        </w:rPr>
        <w:t>.</w:t>
      </w:r>
      <w:r w:rsidR="00C31507" w:rsidRPr="00C31507">
        <w:rPr>
          <w:rFonts w:asciiTheme="majorBidi" w:hAnsiTheme="majorBidi" w:cstheme="majorBidi"/>
          <w:sz w:val="24"/>
          <w:szCs w:val="24"/>
        </w:rPr>
        <w:t>address.block</w:t>
      </w:r>
      <w:proofErr w:type="spellEnd"/>
      <w:r w:rsidR="00C31507" w:rsidRPr="00C31507">
        <w:rPr>
          <w:rFonts w:asciiTheme="majorBidi" w:hAnsiTheme="majorBidi" w:cstheme="majorBidi"/>
          <w:sz w:val="24"/>
          <w:szCs w:val="24"/>
        </w:rPr>
        <w:t>(international=True) }</w:t>
      </w:r>
      <w:r w:rsidR="00C31507">
        <w:rPr>
          <w:rFonts w:asciiTheme="majorBidi" w:hAnsiTheme="majorBidi" w:cstheme="majorBidi"/>
          <w:sz w:val="24"/>
          <w:szCs w:val="24"/>
        </w:rPr>
        <w:t>}</w:t>
      </w:r>
    </w:p>
    <w:p w14:paraId="1D9799E7" w14:textId="77777777" w:rsidR="00605DD8" w:rsidRPr="0096021D" w:rsidRDefault="00605DD8" w:rsidP="00605DD8">
      <w:pPr>
        <w:jc w:val="both"/>
        <w:rPr>
          <w:rFonts w:asciiTheme="majorBidi" w:hAnsiTheme="majorBidi" w:cstheme="majorBidi"/>
          <w:sz w:val="24"/>
          <w:szCs w:val="24"/>
          <w:u w:val="single"/>
        </w:rPr>
      </w:pPr>
      <w:r w:rsidRPr="0096021D">
        <w:rPr>
          <w:rFonts w:asciiTheme="majorBidi" w:hAnsiTheme="majorBidi" w:cstheme="majorBidi"/>
          <w:sz w:val="24"/>
          <w:szCs w:val="24"/>
          <w:u w:val="single"/>
        </w:rPr>
        <w:t>Relief Sought</w:t>
      </w:r>
    </w:p>
    <w:p w14:paraId="5BF80351" w14:textId="234353A8" w:rsidR="00605DD8" w:rsidRPr="0096021D" w:rsidRDefault="00605DD8" w:rsidP="00605DD8">
      <w:pPr>
        <w:jc w:val="both"/>
        <w:rPr>
          <w:rFonts w:asciiTheme="majorBidi" w:hAnsiTheme="majorBidi" w:cstheme="majorBidi"/>
          <w:sz w:val="24"/>
          <w:szCs w:val="24"/>
        </w:rPr>
      </w:pPr>
      <w:r w:rsidRPr="0096021D">
        <w:rPr>
          <w:rFonts w:asciiTheme="majorBidi" w:hAnsiTheme="majorBidi" w:cstheme="majorBidi"/>
          <w:sz w:val="24"/>
          <w:szCs w:val="24"/>
        </w:rPr>
        <w:tab/>
        <w:t>The Investor is s hopeful that an amicable settlement to this dispute can be reached. If such a resolution is not forthcoming, it seeks damages for {{</w:t>
      </w:r>
      <w:r w:rsidR="00110A7B" w:rsidRPr="00110A7B">
        <w:t xml:space="preserve"> </w:t>
      </w:r>
      <w:proofErr w:type="spellStart"/>
      <w:r w:rsidR="00110A7B" w:rsidRPr="00110A7B">
        <w:rPr>
          <w:rFonts w:asciiTheme="majorBidi" w:hAnsiTheme="majorBidi" w:cstheme="majorBidi"/>
          <w:sz w:val="24"/>
          <w:szCs w:val="24"/>
        </w:rPr>
        <w:t>total_damages</w:t>
      </w:r>
      <w:proofErr w:type="spellEnd"/>
      <w:r w:rsidR="00110A7B" w:rsidRPr="00110A7B">
        <w:rPr>
          <w:rFonts w:asciiTheme="majorBidi" w:hAnsiTheme="majorBidi" w:cstheme="majorBidi"/>
          <w:sz w:val="24"/>
          <w:szCs w:val="24"/>
        </w:rPr>
        <w:t xml:space="preserve"> </w:t>
      </w:r>
      <w:r w:rsidRPr="0096021D">
        <w:rPr>
          <w:rFonts w:asciiTheme="majorBidi" w:hAnsiTheme="majorBidi" w:cstheme="majorBidi"/>
          <w:sz w:val="24"/>
          <w:szCs w:val="24"/>
        </w:rPr>
        <w:t>}}</w:t>
      </w:r>
    </w:p>
    <w:p w14:paraId="54A41071" w14:textId="77777777" w:rsidR="00605DD8" w:rsidRPr="0096021D" w:rsidRDefault="00605DD8" w:rsidP="00605DD8">
      <w:pPr>
        <w:jc w:val="both"/>
        <w:rPr>
          <w:rFonts w:asciiTheme="majorBidi" w:hAnsiTheme="majorBidi" w:cstheme="majorBidi"/>
          <w:sz w:val="24"/>
          <w:szCs w:val="24"/>
        </w:rPr>
      </w:pPr>
    </w:p>
    <w:p w14:paraId="3517ACF9" w14:textId="77777777" w:rsidR="00605DD8" w:rsidRPr="0096021D" w:rsidRDefault="00605DD8" w:rsidP="00605DD8">
      <w:pPr>
        <w:ind w:left="5580"/>
        <w:rPr>
          <w:rFonts w:asciiTheme="majorBidi" w:hAnsiTheme="majorBidi" w:cstheme="majorBidi"/>
          <w:sz w:val="24"/>
          <w:szCs w:val="24"/>
        </w:rPr>
      </w:pPr>
      <w:r w:rsidRPr="0096021D">
        <w:rPr>
          <w:rFonts w:asciiTheme="majorBidi" w:hAnsiTheme="majorBidi" w:cstheme="majorBidi"/>
          <w:sz w:val="24"/>
          <w:szCs w:val="24"/>
        </w:rPr>
        <w:t>Sincerely,</w:t>
      </w:r>
    </w:p>
    <w:p w14:paraId="685391D7" w14:textId="77777777" w:rsidR="00605DD8" w:rsidRPr="0096021D" w:rsidRDefault="00605DD8" w:rsidP="00605DD8">
      <w:pPr>
        <w:ind w:left="5580"/>
        <w:rPr>
          <w:rFonts w:asciiTheme="majorBidi" w:hAnsiTheme="majorBidi" w:cstheme="majorBidi"/>
          <w:sz w:val="24"/>
          <w:szCs w:val="24"/>
        </w:rPr>
      </w:pPr>
      <w:r w:rsidRPr="0096021D">
        <w:rPr>
          <w:rFonts w:asciiTheme="majorBidi" w:hAnsiTheme="majorBidi" w:cstheme="majorBidi"/>
          <w:sz w:val="24"/>
          <w:szCs w:val="24"/>
        </w:rPr>
        <w:t>{{investor}}</w:t>
      </w:r>
    </w:p>
    <w:p w14:paraId="76E54E64" w14:textId="77777777" w:rsidR="00605DD8" w:rsidRPr="0096021D" w:rsidRDefault="00605DD8" w:rsidP="00605DD8">
      <w:pPr>
        <w:ind w:left="5580"/>
        <w:rPr>
          <w:rFonts w:asciiTheme="majorBidi" w:hAnsiTheme="majorBidi" w:cstheme="majorBidi"/>
          <w:sz w:val="24"/>
          <w:szCs w:val="24"/>
        </w:rPr>
      </w:pPr>
    </w:p>
    <w:p w14:paraId="55FD53BA" w14:textId="77777777" w:rsidR="00605DD8" w:rsidRPr="0096021D" w:rsidRDefault="00605DD8" w:rsidP="00605DD8">
      <w:pPr>
        <w:ind w:left="5580"/>
        <w:rPr>
          <w:rFonts w:asciiTheme="majorBidi" w:hAnsiTheme="majorBidi" w:cstheme="majorBidi"/>
          <w:sz w:val="24"/>
          <w:szCs w:val="24"/>
        </w:rPr>
      </w:pPr>
    </w:p>
    <w:p w14:paraId="73500210" w14:textId="77777777" w:rsidR="00791261" w:rsidRPr="0096021D" w:rsidRDefault="00791261" w:rsidP="006A4B5E">
      <w:pPr>
        <w:tabs>
          <w:tab w:val="left" w:pos="1260"/>
        </w:tabs>
        <w:spacing w:after="0" w:line="240" w:lineRule="auto"/>
        <w:rPr>
          <w:rFonts w:asciiTheme="majorBidi" w:hAnsiTheme="majorBidi" w:cstheme="majorBidi"/>
          <w:sz w:val="24"/>
          <w:szCs w:val="24"/>
        </w:rPr>
      </w:pPr>
      <w:r w:rsidRPr="0096021D">
        <w:rPr>
          <w:rFonts w:asciiTheme="majorBidi" w:hAnsiTheme="majorBidi" w:cstheme="majorBidi"/>
          <w:sz w:val="24"/>
          <w:szCs w:val="24"/>
        </w:rPr>
        <w:t xml:space="preserve">Copy </w:t>
      </w:r>
      <w:proofErr w:type="gramStart"/>
      <w:r w:rsidRPr="0096021D">
        <w:rPr>
          <w:rFonts w:asciiTheme="majorBidi" w:hAnsiTheme="majorBidi" w:cstheme="majorBidi"/>
          <w:sz w:val="24"/>
          <w:szCs w:val="24"/>
        </w:rPr>
        <w:t>to:</w:t>
      </w:r>
      <w:proofErr w:type="gramEnd"/>
      <w:r w:rsidRPr="0096021D">
        <w:rPr>
          <w:rFonts w:asciiTheme="majorBidi" w:hAnsiTheme="majorBidi" w:cstheme="majorBidi"/>
          <w:sz w:val="24"/>
          <w:szCs w:val="24"/>
        </w:rPr>
        <w:t xml:space="preserve"> </w:t>
      </w:r>
      <w:r w:rsidRPr="0096021D">
        <w:rPr>
          <w:rFonts w:asciiTheme="majorBidi" w:hAnsiTheme="majorBidi" w:cstheme="majorBidi"/>
          <w:sz w:val="24"/>
          <w:szCs w:val="24"/>
        </w:rPr>
        <w:tab/>
        <w:t>H.E. Vladimir V. Putin</w:t>
      </w:r>
      <w:r w:rsidRPr="0096021D">
        <w:rPr>
          <w:rFonts w:asciiTheme="majorBidi" w:hAnsiTheme="majorBidi" w:cstheme="majorBidi"/>
          <w:sz w:val="24"/>
          <w:szCs w:val="24"/>
        </w:rPr>
        <w:tab/>
      </w:r>
      <w:r w:rsidRPr="0096021D">
        <w:rPr>
          <w:rFonts w:asciiTheme="majorBidi" w:hAnsiTheme="majorBidi" w:cstheme="majorBidi"/>
          <w:sz w:val="24"/>
          <w:szCs w:val="24"/>
        </w:rPr>
        <w:tab/>
        <w:t xml:space="preserve">President of the Russian Federation </w:t>
      </w:r>
    </w:p>
    <w:p w14:paraId="63717A47" w14:textId="3E1DA629" w:rsidR="00900809" w:rsidRPr="0096021D" w:rsidRDefault="002E1060"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 xml:space="preserve">23 </w:t>
      </w:r>
      <w:proofErr w:type="spellStart"/>
      <w:r w:rsidRPr="0096021D">
        <w:rPr>
          <w:rFonts w:asciiTheme="majorBidi" w:hAnsiTheme="majorBidi" w:cstheme="majorBidi"/>
          <w:sz w:val="24"/>
          <w:szCs w:val="24"/>
        </w:rPr>
        <w:t>Ilyinka</w:t>
      </w:r>
      <w:proofErr w:type="spellEnd"/>
      <w:r w:rsidRPr="0096021D">
        <w:rPr>
          <w:rFonts w:asciiTheme="majorBidi" w:hAnsiTheme="majorBidi" w:cstheme="majorBidi"/>
          <w:sz w:val="24"/>
          <w:szCs w:val="24"/>
        </w:rPr>
        <w:t xml:space="preserve"> </w:t>
      </w:r>
      <w:proofErr w:type="spellStart"/>
      <w:r w:rsidRPr="0096021D">
        <w:rPr>
          <w:rFonts w:asciiTheme="majorBidi" w:hAnsiTheme="majorBidi" w:cstheme="majorBidi"/>
          <w:sz w:val="24"/>
          <w:szCs w:val="24"/>
        </w:rPr>
        <w:t>Ulitsa</w:t>
      </w:r>
      <w:proofErr w:type="spellEnd"/>
      <w:r w:rsidRPr="0096021D">
        <w:rPr>
          <w:rFonts w:asciiTheme="majorBidi" w:hAnsiTheme="majorBidi" w:cstheme="majorBidi"/>
          <w:sz w:val="24"/>
          <w:szCs w:val="24"/>
        </w:rPr>
        <w:t xml:space="preserve"> </w:t>
      </w:r>
    </w:p>
    <w:p w14:paraId="53C1C4DB" w14:textId="77777777" w:rsidR="00900809" w:rsidRPr="0096021D" w:rsidRDefault="002E1060"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 xml:space="preserve">Moscow 103132 </w:t>
      </w:r>
    </w:p>
    <w:p w14:paraId="4E2B8664" w14:textId="77777777" w:rsidR="00900809" w:rsidRPr="0096021D" w:rsidRDefault="002E1060"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lastRenderedPageBreak/>
        <w:t xml:space="preserve">The Russian Federation </w:t>
      </w:r>
    </w:p>
    <w:p w14:paraId="4D43E23A" w14:textId="77777777" w:rsidR="00DC26C3" w:rsidRPr="0096021D" w:rsidRDefault="00DC26C3" w:rsidP="00EF18BE">
      <w:pPr>
        <w:spacing w:after="0"/>
        <w:ind w:left="3600" w:firstLine="720"/>
        <w:rPr>
          <w:rFonts w:asciiTheme="majorBidi" w:hAnsiTheme="majorBidi" w:cstheme="majorBidi"/>
          <w:sz w:val="24"/>
          <w:szCs w:val="24"/>
        </w:rPr>
      </w:pPr>
    </w:p>
    <w:p w14:paraId="5F6C21E4" w14:textId="77777777" w:rsidR="00791261" w:rsidRPr="0096021D" w:rsidRDefault="00791261" w:rsidP="0047546C">
      <w:pPr>
        <w:spacing w:after="0"/>
        <w:ind w:left="720" w:firstLine="540"/>
        <w:rPr>
          <w:rFonts w:asciiTheme="majorBidi" w:hAnsiTheme="majorBidi" w:cstheme="majorBidi"/>
          <w:sz w:val="24"/>
          <w:szCs w:val="24"/>
        </w:rPr>
      </w:pPr>
      <w:r w:rsidRPr="0096021D">
        <w:rPr>
          <w:rFonts w:asciiTheme="majorBidi" w:hAnsiTheme="majorBidi" w:cstheme="majorBidi"/>
          <w:sz w:val="24"/>
          <w:szCs w:val="24"/>
        </w:rPr>
        <w:t>H.E. Alexander V. Konovalov</w:t>
      </w:r>
      <w:r w:rsidRPr="0096021D">
        <w:rPr>
          <w:rFonts w:asciiTheme="majorBidi" w:hAnsiTheme="majorBidi" w:cstheme="majorBidi"/>
          <w:sz w:val="24"/>
          <w:szCs w:val="24"/>
        </w:rPr>
        <w:tab/>
        <w:t>Minister of Justice of the Russian Federation</w:t>
      </w:r>
    </w:p>
    <w:p w14:paraId="79241CD0" w14:textId="77777777" w:rsidR="00A50CE0" w:rsidRPr="0096021D" w:rsidRDefault="00A50CE0"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Ministry of Justice</w:t>
      </w:r>
    </w:p>
    <w:p w14:paraId="64DCDA20" w14:textId="77777777" w:rsidR="00DC26C3" w:rsidRPr="0096021D" w:rsidRDefault="00A50CE0" w:rsidP="00EF18BE">
      <w:pPr>
        <w:spacing w:after="0"/>
        <w:ind w:left="3600" w:firstLine="720"/>
        <w:rPr>
          <w:rFonts w:asciiTheme="majorBidi" w:hAnsiTheme="majorBidi" w:cstheme="majorBidi"/>
          <w:sz w:val="24"/>
          <w:szCs w:val="24"/>
        </w:rPr>
      </w:pPr>
      <w:proofErr w:type="spellStart"/>
      <w:r w:rsidRPr="0096021D">
        <w:rPr>
          <w:rFonts w:asciiTheme="majorBidi" w:hAnsiTheme="majorBidi" w:cstheme="majorBidi"/>
          <w:sz w:val="24"/>
          <w:szCs w:val="24"/>
        </w:rPr>
        <w:t>Ulitsa</w:t>
      </w:r>
      <w:proofErr w:type="spellEnd"/>
      <w:r w:rsidRPr="0096021D">
        <w:rPr>
          <w:rFonts w:asciiTheme="majorBidi" w:hAnsiTheme="majorBidi" w:cstheme="majorBidi"/>
          <w:sz w:val="24"/>
          <w:szCs w:val="24"/>
        </w:rPr>
        <w:t xml:space="preserve"> </w:t>
      </w:r>
      <w:proofErr w:type="spellStart"/>
      <w:r w:rsidRPr="0096021D">
        <w:rPr>
          <w:rFonts w:asciiTheme="majorBidi" w:hAnsiTheme="majorBidi" w:cstheme="majorBidi"/>
          <w:sz w:val="24"/>
          <w:szCs w:val="24"/>
        </w:rPr>
        <w:t>Zhitnaya</w:t>
      </w:r>
      <w:proofErr w:type="spellEnd"/>
      <w:r w:rsidRPr="0096021D">
        <w:rPr>
          <w:rFonts w:asciiTheme="majorBidi" w:hAnsiTheme="majorBidi" w:cstheme="majorBidi"/>
          <w:sz w:val="24"/>
          <w:szCs w:val="24"/>
        </w:rPr>
        <w:t>, Dom 14</w:t>
      </w:r>
    </w:p>
    <w:p w14:paraId="78DC62A9" w14:textId="77777777" w:rsidR="00DC26C3" w:rsidRPr="0096021D" w:rsidRDefault="00A50CE0"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 xml:space="preserve">GSP-1 </w:t>
      </w:r>
    </w:p>
    <w:p w14:paraId="5CA89C3A" w14:textId="77777777" w:rsidR="00DC26C3" w:rsidRPr="0096021D" w:rsidRDefault="00A50CE0"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 xml:space="preserve">Moscow 119049 </w:t>
      </w:r>
    </w:p>
    <w:p w14:paraId="44AB7334" w14:textId="77777777" w:rsidR="00DC26C3" w:rsidRPr="0096021D" w:rsidRDefault="00A50CE0"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 xml:space="preserve">The Russian Federation </w:t>
      </w:r>
    </w:p>
    <w:p w14:paraId="3F4024D1" w14:textId="77777777" w:rsidR="00DC26C3" w:rsidRPr="0096021D" w:rsidRDefault="00DC26C3" w:rsidP="00EF18BE">
      <w:pPr>
        <w:spacing w:after="0"/>
        <w:ind w:left="3600" w:firstLine="720"/>
        <w:rPr>
          <w:rFonts w:asciiTheme="majorBidi" w:hAnsiTheme="majorBidi" w:cstheme="majorBidi"/>
          <w:sz w:val="24"/>
          <w:szCs w:val="24"/>
        </w:rPr>
      </w:pPr>
    </w:p>
    <w:p w14:paraId="525CFEF8" w14:textId="551B9A18" w:rsidR="00791261" w:rsidRPr="0096021D" w:rsidRDefault="00791261" w:rsidP="00DC08D5">
      <w:pPr>
        <w:spacing w:after="0"/>
        <w:ind w:left="4320" w:hanging="3060"/>
        <w:rPr>
          <w:rFonts w:asciiTheme="majorBidi" w:hAnsiTheme="majorBidi" w:cstheme="majorBidi"/>
          <w:sz w:val="24"/>
          <w:szCs w:val="24"/>
        </w:rPr>
      </w:pPr>
      <w:r w:rsidRPr="0096021D">
        <w:rPr>
          <w:rFonts w:asciiTheme="majorBidi" w:hAnsiTheme="majorBidi" w:cstheme="majorBidi"/>
          <w:sz w:val="24"/>
          <w:szCs w:val="24"/>
        </w:rPr>
        <w:t xml:space="preserve">H.E. Sergei V. Lavrov </w:t>
      </w:r>
      <w:r w:rsidRPr="0096021D">
        <w:rPr>
          <w:rFonts w:asciiTheme="majorBidi" w:hAnsiTheme="majorBidi" w:cstheme="majorBidi"/>
          <w:sz w:val="24"/>
          <w:szCs w:val="24"/>
        </w:rPr>
        <w:tab/>
        <w:t>Minister of Foreign Affairs of the Russian</w:t>
      </w:r>
      <w:r w:rsidR="0047546C" w:rsidRPr="0096021D">
        <w:rPr>
          <w:rFonts w:asciiTheme="majorBidi" w:hAnsiTheme="majorBidi" w:cstheme="majorBidi" w:hint="cs"/>
          <w:sz w:val="24"/>
          <w:szCs w:val="24"/>
          <w:rtl/>
        </w:rPr>
        <w:t xml:space="preserve"> </w:t>
      </w:r>
      <w:r w:rsidRPr="0096021D">
        <w:rPr>
          <w:rFonts w:asciiTheme="majorBidi" w:hAnsiTheme="majorBidi" w:cstheme="majorBidi"/>
          <w:sz w:val="24"/>
          <w:szCs w:val="24"/>
        </w:rPr>
        <w:t>Federation</w:t>
      </w:r>
    </w:p>
    <w:p w14:paraId="566325BB" w14:textId="77777777" w:rsidR="00536281" w:rsidRPr="0096021D" w:rsidRDefault="00536281"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Ministry of Foreign Affairs</w:t>
      </w:r>
    </w:p>
    <w:p w14:paraId="2FA1DB6D" w14:textId="77777777" w:rsidR="00536281" w:rsidRPr="0096021D" w:rsidRDefault="00536281" w:rsidP="00EF18BE">
      <w:pPr>
        <w:spacing w:after="0"/>
        <w:ind w:left="3600" w:firstLine="720"/>
        <w:rPr>
          <w:rFonts w:asciiTheme="majorBidi" w:hAnsiTheme="majorBidi" w:cstheme="majorBidi"/>
          <w:sz w:val="24"/>
          <w:szCs w:val="24"/>
        </w:rPr>
      </w:pPr>
      <w:proofErr w:type="spellStart"/>
      <w:r w:rsidRPr="0096021D">
        <w:rPr>
          <w:rFonts w:asciiTheme="majorBidi" w:hAnsiTheme="majorBidi" w:cstheme="majorBidi"/>
          <w:sz w:val="24"/>
          <w:szCs w:val="24"/>
        </w:rPr>
        <w:t>Smolenskaya-Sennaya</w:t>
      </w:r>
      <w:proofErr w:type="spellEnd"/>
      <w:r w:rsidRPr="0096021D">
        <w:rPr>
          <w:rFonts w:asciiTheme="majorBidi" w:hAnsiTheme="majorBidi" w:cstheme="majorBidi"/>
          <w:sz w:val="24"/>
          <w:szCs w:val="24"/>
        </w:rPr>
        <w:t xml:space="preserve"> Pl., 32/34 </w:t>
      </w:r>
    </w:p>
    <w:p w14:paraId="0F7C0E25" w14:textId="77777777" w:rsidR="00536281" w:rsidRPr="0096021D" w:rsidRDefault="00536281"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 xml:space="preserve">Moscow 119200 </w:t>
      </w:r>
    </w:p>
    <w:p w14:paraId="728FEA2B" w14:textId="25375585" w:rsidR="00536281" w:rsidRPr="0096021D" w:rsidRDefault="00536281" w:rsidP="00EF18BE">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The Russian Federation</w:t>
      </w:r>
    </w:p>
    <w:p w14:paraId="415667A1" w14:textId="77777777" w:rsidR="00A72A83" w:rsidRPr="0096021D" w:rsidRDefault="00A72A83" w:rsidP="00EF18BE">
      <w:pPr>
        <w:spacing w:after="0"/>
        <w:ind w:left="3600" w:firstLine="720"/>
        <w:rPr>
          <w:rFonts w:asciiTheme="majorBidi" w:hAnsiTheme="majorBidi" w:cstheme="majorBidi"/>
          <w:sz w:val="24"/>
          <w:szCs w:val="24"/>
        </w:rPr>
      </w:pPr>
    </w:p>
    <w:p w14:paraId="7D8EA446" w14:textId="71A497B0" w:rsidR="00A72A83" w:rsidRPr="0096021D" w:rsidRDefault="00A72A83" w:rsidP="00DC08D5">
      <w:pPr>
        <w:spacing w:after="0"/>
        <w:ind w:left="4320" w:hanging="3060"/>
        <w:rPr>
          <w:rFonts w:asciiTheme="majorBidi" w:hAnsiTheme="majorBidi" w:cstheme="majorBidi"/>
          <w:sz w:val="24"/>
          <w:szCs w:val="24"/>
        </w:rPr>
      </w:pPr>
      <w:r w:rsidRPr="0096021D">
        <w:rPr>
          <w:rFonts w:asciiTheme="majorBidi" w:hAnsiTheme="majorBidi" w:cstheme="majorBidi"/>
          <w:sz w:val="24"/>
          <w:szCs w:val="24"/>
        </w:rPr>
        <w:t xml:space="preserve">H.E. Anton G. </w:t>
      </w:r>
      <w:proofErr w:type="spellStart"/>
      <w:r w:rsidRPr="0096021D">
        <w:rPr>
          <w:rFonts w:asciiTheme="majorBidi" w:hAnsiTheme="majorBidi" w:cstheme="majorBidi"/>
          <w:sz w:val="24"/>
          <w:szCs w:val="24"/>
        </w:rPr>
        <w:t>Siluanov</w:t>
      </w:r>
      <w:proofErr w:type="spellEnd"/>
      <w:r w:rsidRPr="0096021D">
        <w:rPr>
          <w:rFonts w:asciiTheme="majorBidi" w:hAnsiTheme="majorBidi" w:cstheme="majorBidi"/>
          <w:sz w:val="24"/>
          <w:szCs w:val="24"/>
        </w:rPr>
        <w:tab/>
        <w:t>Minister of Finance of the Russian Federation</w:t>
      </w:r>
    </w:p>
    <w:p w14:paraId="36F0FB9D" w14:textId="77777777" w:rsidR="00A72A83" w:rsidRPr="0096021D" w:rsidRDefault="00A72A83" w:rsidP="00A72A83">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Ministry of Finance</w:t>
      </w:r>
    </w:p>
    <w:p w14:paraId="0D29DB9C" w14:textId="77777777" w:rsidR="00A72A83" w:rsidRPr="0096021D" w:rsidRDefault="00A72A83" w:rsidP="00A72A83">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 xml:space="preserve">9 </w:t>
      </w:r>
      <w:proofErr w:type="spellStart"/>
      <w:r w:rsidRPr="0096021D">
        <w:rPr>
          <w:rFonts w:asciiTheme="majorBidi" w:hAnsiTheme="majorBidi" w:cstheme="majorBidi"/>
          <w:sz w:val="24"/>
          <w:szCs w:val="24"/>
        </w:rPr>
        <w:t>Ilyinka</w:t>
      </w:r>
      <w:proofErr w:type="spellEnd"/>
      <w:r w:rsidRPr="0096021D">
        <w:rPr>
          <w:rFonts w:asciiTheme="majorBidi" w:hAnsiTheme="majorBidi" w:cstheme="majorBidi"/>
          <w:sz w:val="24"/>
          <w:szCs w:val="24"/>
        </w:rPr>
        <w:t xml:space="preserve"> </w:t>
      </w:r>
      <w:proofErr w:type="spellStart"/>
      <w:r w:rsidRPr="0096021D">
        <w:rPr>
          <w:rFonts w:asciiTheme="majorBidi" w:hAnsiTheme="majorBidi" w:cstheme="majorBidi"/>
          <w:sz w:val="24"/>
          <w:szCs w:val="24"/>
        </w:rPr>
        <w:t>Ulitsa</w:t>
      </w:r>
      <w:proofErr w:type="spellEnd"/>
    </w:p>
    <w:p w14:paraId="2F1C35F9" w14:textId="77777777" w:rsidR="00A72A83" w:rsidRPr="0096021D" w:rsidRDefault="00A72A83" w:rsidP="00A72A83">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Moscow 109097</w:t>
      </w:r>
    </w:p>
    <w:p w14:paraId="028A5548" w14:textId="684F5291" w:rsidR="00A72A83" w:rsidRPr="0096021D" w:rsidRDefault="00A72A83" w:rsidP="00A72A83">
      <w:pPr>
        <w:spacing w:after="0"/>
        <w:ind w:left="3600" w:firstLine="720"/>
        <w:rPr>
          <w:rFonts w:asciiTheme="majorBidi" w:hAnsiTheme="majorBidi" w:cstheme="majorBidi"/>
          <w:sz w:val="24"/>
          <w:szCs w:val="24"/>
        </w:rPr>
      </w:pPr>
      <w:r w:rsidRPr="0096021D">
        <w:rPr>
          <w:rFonts w:asciiTheme="majorBidi" w:hAnsiTheme="majorBidi" w:cstheme="majorBidi"/>
          <w:sz w:val="24"/>
          <w:szCs w:val="24"/>
        </w:rPr>
        <w:t>The Russian Federation</w:t>
      </w:r>
    </w:p>
    <w:p w14:paraId="54AE5373" w14:textId="77777777" w:rsidR="00791261" w:rsidRPr="0096021D" w:rsidRDefault="00791261" w:rsidP="00791261">
      <w:pPr>
        <w:ind w:left="720" w:firstLine="720"/>
        <w:rPr>
          <w:rFonts w:asciiTheme="majorBidi" w:hAnsiTheme="majorBidi" w:cstheme="majorBidi"/>
          <w:sz w:val="24"/>
          <w:szCs w:val="24"/>
        </w:rPr>
      </w:pPr>
    </w:p>
    <w:p w14:paraId="4BD4CECB" w14:textId="38ED7AD3" w:rsidR="00791261" w:rsidRPr="0096021D" w:rsidRDefault="00791261" w:rsidP="001122FC">
      <w:pPr>
        <w:rPr>
          <w:rFonts w:asciiTheme="majorBidi" w:hAnsiTheme="majorBidi" w:cstheme="majorBidi"/>
          <w:sz w:val="24"/>
          <w:szCs w:val="24"/>
        </w:rPr>
        <w:sectPr w:rsidR="00791261" w:rsidRPr="0096021D">
          <w:pgSz w:w="12240" w:h="15840"/>
          <w:pgMar w:top="1440" w:right="1440" w:bottom="1440" w:left="1440" w:header="720" w:footer="720" w:gutter="0"/>
          <w:cols w:space="720"/>
          <w:docGrid w:linePitch="360"/>
        </w:sectPr>
      </w:pPr>
    </w:p>
    <w:p w14:paraId="07B4D57C" w14:textId="77777777" w:rsidR="00121083" w:rsidRPr="0096021D" w:rsidRDefault="00121083" w:rsidP="001122FC">
      <w:pPr>
        <w:rPr>
          <w:rFonts w:asciiTheme="majorBidi" w:hAnsiTheme="majorBidi" w:cstheme="majorBidi"/>
          <w:b/>
          <w:bCs/>
          <w:caps/>
          <w:sz w:val="24"/>
          <w:szCs w:val="24"/>
        </w:rPr>
      </w:pPr>
    </w:p>
    <w:sectPr w:rsidR="00121083" w:rsidRPr="009602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889E1" w14:textId="77777777" w:rsidR="00816E7E" w:rsidRDefault="00816E7E" w:rsidP="003359A0">
      <w:pPr>
        <w:spacing w:after="0" w:line="240" w:lineRule="auto"/>
      </w:pPr>
      <w:r>
        <w:separator/>
      </w:r>
    </w:p>
  </w:endnote>
  <w:endnote w:type="continuationSeparator" w:id="0">
    <w:p w14:paraId="6E624E0C" w14:textId="77777777" w:rsidR="00816E7E" w:rsidRDefault="00816E7E" w:rsidP="003359A0">
      <w:pPr>
        <w:spacing w:after="0" w:line="240" w:lineRule="auto"/>
      </w:pPr>
      <w:r>
        <w:continuationSeparator/>
      </w:r>
    </w:p>
  </w:endnote>
  <w:endnote w:type="continuationNotice" w:id="1">
    <w:p w14:paraId="0DFDD4A0" w14:textId="77777777" w:rsidR="00816E7E" w:rsidRDefault="00816E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C2FE" w14:textId="77777777" w:rsidR="00816E7E" w:rsidRDefault="00816E7E" w:rsidP="003359A0">
      <w:pPr>
        <w:spacing w:after="0" w:line="240" w:lineRule="auto"/>
      </w:pPr>
      <w:r>
        <w:separator/>
      </w:r>
    </w:p>
  </w:footnote>
  <w:footnote w:type="continuationSeparator" w:id="0">
    <w:p w14:paraId="75813ABB" w14:textId="77777777" w:rsidR="00816E7E" w:rsidRDefault="00816E7E" w:rsidP="003359A0">
      <w:pPr>
        <w:spacing w:after="0" w:line="240" w:lineRule="auto"/>
      </w:pPr>
      <w:r>
        <w:continuationSeparator/>
      </w:r>
    </w:p>
  </w:footnote>
  <w:footnote w:type="continuationNotice" w:id="1">
    <w:p w14:paraId="7BECF916" w14:textId="77777777" w:rsidR="00816E7E" w:rsidRDefault="00816E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940"/>
    <w:multiLevelType w:val="multilevel"/>
    <w:tmpl w:val="4B02042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B5067"/>
    <w:multiLevelType w:val="hybridMultilevel"/>
    <w:tmpl w:val="990A92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E2C40"/>
    <w:multiLevelType w:val="hybridMultilevel"/>
    <w:tmpl w:val="878C663A"/>
    <w:lvl w:ilvl="0" w:tplc="340AF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A355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A72A70"/>
    <w:multiLevelType w:val="multilevel"/>
    <w:tmpl w:val="95ECF9AE"/>
    <w:lvl w:ilvl="0">
      <w:start w:val="1"/>
      <w:numFmt w:val="lowerRoman"/>
      <w:lvlText w:val="(%1)"/>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45BE5E52"/>
    <w:multiLevelType w:val="hybridMultilevel"/>
    <w:tmpl w:val="37B2FE28"/>
    <w:lvl w:ilvl="0" w:tplc="667E68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F8E1AC1"/>
    <w:multiLevelType w:val="multilevel"/>
    <w:tmpl w:val="5AC21E2A"/>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60CC46CF"/>
    <w:multiLevelType w:val="hybridMultilevel"/>
    <w:tmpl w:val="F62EE526"/>
    <w:lvl w:ilvl="0" w:tplc="B8727BB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B4654B"/>
    <w:multiLevelType w:val="hybridMultilevel"/>
    <w:tmpl w:val="388E0ED0"/>
    <w:lvl w:ilvl="0" w:tplc="AF76BB76">
      <w:start w:val="1"/>
      <w:numFmt w:val="lowerRoman"/>
      <w:pStyle w:val="Heading2"/>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9941780">
    <w:abstractNumId w:val="8"/>
  </w:num>
  <w:num w:numId="2" w16cid:durableId="930237164">
    <w:abstractNumId w:val="1"/>
  </w:num>
  <w:num w:numId="3" w16cid:durableId="1637252418">
    <w:abstractNumId w:val="7"/>
  </w:num>
  <w:num w:numId="4" w16cid:durableId="1903786690">
    <w:abstractNumId w:val="5"/>
  </w:num>
  <w:num w:numId="5" w16cid:durableId="2110346244">
    <w:abstractNumId w:val="6"/>
  </w:num>
  <w:num w:numId="6" w16cid:durableId="1940065864">
    <w:abstractNumId w:val="3"/>
  </w:num>
  <w:num w:numId="7" w16cid:durableId="483468503">
    <w:abstractNumId w:val="0"/>
  </w:num>
  <w:num w:numId="8" w16cid:durableId="1862476468">
    <w:abstractNumId w:val="2"/>
  </w:num>
  <w:num w:numId="9" w16cid:durableId="1166240870">
    <w:abstractNumId w:val="6"/>
  </w:num>
  <w:num w:numId="10" w16cid:durableId="1309288538">
    <w:abstractNumId w:val="4"/>
  </w:num>
  <w:num w:numId="11" w16cid:durableId="87384916">
    <w:abstractNumId w:val="8"/>
    <w:lvlOverride w:ilvl="0">
      <w:startOverride w:val="1"/>
    </w:lvlOverride>
  </w:num>
  <w:num w:numId="12" w16cid:durableId="1883134900">
    <w:abstractNumId w:val="8"/>
  </w:num>
  <w:num w:numId="13" w16cid:durableId="962274010">
    <w:abstractNumId w:val="8"/>
  </w:num>
  <w:num w:numId="14" w16cid:durableId="1143036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3NDexsDA0MzMxNjVW0lEKTi0uzszPAykwNK8FAK3NczstAAAA"/>
  </w:docVars>
  <w:rsids>
    <w:rsidRoot w:val="00905CA3"/>
    <w:rsid w:val="0000153F"/>
    <w:rsid w:val="0000731E"/>
    <w:rsid w:val="00014EAA"/>
    <w:rsid w:val="000238DF"/>
    <w:rsid w:val="0002648E"/>
    <w:rsid w:val="0002673C"/>
    <w:rsid w:val="000278DA"/>
    <w:rsid w:val="00031CCA"/>
    <w:rsid w:val="0003402D"/>
    <w:rsid w:val="00034C69"/>
    <w:rsid w:val="00040714"/>
    <w:rsid w:val="00041029"/>
    <w:rsid w:val="00041457"/>
    <w:rsid w:val="00043A5D"/>
    <w:rsid w:val="00046C7B"/>
    <w:rsid w:val="000512FE"/>
    <w:rsid w:val="00051FCC"/>
    <w:rsid w:val="00052EC1"/>
    <w:rsid w:val="00055D01"/>
    <w:rsid w:val="00057739"/>
    <w:rsid w:val="0006076C"/>
    <w:rsid w:val="000619D4"/>
    <w:rsid w:val="000626C6"/>
    <w:rsid w:val="0006460D"/>
    <w:rsid w:val="00066564"/>
    <w:rsid w:val="00070DD5"/>
    <w:rsid w:val="00071C3C"/>
    <w:rsid w:val="00072523"/>
    <w:rsid w:val="0007295A"/>
    <w:rsid w:val="000804FB"/>
    <w:rsid w:val="00080E9D"/>
    <w:rsid w:val="000825BB"/>
    <w:rsid w:val="00087F01"/>
    <w:rsid w:val="0009081B"/>
    <w:rsid w:val="00091877"/>
    <w:rsid w:val="000A0A29"/>
    <w:rsid w:val="000A1380"/>
    <w:rsid w:val="000A281B"/>
    <w:rsid w:val="000A358F"/>
    <w:rsid w:val="000A7796"/>
    <w:rsid w:val="000B751E"/>
    <w:rsid w:val="000C22B6"/>
    <w:rsid w:val="000C4E4E"/>
    <w:rsid w:val="000C5630"/>
    <w:rsid w:val="000D2730"/>
    <w:rsid w:val="000D2D8D"/>
    <w:rsid w:val="000D3B02"/>
    <w:rsid w:val="000D41B7"/>
    <w:rsid w:val="000D4A3F"/>
    <w:rsid w:val="000D4CC6"/>
    <w:rsid w:val="000D622B"/>
    <w:rsid w:val="000D6764"/>
    <w:rsid w:val="000D79FA"/>
    <w:rsid w:val="000E3477"/>
    <w:rsid w:val="000E53EE"/>
    <w:rsid w:val="000F1DEB"/>
    <w:rsid w:val="000F244B"/>
    <w:rsid w:val="000F39E2"/>
    <w:rsid w:val="000F46DD"/>
    <w:rsid w:val="000F4BED"/>
    <w:rsid w:val="000F599A"/>
    <w:rsid w:val="000F5EF4"/>
    <w:rsid w:val="00100B9A"/>
    <w:rsid w:val="001031F1"/>
    <w:rsid w:val="00103311"/>
    <w:rsid w:val="00110A7B"/>
    <w:rsid w:val="00111034"/>
    <w:rsid w:val="00111C2B"/>
    <w:rsid w:val="001122FC"/>
    <w:rsid w:val="00115143"/>
    <w:rsid w:val="00121083"/>
    <w:rsid w:val="0012279F"/>
    <w:rsid w:val="00126C9C"/>
    <w:rsid w:val="00127826"/>
    <w:rsid w:val="00130106"/>
    <w:rsid w:val="0013084F"/>
    <w:rsid w:val="00132AA8"/>
    <w:rsid w:val="001337DF"/>
    <w:rsid w:val="00133981"/>
    <w:rsid w:val="00137A58"/>
    <w:rsid w:val="00144BA0"/>
    <w:rsid w:val="001513BB"/>
    <w:rsid w:val="00151D9E"/>
    <w:rsid w:val="0015680E"/>
    <w:rsid w:val="0016020B"/>
    <w:rsid w:val="00161338"/>
    <w:rsid w:val="00164D1D"/>
    <w:rsid w:val="00170B60"/>
    <w:rsid w:val="00171C69"/>
    <w:rsid w:val="001754A9"/>
    <w:rsid w:val="00180022"/>
    <w:rsid w:val="001816D6"/>
    <w:rsid w:val="00186349"/>
    <w:rsid w:val="00193C71"/>
    <w:rsid w:val="00194E43"/>
    <w:rsid w:val="001A31DE"/>
    <w:rsid w:val="001A416E"/>
    <w:rsid w:val="001A4642"/>
    <w:rsid w:val="001A4C8A"/>
    <w:rsid w:val="001A56E7"/>
    <w:rsid w:val="001B114C"/>
    <w:rsid w:val="001B1709"/>
    <w:rsid w:val="001B4552"/>
    <w:rsid w:val="001B5A0B"/>
    <w:rsid w:val="001C088E"/>
    <w:rsid w:val="001C64F3"/>
    <w:rsid w:val="001C7917"/>
    <w:rsid w:val="001E76B1"/>
    <w:rsid w:val="001F7B3A"/>
    <w:rsid w:val="00201364"/>
    <w:rsid w:val="00201E2C"/>
    <w:rsid w:val="00202559"/>
    <w:rsid w:val="002059F7"/>
    <w:rsid w:val="00211E2F"/>
    <w:rsid w:val="00215D96"/>
    <w:rsid w:val="00217498"/>
    <w:rsid w:val="00220C11"/>
    <w:rsid w:val="00220D15"/>
    <w:rsid w:val="002245D2"/>
    <w:rsid w:val="002249BA"/>
    <w:rsid w:val="002267CC"/>
    <w:rsid w:val="00233492"/>
    <w:rsid w:val="00233EB2"/>
    <w:rsid w:val="00234DD4"/>
    <w:rsid w:val="00237257"/>
    <w:rsid w:val="0023774A"/>
    <w:rsid w:val="00240419"/>
    <w:rsid w:val="002405E0"/>
    <w:rsid w:val="00241106"/>
    <w:rsid w:val="002422DE"/>
    <w:rsid w:val="002427B5"/>
    <w:rsid w:val="00247817"/>
    <w:rsid w:val="002515FB"/>
    <w:rsid w:val="00251652"/>
    <w:rsid w:val="002531D4"/>
    <w:rsid w:val="00254DB5"/>
    <w:rsid w:val="002611AF"/>
    <w:rsid w:val="00263707"/>
    <w:rsid w:val="0026454F"/>
    <w:rsid w:val="00264D26"/>
    <w:rsid w:val="0026562E"/>
    <w:rsid w:val="0026683D"/>
    <w:rsid w:val="002670E8"/>
    <w:rsid w:val="0027017F"/>
    <w:rsid w:val="00271805"/>
    <w:rsid w:val="00272732"/>
    <w:rsid w:val="00272964"/>
    <w:rsid w:val="00272EE3"/>
    <w:rsid w:val="0027365D"/>
    <w:rsid w:val="00274500"/>
    <w:rsid w:val="002750E3"/>
    <w:rsid w:val="0027572A"/>
    <w:rsid w:val="002876B9"/>
    <w:rsid w:val="00287DC5"/>
    <w:rsid w:val="00290DB0"/>
    <w:rsid w:val="00292D7C"/>
    <w:rsid w:val="00295230"/>
    <w:rsid w:val="002A1A26"/>
    <w:rsid w:val="002A604E"/>
    <w:rsid w:val="002A6598"/>
    <w:rsid w:val="002B04D8"/>
    <w:rsid w:val="002B0D43"/>
    <w:rsid w:val="002C3E05"/>
    <w:rsid w:val="002C6E11"/>
    <w:rsid w:val="002D0AA8"/>
    <w:rsid w:val="002D3758"/>
    <w:rsid w:val="002D5C28"/>
    <w:rsid w:val="002D6855"/>
    <w:rsid w:val="002E1060"/>
    <w:rsid w:val="002E140A"/>
    <w:rsid w:val="002E1447"/>
    <w:rsid w:val="002E2A7B"/>
    <w:rsid w:val="002E598B"/>
    <w:rsid w:val="002F1781"/>
    <w:rsid w:val="002F20C1"/>
    <w:rsid w:val="002F424B"/>
    <w:rsid w:val="002F44CC"/>
    <w:rsid w:val="002F62B7"/>
    <w:rsid w:val="002F795F"/>
    <w:rsid w:val="003035B9"/>
    <w:rsid w:val="00305B19"/>
    <w:rsid w:val="00310903"/>
    <w:rsid w:val="00311CB5"/>
    <w:rsid w:val="003132DD"/>
    <w:rsid w:val="00317DF2"/>
    <w:rsid w:val="00322BDB"/>
    <w:rsid w:val="003241AD"/>
    <w:rsid w:val="0032542B"/>
    <w:rsid w:val="003312D8"/>
    <w:rsid w:val="00332C49"/>
    <w:rsid w:val="00333847"/>
    <w:rsid w:val="00333A94"/>
    <w:rsid w:val="0033448A"/>
    <w:rsid w:val="0033519C"/>
    <w:rsid w:val="003359A0"/>
    <w:rsid w:val="00340BEB"/>
    <w:rsid w:val="00340FF8"/>
    <w:rsid w:val="003472B2"/>
    <w:rsid w:val="00355E21"/>
    <w:rsid w:val="00360121"/>
    <w:rsid w:val="00362946"/>
    <w:rsid w:val="0036380C"/>
    <w:rsid w:val="00363EDD"/>
    <w:rsid w:val="00364744"/>
    <w:rsid w:val="00364981"/>
    <w:rsid w:val="00365658"/>
    <w:rsid w:val="00370583"/>
    <w:rsid w:val="003719B3"/>
    <w:rsid w:val="00374213"/>
    <w:rsid w:val="00380B6B"/>
    <w:rsid w:val="00381888"/>
    <w:rsid w:val="00382262"/>
    <w:rsid w:val="0038510B"/>
    <w:rsid w:val="0038787C"/>
    <w:rsid w:val="003904B8"/>
    <w:rsid w:val="003907D1"/>
    <w:rsid w:val="00394900"/>
    <w:rsid w:val="003A474D"/>
    <w:rsid w:val="003A556B"/>
    <w:rsid w:val="003A626F"/>
    <w:rsid w:val="003A6937"/>
    <w:rsid w:val="003A6A82"/>
    <w:rsid w:val="003B2098"/>
    <w:rsid w:val="003B3FB0"/>
    <w:rsid w:val="003B5C31"/>
    <w:rsid w:val="003B62E0"/>
    <w:rsid w:val="003B7352"/>
    <w:rsid w:val="003C068F"/>
    <w:rsid w:val="003C3BA1"/>
    <w:rsid w:val="003C493A"/>
    <w:rsid w:val="003C57B5"/>
    <w:rsid w:val="003C75C5"/>
    <w:rsid w:val="003D0D76"/>
    <w:rsid w:val="003D34A0"/>
    <w:rsid w:val="003E0BDC"/>
    <w:rsid w:val="003E1DDC"/>
    <w:rsid w:val="003E561E"/>
    <w:rsid w:val="003E6FA7"/>
    <w:rsid w:val="003F1172"/>
    <w:rsid w:val="003F178E"/>
    <w:rsid w:val="003F5722"/>
    <w:rsid w:val="0040079D"/>
    <w:rsid w:val="00401433"/>
    <w:rsid w:val="00403A7E"/>
    <w:rsid w:val="0040708D"/>
    <w:rsid w:val="00410404"/>
    <w:rsid w:val="00410E77"/>
    <w:rsid w:val="0041281B"/>
    <w:rsid w:val="00413BEF"/>
    <w:rsid w:val="0041723C"/>
    <w:rsid w:val="00417BBF"/>
    <w:rsid w:val="00421F0B"/>
    <w:rsid w:val="0042393F"/>
    <w:rsid w:val="00424D7C"/>
    <w:rsid w:val="00425B2C"/>
    <w:rsid w:val="004304AC"/>
    <w:rsid w:val="0043065F"/>
    <w:rsid w:val="0043103F"/>
    <w:rsid w:val="00436515"/>
    <w:rsid w:val="00441AF1"/>
    <w:rsid w:val="00441CD9"/>
    <w:rsid w:val="0044269F"/>
    <w:rsid w:val="00443BCB"/>
    <w:rsid w:val="00444D0F"/>
    <w:rsid w:val="004476B2"/>
    <w:rsid w:val="00447923"/>
    <w:rsid w:val="00450ABD"/>
    <w:rsid w:val="00450C7D"/>
    <w:rsid w:val="004536F6"/>
    <w:rsid w:val="004571BB"/>
    <w:rsid w:val="00457D94"/>
    <w:rsid w:val="0046338E"/>
    <w:rsid w:val="004643CA"/>
    <w:rsid w:val="00470441"/>
    <w:rsid w:val="00471E60"/>
    <w:rsid w:val="0047546C"/>
    <w:rsid w:val="0047586C"/>
    <w:rsid w:val="00480EF3"/>
    <w:rsid w:val="004846F3"/>
    <w:rsid w:val="004936A9"/>
    <w:rsid w:val="0049462E"/>
    <w:rsid w:val="00494ADD"/>
    <w:rsid w:val="004A3673"/>
    <w:rsid w:val="004A433A"/>
    <w:rsid w:val="004A59FA"/>
    <w:rsid w:val="004A6387"/>
    <w:rsid w:val="004A68BB"/>
    <w:rsid w:val="004B16CB"/>
    <w:rsid w:val="004B352A"/>
    <w:rsid w:val="004B3872"/>
    <w:rsid w:val="004B53B9"/>
    <w:rsid w:val="004B53D8"/>
    <w:rsid w:val="004B7786"/>
    <w:rsid w:val="004C0B4F"/>
    <w:rsid w:val="004C4157"/>
    <w:rsid w:val="004C7B24"/>
    <w:rsid w:val="004D0715"/>
    <w:rsid w:val="004D16B3"/>
    <w:rsid w:val="004D1F1B"/>
    <w:rsid w:val="004D44EB"/>
    <w:rsid w:val="004D60FE"/>
    <w:rsid w:val="004E04E9"/>
    <w:rsid w:val="004E56BE"/>
    <w:rsid w:val="004F1036"/>
    <w:rsid w:val="004F4AEC"/>
    <w:rsid w:val="004F4D10"/>
    <w:rsid w:val="004F5CD1"/>
    <w:rsid w:val="004F5F22"/>
    <w:rsid w:val="004F7E87"/>
    <w:rsid w:val="00500E5E"/>
    <w:rsid w:val="005034F2"/>
    <w:rsid w:val="0050451A"/>
    <w:rsid w:val="0050577F"/>
    <w:rsid w:val="0050730F"/>
    <w:rsid w:val="0051179F"/>
    <w:rsid w:val="00514745"/>
    <w:rsid w:val="00514E5A"/>
    <w:rsid w:val="00516E71"/>
    <w:rsid w:val="00520C30"/>
    <w:rsid w:val="00521358"/>
    <w:rsid w:val="00521A6F"/>
    <w:rsid w:val="005240D9"/>
    <w:rsid w:val="005243EB"/>
    <w:rsid w:val="00530652"/>
    <w:rsid w:val="0053519D"/>
    <w:rsid w:val="00536281"/>
    <w:rsid w:val="00537C21"/>
    <w:rsid w:val="00540B5D"/>
    <w:rsid w:val="00541024"/>
    <w:rsid w:val="00542B35"/>
    <w:rsid w:val="00545CD6"/>
    <w:rsid w:val="00553C42"/>
    <w:rsid w:val="0055642A"/>
    <w:rsid w:val="00557A8D"/>
    <w:rsid w:val="00566DAB"/>
    <w:rsid w:val="005670D7"/>
    <w:rsid w:val="005749F6"/>
    <w:rsid w:val="005752ED"/>
    <w:rsid w:val="00576761"/>
    <w:rsid w:val="00576CF5"/>
    <w:rsid w:val="00580B35"/>
    <w:rsid w:val="005839CA"/>
    <w:rsid w:val="00584A76"/>
    <w:rsid w:val="00585FF5"/>
    <w:rsid w:val="005863AE"/>
    <w:rsid w:val="00590E73"/>
    <w:rsid w:val="00591CBC"/>
    <w:rsid w:val="0059490E"/>
    <w:rsid w:val="005A15D2"/>
    <w:rsid w:val="005A27A3"/>
    <w:rsid w:val="005A28BA"/>
    <w:rsid w:val="005A7F4A"/>
    <w:rsid w:val="005B6519"/>
    <w:rsid w:val="005C20E0"/>
    <w:rsid w:val="005C3E67"/>
    <w:rsid w:val="005C4D06"/>
    <w:rsid w:val="005C522F"/>
    <w:rsid w:val="005C5339"/>
    <w:rsid w:val="005D0210"/>
    <w:rsid w:val="005D0444"/>
    <w:rsid w:val="005D1B33"/>
    <w:rsid w:val="005D2A46"/>
    <w:rsid w:val="005D3C1A"/>
    <w:rsid w:val="005D558C"/>
    <w:rsid w:val="005D7A50"/>
    <w:rsid w:val="005E204B"/>
    <w:rsid w:val="005E6E7D"/>
    <w:rsid w:val="005E73E2"/>
    <w:rsid w:val="005F256E"/>
    <w:rsid w:val="005F5C09"/>
    <w:rsid w:val="005F5F65"/>
    <w:rsid w:val="00600B22"/>
    <w:rsid w:val="00603F0C"/>
    <w:rsid w:val="00605DD8"/>
    <w:rsid w:val="00607AA8"/>
    <w:rsid w:val="00610E49"/>
    <w:rsid w:val="006113E7"/>
    <w:rsid w:val="006122C3"/>
    <w:rsid w:val="00612308"/>
    <w:rsid w:val="00613148"/>
    <w:rsid w:val="00616454"/>
    <w:rsid w:val="00617AEB"/>
    <w:rsid w:val="006210CC"/>
    <w:rsid w:val="00621EB7"/>
    <w:rsid w:val="00623380"/>
    <w:rsid w:val="00623421"/>
    <w:rsid w:val="006234AB"/>
    <w:rsid w:val="0062524C"/>
    <w:rsid w:val="006259A5"/>
    <w:rsid w:val="0062781A"/>
    <w:rsid w:val="006308C9"/>
    <w:rsid w:val="00635C8E"/>
    <w:rsid w:val="00636361"/>
    <w:rsid w:val="00636692"/>
    <w:rsid w:val="00636CD3"/>
    <w:rsid w:val="00636D85"/>
    <w:rsid w:val="00637099"/>
    <w:rsid w:val="00637AE5"/>
    <w:rsid w:val="00645C12"/>
    <w:rsid w:val="00646F90"/>
    <w:rsid w:val="006506D8"/>
    <w:rsid w:val="00652B42"/>
    <w:rsid w:val="00654163"/>
    <w:rsid w:val="0065498F"/>
    <w:rsid w:val="0065634A"/>
    <w:rsid w:val="006571FC"/>
    <w:rsid w:val="00660AC6"/>
    <w:rsid w:val="0066434D"/>
    <w:rsid w:val="00664363"/>
    <w:rsid w:val="00664B25"/>
    <w:rsid w:val="0066605A"/>
    <w:rsid w:val="00666432"/>
    <w:rsid w:val="00681178"/>
    <w:rsid w:val="006817FE"/>
    <w:rsid w:val="00681E4F"/>
    <w:rsid w:val="006823CE"/>
    <w:rsid w:val="00683314"/>
    <w:rsid w:val="00683A2E"/>
    <w:rsid w:val="006840CE"/>
    <w:rsid w:val="00687AE6"/>
    <w:rsid w:val="00690238"/>
    <w:rsid w:val="006946FC"/>
    <w:rsid w:val="006970D0"/>
    <w:rsid w:val="006A2071"/>
    <w:rsid w:val="006A2B5E"/>
    <w:rsid w:val="006A3951"/>
    <w:rsid w:val="006A4B5E"/>
    <w:rsid w:val="006A72C6"/>
    <w:rsid w:val="006B03F9"/>
    <w:rsid w:val="006B2EA4"/>
    <w:rsid w:val="006B3B1D"/>
    <w:rsid w:val="006B488A"/>
    <w:rsid w:val="006B515F"/>
    <w:rsid w:val="006B53A4"/>
    <w:rsid w:val="006C1E91"/>
    <w:rsid w:val="006C2C8C"/>
    <w:rsid w:val="006C5BD7"/>
    <w:rsid w:val="006C63DD"/>
    <w:rsid w:val="006C67AA"/>
    <w:rsid w:val="006C6D74"/>
    <w:rsid w:val="006C75E8"/>
    <w:rsid w:val="006D4D22"/>
    <w:rsid w:val="006D77F0"/>
    <w:rsid w:val="006E2752"/>
    <w:rsid w:val="006E39E2"/>
    <w:rsid w:val="006E67C9"/>
    <w:rsid w:val="006E7BB1"/>
    <w:rsid w:val="006F0DC6"/>
    <w:rsid w:val="006F1E7D"/>
    <w:rsid w:val="006F275C"/>
    <w:rsid w:val="006F3B9A"/>
    <w:rsid w:val="00700559"/>
    <w:rsid w:val="007005C0"/>
    <w:rsid w:val="00701AB1"/>
    <w:rsid w:val="00703C18"/>
    <w:rsid w:val="00703C1C"/>
    <w:rsid w:val="007152A9"/>
    <w:rsid w:val="00716599"/>
    <w:rsid w:val="007165D3"/>
    <w:rsid w:val="00721A0D"/>
    <w:rsid w:val="0072320F"/>
    <w:rsid w:val="00723AB8"/>
    <w:rsid w:val="00731BAA"/>
    <w:rsid w:val="00733C75"/>
    <w:rsid w:val="0073491B"/>
    <w:rsid w:val="007403FA"/>
    <w:rsid w:val="007444A0"/>
    <w:rsid w:val="007459B7"/>
    <w:rsid w:val="0074673E"/>
    <w:rsid w:val="00747D65"/>
    <w:rsid w:val="00756050"/>
    <w:rsid w:val="00764B57"/>
    <w:rsid w:val="0077263E"/>
    <w:rsid w:val="00772B49"/>
    <w:rsid w:val="007740B5"/>
    <w:rsid w:val="0077691C"/>
    <w:rsid w:val="00776F0F"/>
    <w:rsid w:val="007806A6"/>
    <w:rsid w:val="00783707"/>
    <w:rsid w:val="00783797"/>
    <w:rsid w:val="007873AC"/>
    <w:rsid w:val="00791261"/>
    <w:rsid w:val="00792184"/>
    <w:rsid w:val="007935AA"/>
    <w:rsid w:val="00794069"/>
    <w:rsid w:val="007A19D8"/>
    <w:rsid w:val="007A1B9F"/>
    <w:rsid w:val="007A3458"/>
    <w:rsid w:val="007A41BA"/>
    <w:rsid w:val="007A5056"/>
    <w:rsid w:val="007A5D81"/>
    <w:rsid w:val="007A7653"/>
    <w:rsid w:val="007A7A96"/>
    <w:rsid w:val="007B21B8"/>
    <w:rsid w:val="007B4017"/>
    <w:rsid w:val="007C5E1E"/>
    <w:rsid w:val="007C7F36"/>
    <w:rsid w:val="007D2AAF"/>
    <w:rsid w:val="007D435C"/>
    <w:rsid w:val="007D49E7"/>
    <w:rsid w:val="007D503F"/>
    <w:rsid w:val="007D7148"/>
    <w:rsid w:val="007D760C"/>
    <w:rsid w:val="007D78CD"/>
    <w:rsid w:val="007E0DA2"/>
    <w:rsid w:val="007E4930"/>
    <w:rsid w:val="007E4CEF"/>
    <w:rsid w:val="007F0043"/>
    <w:rsid w:val="007F3A94"/>
    <w:rsid w:val="007F447E"/>
    <w:rsid w:val="0080060F"/>
    <w:rsid w:val="00804A5F"/>
    <w:rsid w:val="00805BA8"/>
    <w:rsid w:val="00807579"/>
    <w:rsid w:val="008113F0"/>
    <w:rsid w:val="00811EEF"/>
    <w:rsid w:val="0081224C"/>
    <w:rsid w:val="00813194"/>
    <w:rsid w:val="00813359"/>
    <w:rsid w:val="008143CE"/>
    <w:rsid w:val="008156D6"/>
    <w:rsid w:val="00816E7E"/>
    <w:rsid w:val="00820146"/>
    <w:rsid w:val="00823C28"/>
    <w:rsid w:val="008267D6"/>
    <w:rsid w:val="00826EC0"/>
    <w:rsid w:val="008311AE"/>
    <w:rsid w:val="008316C9"/>
    <w:rsid w:val="0083391C"/>
    <w:rsid w:val="00834392"/>
    <w:rsid w:val="008368D1"/>
    <w:rsid w:val="00837B3C"/>
    <w:rsid w:val="00837EFD"/>
    <w:rsid w:val="00841871"/>
    <w:rsid w:val="00842747"/>
    <w:rsid w:val="00847A6F"/>
    <w:rsid w:val="00852AB8"/>
    <w:rsid w:val="00855105"/>
    <w:rsid w:val="0086110D"/>
    <w:rsid w:val="00870311"/>
    <w:rsid w:val="00870CBD"/>
    <w:rsid w:val="00876864"/>
    <w:rsid w:val="0088382D"/>
    <w:rsid w:val="00883F44"/>
    <w:rsid w:val="00885584"/>
    <w:rsid w:val="00890D18"/>
    <w:rsid w:val="00894724"/>
    <w:rsid w:val="0089667A"/>
    <w:rsid w:val="00896BD5"/>
    <w:rsid w:val="008A2ADF"/>
    <w:rsid w:val="008A5DC1"/>
    <w:rsid w:val="008A77E1"/>
    <w:rsid w:val="008B0119"/>
    <w:rsid w:val="008B1A56"/>
    <w:rsid w:val="008B3293"/>
    <w:rsid w:val="008B3ADD"/>
    <w:rsid w:val="008B4E08"/>
    <w:rsid w:val="008C199D"/>
    <w:rsid w:val="008C252E"/>
    <w:rsid w:val="008C5963"/>
    <w:rsid w:val="008D0B32"/>
    <w:rsid w:val="008D127F"/>
    <w:rsid w:val="008D1988"/>
    <w:rsid w:val="008D3835"/>
    <w:rsid w:val="008D6083"/>
    <w:rsid w:val="008E1B4A"/>
    <w:rsid w:val="008E46F9"/>
    <w:rsid w:val="008E7538"/>
    <w:rsid w:val="008F55D8"/>
    <w:rsid w:val="008F779C"/>
    <w:rsid w:val="00900809"/>
    <w:rsid w:val="00904215"/>
    <w:rsid w:val="0090559A"/>
    <w:rsid w:val="00905CA3"/>
    <w:rsid w:val="00921256"/>
    <w:rsid w:val="009306D4"/>
    <w:rsid w:val="0093736F"/>
    <w:rsid w:val="009375A0"/>
    <w:rsid w:val="00940F32"/>
    <w:rsid w:val="00941A56"/>
    <w:rsid w:val="00946DCB"/>
    <w:rsid w:val="00946E3F"/>
    <w:rsid w:val="00947233"/>
    <w:rsid w:val="00950765"/>
    <w:rsid w:val="009518CA"/>
    <w:rsid w:val="00951FE6"/>
    <w:rsid w:val="00953790"/>
    <w:rsid w:val="00953A99"/>
    <w:rsid w:val="00954614"/>
    <w:rsid w:val="00954B46"/>
    <w:rsid w:val="00956C49"/>
    <w:rsid w:val="009578CF"/>
    <w:rsid w:val="0096021D"/>
    <w:rsid w:val="009628F8"/>
    <w:rsid w:val="00967A28"/>
    <w:rsid w:val="00970A10"/>
    <w:rsid w:val="00970FAA"/>
    <w:rsid w:val="0097129B"/>
    <w:rsid w:val="00971A29"/>
    <w:rsid w:val="00972306"/>
    <w:rsid w:val="0097248C"/>
    <w:rsid w:val="00975A51"/>
    <w:rsid w:val="00976D00"/>
    <w:rsid w:val="009841CD"/>
    <w:rsid w:val="00984232"/>
    <w:rsid w:val="009900EC"/>
    <w:rsid w:val="009904C5"/>
    <w:rsid w:val="009945B7"/>
    <w:rsid w:val="00996E6E"/>
    <w:rsid w:val="009A1440"/>
    <w:rsid w:val="009A58D2"/>
    <w:rsid w:val="009A5E52"/>
    <w:rsid w:val="009B2340"/>
    <w:rsid w:val="009B36F8"/>
    <w:rsid w:val="009B51AB"/>
    <w:rsid w:val="009B5CFD"/>
    <w:rsid w:val="009B60A5"/>
    <w:rsid w:val="009B76E9"/>
    <w:rsid w:val="009C054D"/>
    <w:rsid w:val="009C14EC"/>
    <w:rsid w:val="009C153C"/>
    <w:rsid w:val="009C5280"/>
    <w:rsid w:val="009C67CB"/>
    <w:rsid w:val="009D0196"/>
    <w:rsid w:val="009D7037"/>
    <w:rsid w:val="009D7614"/>
    <w:rsid w:val="009E04C3"/>
    <w:rsid w:val="009E2B31"/>
    <w:rsid w:val="009E46A3"/>
    <w:rsid w:val="009E7CB9"/>
    <w:rsid w:val="009F36F5"/>
    <w:rsid w:val="009F4793"/>
    <w:rsid w:val="00A00E23"/>
    <w:rsid w:val="00A059F4"/>
    <w:rsid w:val="00A07D1F"/>
    <w:rsid w:val="00A11E87"/>
    <w:rsid w:val="00A12C50"/>
    <w:rsid w:val="00A15059"/>
    <w:rsid w:val="00A15981"/>
    <w:rsid w:val="00A17969"/>
    <w:rsid w:val="00A2270F"/>
    <w:rsid w:val="00A248FC"/>
    <w:rsid w:val="00A25E85"/>
    <w:rsid w:val="00A27BC4"/>
    <w:rsid w:val="00A31DFD"/>
    <w:rsid w:val="00A32546"/>
    <w:rsid w:val="00A400BF"/>
    <w:rsid w:val="00A44171"/>
    <w:rsid w:val="00A45582"/>
    <w:rsid w:val="00A4579E"/>
    <w:rsid w:val="00A50CE0"/>
    <w:rsid w:val="00A51EC3"/>
    <w:rsid w:val="00A564A4"/>
    <w:rsid w:val="00A613A9"/>
    <w:rsid w:val="00A62D72"/>
    <w:rsid w:val="00A6336E"/>
    <w:rsid w:val="00A63E80"/>
    <w:rsid w:val="00A64DC4"/>
    <w:rsid w:val="00A6775D"/>
    <w:rsid w:val="00A70E3B"/>
    <w:rsid w:val="00A72A83"/>
    <w:rsid w:val="00A745A7"/>
    <w:rsid w:val="00A7549C"/>
    <w:rsid w:val="00A75DE5"/>
    <w:rsid w:val="00A767AB"/>
    <w:rsid w:val="00A852E9"/>
    <w:rsid w:val="00A906C7"/>
    <w:rsid w:val="00A93094"/>
    <w:rsid w:val="00A96657"/>
    <w:rsid w:val="00A9677C"/>
    <w:rsid w:val="00AA2F9B"/>
    <w:rsid w:val="00AA5D87"/>
    <w:rsid w:val="00AB0755"/>
    <w:rsid w:val="00AB3173"/>
    <w:rsid w:val="00AB46E5"/>
    <w:rsid w:val="00AB7224"/>
    <w:rsid w:val="00AC363A"/>
    <w:rsid w:val="00AC7D88"/>
    <w:rsid w:val="00AD0723"/>
    <w:rsid w:val="00AD0CB0"/>
    <w:rsid w:val="00AD22EA"/>
    <w:rsid w:val="00AD277C"/>
    <w:rsid w:val="00AD3A15"/>
    <w:rsid w:val="00AD3D6E"/>
    <w:rsid w:val="00AD64ED"/>
    <w:rsid w:val="00AE47D6"/>
    <w:rsid w:val="00B01637"/>
    <w:rsid w:val="00B04048"/>
    <w:rsid w:val="00B059AF"/>
    <w:rsid w:val="00B07C49"/>
    <w:rsid w:val="00B10F15"/>
    <w:rsid w:val="00B1168C"/>
    <w:rsid w:val="00B122E7"/>
    <w:rsid w:val="00B135BB"/>
    <w:rsid w:val="00B1371B"/>
    <w:rsid w:val="00B1734F"/>
    <w:rsid w:val="00B24B8C"/>
    <w:rsid w:val="00B26390"/>
    <w:rsid w:val="00B26595"/>
    <w:rsid w:val="00B3078F"/>
    <w:rsid w:val="00B3132D"/>
    <w:rsid w:val="00B31C53"/>
    <w:rsid w:val="00B351CC"/>
    <w:rsid w:val="00B36A2F"/>
    <w:rsid w:val="00B40345"/>
    <w:rsid w:val="00B41C1E"/>
    <w:rsid w:val="00B41D93"/>
    <w:rsid w:val="00B4235A"/>
    <w:rsid w:val="00B4292D"/>
    <w:rsid w:val="00B47B9C"/>
    <w:rsid w:val="00B550CB"/>
    <w:rsid w:val="00B55DF8"/>
    <w:rsid w:val="00B56BAB"/>
    <w:rsid w:val="00B575FA"/>
    <w:rsid w:val="00B60578"/>
    <w:rsid w:val="00B6090B"/>
    <w:rsid w:val="00B60B74"/>
    <w:rsid w:val="00B619DD"/>
    <w:rsid w:val="00B63B7A"/>
    <w:rsid w:val="00B64203"/>
    <w:rsid w:val="00B6522C"/>
    <w:rsid w:val="00B65692"/>
    <w:rsid w:val="00B6799E"/>
    <w:rsid w:val="00B70E59"/>
    <w:rsid w:val="00B70FF3"/>
    <w:rsid w:val="00B8058B"/>
    <w:rsid w:val="00B807BA"/>
    <w:rsid w:val="00B80A82"/>
    <w:rsid w:val="00B815E8"/>
    <w:rsid w:val="00B82949"/>
    <w:rsid w:val="00B82D5C"/>
    <w:rsid w:val="00B854FA"/>
    <w:rsid w:val="00B857E5"/>
    <w:rsid w:val="00B864FB"/>
    <w:rsid w:val="00B91330"/>
    <w:rsid w:val="00B926C2"/>
    <w:rsid w:val="00B9286A"/>
    <w:rsid w:val="00B92CF7"/>
    <w:rsid w:val="00B93B3B"/>
    <w:rsid w:val="00BA3833"/>
    <w:rsid w:val="00BA6419"/>
    <w:rsid w:val="00BB3C3D"/>
    <w:rsid w:val="00BB3C42"/>
    <w:rsid w:val="00BC13F1"/>
    <w:rsid w:val="00BC1550"/>
    <w:rsid w:val="00BC1BD6"/>
    <w:rsid w:val="00BC3341"/>
    <w:rsid w:val="00BD072A"/>
    <w:rsid w:val="00BD1ECF"/>
    <w:rsid w:val="00BD245F"/>
    <w:rsid w:val="00BD2F3C"/>
    <w:rsid w:val="00BD756C"/>
    <w:rsid w:val="00BD7A29"/>
    <w:rsid w:val="00BD7F88"/>
    <w:rsid w:val="00BE1966"/>
    <w:rsid w:val="00BE4327"/>
    <w:rsid w:val="00BE6054"/>
    <w:rsid w:val="00BE606C"/>
    <w:rsid w:val="00BF1E96"/>
    <w:rsid w:val="00BF4A66"/>
    <w:rsid w:val="00BF73BB"/>
    <w:rsid w:val="00BF7A16"/>
    <w:rsid w:val="00BF7FF6"/>
    <w:rsid w:val="00C008B7"/>
    <w:rsid w:val="00C03987"/>
    <w:rsid w:val="00C04B52"/>
    <w:rsid w:val="00C1013F"/>
    <w:rsid w:val="00C1061B"/>
    <w:rsid w:val="00C110D1"/>
    <w:rsid w:val="00C20EB3"/>
    <w:rsid w:val="00C21BDB"/>
    <w:rsid w:val="00C2565C"/>
    <w:rsid w:val="00C264D7"/>
    <w:rsid w:val="00C2726B"/>
    <w:rsid w:val="00C31507"/>
    <w:rsid w:val="00C32A74"/>
    <w:rsid w:val="00C34260"/>
    <w:rsid w:val="00C371AB"/>
    <w:rsid w:val="00C415EC"/>
    <w:rsid w:val="00C41D6E"/>
    <w:rsid w:val="00C43F6E"/>
    <w:rsid w:val="00C470BF"/>
    <w:rsid w:val="00C47295"/>
    <w:rsid w:val="00C47862"/>
    <w:rsid w:val="00C51010"/>
    <w:rsid w:val="00C510BE"/>
    <w:rsid w:val="00C538CA"/>
    <w:rsid w:val="00C55251"/>
    <w:rsid w:val="00C600AE"/>
    <w:rsid w:val="00C603AB"/>
    <w:rsid w:val="00C62752"/>
    <w:rsid w:val="00C662C2"/>
    <w:rsid w:val="00C73112"/>
    <w:rsid w:val="00C80EA2"/>
    <w:rsid w:val="00C83EB5"/>
    <w:rsid w:val="00C87661"/>
    <w:rsid w:val="00C94B8D"/>
    <w:rsid w:val="00C94FD2"/>
    <w:rsid w:val="00C950D7"/>
    <w:rsid w:val="00C95765"/>
    <w:rsid w:val="00C9625A"/>
    <w:rsid w:val="00C97F38"/>
    <w:rsid w:val="00CA7993"/>
    <w:rsid w:val="00CA7DB8"/>
    <w:rsid w:val="00CB110C"/>
    <w:rsid w:val="00CB2790"/>
    <w:rsid w:val="00CB3834"/>
    <w:rsid w:val="00CB6CA1"/>
    <w:rsid w:val="00CB70D0"/>
    <w:rsid w:val="00CC3540"/>
    <w:rsid w:val="00CC464E"/>
    <w:rsid w:val="00CC7566"/>
    <w:rsid w:val="00CD1A98"/>
    <w:rsid w:val="00CD69D5"/>
    <w:rsid w:val="00CE299D"/>
    <w:rsid w:val="00CE369D"/>
    <w:rsid w:val="00CF099B"/>
    <w:rsid w:val="00CF2785"/>
    <w:rsid w:val="00CF7DB5"/>
    <w:rsid w:val="00D0221B"/>
    <w:rsid w:val="00D06CC1"/>
    <w:rsid w:val="00D06F7A"/>
    <w:rsid w:val="00D0757D"/>
    <w:rsid w:val="00D07F03"/>
    <w:rsid w:val="00D148A6"/>
    <w:rsid w:val="00D17B5A"/>
    <w:rsid w:val="00D23B8A"/>
    <w:rsid w:val="00D24606"/>
    <w:rsid w:val="00D25F94"/>
    <w:rsid w:val="00D26645"/>
    <w:rsid w:val="00D31888"/>
    <w:rsid w:val="00D31D7E"/>
    <w:rsid w:val="00D348CE"/>
    <w:rsid w:val="00D35C07"/>
    <w:rsid w:val="00D35C18"/>
    <w:rsid w:val="00D36565"/>
    <w:rsid w:val="00D36E41"/>
    <w:rsid w:val="00D400ED"/>
    <w:rsid w:val="00D4026C"/>
    <w:rsid w:val="00D44EF2"/>
    <w:rsid w:val="00D47322"/>
    <w:rsid w:val="00D47C86"/>
    <w:rsid w:val="00D5172A"/>
    <w:rsid w:val="00D5604E"/>
    <w:rsid w:val="00D56DC2"/>
    <w:rsid w:val="00D56DFD"/>
    <w:rsid w:val="00D6100A"/>
    <w:rsid w:val="00D63291"/>
    <w:rsid w:val="00D6729E"/>
    <w:rsid w:val="00D67671"/>
    <w:rsid w:val="00D70F1E"/>
    <w:rsid w:val="00D71333"/>
    <w:rsid w:val="00D71B16"/>
    <w:rsid w:val="00D86F76"/>
    <w:rsid w:val="00D9153F"/>
    <w:rsid w:val="00D91750"/>
    <w:rsid w:val="00D92379"/>
    <w:rsid w:val="00D94D78"/>
    <w:rsid w:val="00D9504C"/>
    <w:rsid w:val="00D95DDB"/>
    <w:rsid w:val="00D97E23"/>
    <w:rsid w:val="00DA2398"/>
    <w:rsid w:val="00DA39A3"/>
    <w:rsid w:val="00DA3A9C"/>
    <w:rsid w:val="00DA415A"/>
    <w:rsid w:val="00DA6222"/>
    <w:rsid w:val="00DA6B5F"/>
    <w:rsid w:val="00DA6C3C"/>
    <w:rsid w:val="00DB2AAF"/>
    <w:rsid w:val="00DC08D5"/>
    <w:rsid w:val="00DC1680"/>
    <w:rsid w:val="00DC26C3"/>
    <w:rsid w:val="00DD00D6"/>
    <w:rsid w:val="00DD1666"/>
    <w:rsid w:val="00DD1EA4"/>
    <w:rsid w:val="00DD5BE0"/>
    <w:rsid w:val="00DE2549"/>
    <w:rsid w:val="00DE3219"/>
    <w:rsid w:val="00DE5A8F"/>
    <w:rsid w:val="00DE5D8A"/>
    <w:rsid w:val="00DF5BBB"/>
    <w:rsid w:val="00E01B37"/>
    <w:rsid w:val="00E0414B"/>
    <w:rsid w:val="00E0615E"/>
    <w:rsid w:val="00E06395"/>
    <w:rsid w:val="00E10100"/>
    <w:rsid w:val="00E11558"/>
    <w:rsid w:val="00E125A7"/>
    <w:rsid w:val="00E150A6"/>
    <w:rsid w:val="00E16962"/>
    <w:rsid w:val="00E21F6F"/>
    <w:rsid w:val="00E24CA8"/>
    <w:rsid w:val="00E27D84"/>
    <w:rsid w:val="00E32B06"/>
    <w:rsid w:val="00E35879"/>
    <w:rsid w:val="00E407CE"/>
    <w:rsid w:val="00E41CB2"/>
    <w:rsid w:val="00E41CB9"/>
    <w:rsid w:val="00E44571"/>
    <w:rsid w:val="00E45E17"/>
    <w:rsid w:val="00E542D2"/>
    <w:rsid w:val="00E60AE3"/>
    <w:rsid w:val="00E613E4"/>
    <w:rsid w:val="00E61733"/>
    <w:rsid w:val="00E71369"/>
    <w:rsid w:val="00E722E8"/>
    <w:rsid w:val="00E73994"/>
    <w:rsid w:val="00E741E9"/>
    <w:rsid w:val="00E743C1"/>
    <w:rsid w:val="00E751AE"/>
    <w:rsid w:val="00E753E6"/>
    <w:rsid w:val="00E7548D"/>
    <w:rsid w:val="00E811F5"/>
    <w:rsid w:val="00E81E51"/>
    <w:rsid w:val="00E81F20"/>
    <w:rsid w:val="00E82D01"/>
    <w:rsid w:val="00E842D9"/>
    <w:rsid w:val="00E84669"/>
    <w:rsid w:val="00E876AA"/>
    <w:rsid w:val="00E87C41"/>
    <w:rsid w:val="00E9155D"/>
    <w:rsid w:val="00E93832"/>
    <w:rsid w:val="00E965DE"/>
    <w:rsid w:val="00E96FCE"/>
    <w:rsid w:val="00E971B1"/>
    <w:rsid w:val="00EA0ABD"/>
    <w:rsid w:val="00EA2335"/>
    <w:rsid w:val="00EA4388"/>
    <w:rsid w:val="00EA71E5"/>
    <w:rsid w:val="00EB2D9B"/>
    <w:rsid w:val="00EB364C"/>
    <w:rsid w:val="00EC0373"/>
    <w:rsid w:val="00ED06A1"/>
    <w:rsid w:val="00ED0AB6"/>
    <w:rsid w:val="00ED34F4"/>
    <w:rsid w:val="00ED388E"/>
    <w:rsid w:val="00ED3895"/>
    <w:rsid w:val="00ED4946"/>
    <w:rsid w:val="00EE1BA2"/>
    <w:rsid w:val="00EE457C"/>
    <w:rsid w:val="00EE48DC"/>
    <w:rsid w:val="00EE550E"/>
    <w:rsid w:val="00EF0B97"/>
    <w:rsid w:val="00EF18BE"/>
    <w:rsid w:val="00EF2048"/>
    <w:rsid w:val="00EF3886"/>
    <w:rsid w:val="00EF6333"/>
    <w:rsid w:val="00EF70CD"/>
    <w:rsid w:val="00F0274D"/>
    <w:rsid w:val="00F02D60"/>
    <w:rsid w:val="00F034F5"/>
    <w:rsid w:val="00F034FC"/>
    <w:rsid w:val="00F03E87"/>
    <w:rsid w:val="00F063F9"/>
    <w:rsid w:val="00F100B0"/>
    <w:rsid w:val="00F104A3"/>
    <w:rsid w:val="00F110E1"/>
    <w:rsid w:val="00F13E5C"/>
    <w:rsid w:val="00F14259"/>
    <w:rsid w:val="00F205A6"/>
    <w:rsid w:val="00F20908"/>
    <w:rsid w:val="00F23FB1"/>
    <w:rsid w:val="00F25B71"/>
    <w:rsid w:val="00F346B1"/>
    <w:rsid w:val="00F3570C"/>
    <w:rsid w:val="00F3606B"/>
    <w:rsid w:val="00F36E67"/>
    <w:rsid w:val="00F40AD2"/>
    <w:rsid w:val="00F40BBC"/>
    <w:rsid w:val="00F43CFD"/>
    <w:rsid w:val="00F46B88"/>
    <w:rsid w:val="00F55085"/>
    <w:rsid w:val="00F55978"/>
    <w:rsid w:val="00F560E2"/>
    <w:rsid w:val="00F6159A"/>
    <w:rsid w:val="00F6432D"/>
    <w:rsid w:val="00F65811"/>
    <w:rsid w:val="00F67CBF"/>
    <w:rsid w:val="00F7078E"/>
    <w:rsid w:val="00F72723"/>
    <w:rsid w:val="00F72BF3"/>
    <w:rsid w:val="00F72CAF"/>
    <w:rsid w:val="00F76BB2"/>
    <w:rsid w:val="00F77025"/>
    <w:rsid w:val="00F77116"/>
    <w:rsid w:val="00F83DB6"/>
    <w:rsid w:val="00F84FE0"/>
    <w:rsid w:val="00F86834"/>
    <w:rsid w:val="00F90A90"/>
    <w:rsid w:val="00F930EC"/>
    <w:rsid w:val="00F93E1B"/>
    <w:rsid w:val="00F94652"/>
    <w:rsid w:val="00F949C6"/>
    <w:rsid w:val="00F962C2"/>
    <w:rsid w:val="00F9660C"/>
    <w:rsid w:val="00F96C8D"/>
    <w:rsid w:val="00FA1BFA"/>
    <w:rsid w:val="00FA259B"/>
    <w:rsid w:val="00FA36F4"/>
    <w:rsid w:val="00FA3F12"/>
    <w:rsid w:val="00FA4019"/>
    <w:rsid w:val="00FA7E85"/>
    <w:rsid w:val="00FB23EF"/>
    <w:rsid w:val="00FB2941"/>
    <w:rsid w:val="00FB40F2"/>
    <w:rsid w:val="00FB4A5A"/>
    <w:rsid w:val="00FB5E6A"/>
    <w:rsid w:val="00FB6216"/>
    <w:rsid w:val="00FC1A34"/>
    <w:rsid w:val="00FC21EF"/>
    <w:rsid w:val="00FC2AEF"/>
    <w:rsid w:val="00FC4F96"/>
    <w:rsid w:val="00FC78B9"/>
    <w:rsid w:val="00FD0952"/>
    <w:rsid w:val="00FD1882"/>
    <w:rsid w:val="00FD1CE7"/>
    <w:rsid w:val="00FD2A0F"/>
    <w:rsid w:val="00FD2C67"/>
    <w:rsid w:val="00FD4421"/>
    <w:rsid w:val="00FD44CB"/>
    <w:rsid w:val="00FD4B8C"/>
    <w:rsid w:val="00FE129D"/>
    <w:rsid w:val="00FE3584"/>
    <w:rsid w:val="00FE61D9"/>
    <w:rsid w:val="00FE75F4"/>
    <w:rsid w:val="00FF1479"/>
    <w:rsid w:val="00FF3E76"/>
    <w:rsid w:val="00FF414F"/>
    <w:rsid w:val="00FF5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DFF0"/>
  <w15:docId w15:val="{AB80A088-5E9C-4EB4-92E2-FE255636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FB0"/>
    <w:pPr>
      <w:keepNext/>
      <w:keepLines/>
      <w:numPr>
        <w:numId w:val="5"/>
      </w:numPr>
      <w:spacing w:before="240" w:after="240"/>
      <w:outlineLvl w:val="0"/>
    </w:pPr>
    <w:rPr>
      <w:rFonts w:asciiTheme="majorBidi" w:eastAsiaTheme="majorEastAsia" w:hAnsiTheme="majorBidi" w:cstheme="majorBidi"/>
      <w:b/>
      <w:bCs/>
      <w:caps/>
      <w:sz w:val="24"/>
      <w:szCs w:val="24"/>
    </w:rPr>
  </w:style>
  <w:style w:type="paragraph" w:styleId="Heading2">
    <w:name w:val="heading 2"/>
    <w:basedOn w:val="ListParagraph"/>
    <w:next w:val="Normal"/>
    <w:link w:val="Heading2Char"/>
    <w:uiPriority w:val="9"/>
    <w:unhideWhenUsed/>
    <w:qFormat/>
    <w:rsid w:val="00ED06A1"/>
    <w:pPr>
      <w:numPr>
        <w:numId w:val="1"/>
      </w:numPr>
      <w:spacing w:before="480" w:after="360"/>
      <w:contextualSpacing w:val="0"/>
      <w:jc w:val="both"/>
      <w:outlineLvl w:val="1"/>
    </w:pPr>
    <w:rPr>
      <w:rFonts w:asciiTheme="majorBidi" w:hAnsiTheme="majorBidi" w:cstheme="majorBidi"/>
      <w:b/>
      <w:bCs/>
    </w:rPr>
  </w:style>
  <w:style w:type="paragraph" w:styleId="Heading3">
    <w:name w:val="heading 3"/>
    <w:basedOn w:val="Heading5"/>
    <w:next w:val="Normal"/>
    <w:link w:val="Heading3Char"/>
    <w:uiPriority w:val="9"/>
    <w:unhideWhenUsed/>
    <w:qFormat/>
    <w:rsid w:val="00ED06A1"/>
    <w:pPr>
      <w:outlineLvl w:val="2"/>
    </w:pPr>
  </w:style>
  <w:style w:type="paragraph" w:styleId="Heading4">
    <w:name w:val="heading 4"/>
    <w:basedOn w:val="Normal"/>
    <w:next w:val="Normal"/>
    <w:link w:val="Heading4Char"/>
    <w:uiPriority w:val="9"/>
    <w:semiHidden/>
    <w:unhideWhenUsed/>
    <w:qFormat/>
    <w:rsid w:val="0010331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ListParagraph"/>
    <w:next w:val="Normal"/>
    <w:link w:val="Heading5Char"/>
    <w:uiPriority w:val="9"/>
    <w:unhideWhenUsed/>
    <w:qFormat/>
    <w:rsid w:val="00B26595"/>
    <w:pPr>
      <w:ind w:left="1440"/>
      <w:contextualSpacing w:val="0"/>
      <w:jc w:val="both"/>
      <w:outlineLvl w:val="4"/>
    </w:pPr>
    <w:rPr>
      <w:rFonts w:asciiTheme="majorBidi" w:hAnsiTheme="majorBidi" w:cstheme="majorBidi"/>
      <w:i/>
      <w:iCs/>
    </w:rPr>
  </w:style>
  <w:style w:type="paragraph" w:styleId="Heading6">
    <w:name w:val="heading 6"/>
    <w:basedOn w:val="Normal"/>
    <w:next w:val="Normal"/>
    <w:link w:val="Heading6Char"/>
    <w:uiPriority w:val="9"/>
    <w:semiHidden/>
    <w:unhideWhenUsed/>
    <w:qFormat/>
    <w:rsid w:val="0010331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331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331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31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35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9A0"/>
    <w:rPr>
      <w:sz w:val="20"/>
      <w:szCs w:val="20"/>
    </w:rPr>
  </w:style>
  <w:style w:type="character" w:styleId="FootnoteReference">
    <w:name w:val="footnote reference"/>
    <w:basedOn w:val="DefaultParagraphFont"/>
    <w:uiPriority w:val="99"/>
    <w:semiHidden/>
    <w:unhideWhenUsed/>
    <w:rsid w:val="003359A0"/>
    <w:rPr>
      <w:vertAlign w:val="superscript"/>
    </w:rPr>
  </w:style>
  <w:style w:type="paragraph" w:styleId="ListParagraph">
    <w:name w:val="List Paragraph"/>
    <w:basedOn w:val="Normal"/>
    <w:uiPriority w:val="34"/>
    <w:qFormat/>
    <w:rsid w:val="00946DCB"/>
    <w:pPr>
      <w:ind w:left="720"/>
      <w:contextualSpacing/>
    </w:pPr>
  </w:style>
  <w:style w:type="paragraph" w:styleId="Revision">
    <w:name w:val="Revision"/>
    <w:hidden/>
    <w:uiPriority w:val="99"/>
    <w:semiHidden/>
    <w:rsid w:val="003C57B5"/>
    <w:pPr>
      <w:spacing w:after="0" w:line="240" w:lineRule="auto"/>
    </w:pPr>
  </w:style>
  <w:style w:type="paragraph" w:styleId="Header">
    <w:name w:val="header"/>
    <w:basedOn w:val="Normal"/>
    <w:link w:val="HeaderChar"/>
    <w:uiPriority w:val="99"/>
    <w:unhideWhenUsed/>
    <w:rsid w:val="007B2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1B8"/>
  </w:style>
  <w:style w:type="paragraph" w:styleId="Footer">
    <w:name w:val="footer"/>
    <w:basedOn w:val="Normal"/>
    <w:link w:val="FooterChar"/>
    <w:uiPriority w:val="99"/>
    <w:unhideWhenUsed/>
    <w:rsid w:val="007B2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1B8"/>
  </w:style>
  <w:style w:type="table" w:styleId="TableGrid">
    <w:name w:val="Table Grid"/>
    <w:basedOn w:val="TableNormal"/>
    <w:uiPriority w:val="39"/>
    <w:rsid w:val="00C60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FB0"/>
    <w:rPr>
      <w:rFonts w:asciiTheme="majorBidi" w:eastAsiaTheme="majorEastAsia" w:hAnsiTheme="majorBidi" w:cstheme="majorBidi"/>
      <w:b/>
      <w:bCs/>
      <w:caps/>
      <w:sz w:val="24"/>
      <w:szCs w:val="24"/>
    </w:rPr>
  </w:style>
  <w:style w:type="character" w:customStyle="1" w:styleId="Heading2Char">
    <w:name w:val="Heading 2 Char"/>
    <w:basedOn w:val="DefaultParagraphFont"/>
    <w:link w:val="Heading2"/>
    <w:uiPriority w:val="9"/>
    <w:rsid w:val="00ED06A1"/>
    <w:rPr>
      <w:rFonts w:asciiTheme="majorBidi" w:hAnsiTheme="majorBidi" w:cstheme="majorBidi"/>
      <w:b/>
      <w:bCs/>
    </w:rPr>
  </w:style>
  <w:style w:type="character" w:customStyle="1" w:styleId="Heading3Char">
    <w:name w:val="Heading 3 Char"/>
    <w:basedOn w:val="DefaultParagraphFont"/>
    <w:link w:val="Heading3"/>
    <w:uiPriority w:val="9"/>
    <w:rsid w:val="00ED06A1"/>
    <w:rPr>
      <w:rFonts w:asciiTheme="majorBidi" w:hAnsiTheme="majorBidi" w:cstheme="majorBidi"/>
      <w:i/>
      <w:iCs/>
    </w:rPr>
  </w:style>
  <w:style w:type="character" w:customStyle="1" w:styleId="Heading4Char">
    <w:name w:val="Heading 4 Char"/>
    <w:basedOn w:val="DefaultParagraphFont"/>
    <w:link w:val="Heading4"/>
    <w:uiPriority w:val="9"/>
    <w:semiHidden/>
    <w:rsid w:val="001033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6595"/>
    <w:rPr>
      <w:rFonts w:asciiTheme="majorBidi" w:hAnsiTheme="majorBidi" w:cstheme="majorBidi"/>
      <w:i/>
      <w:iCs/>
    </w:rPr>
  </w:style>
  <w:style w:type="character" w:customStyle="1" w:styleId="Heading6Char">
    <w:name w:val="Heading 6 Char"/>
    <w:basedOn w:val="DefaultParagraphFont"/>
    <w:link w:val="Heading6"/>
    <w:uiPriority w:val="9"/>
    <w:semiHidden/>
    <w:rsid w:val="001033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33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33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31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E598B"/>
    <w:rPr>
      <w:sz w:val="16"/>
      <w:szCs w:val="16"/>
    </w:rPr>
  </w:style>
  <w:style w:type="paragraph" w:styleId="CommentText">
    <w:name w:val="annotation text"/>
    <w:basedOn w:val="Normal"/>
    <w:link w:val="CommentTextChar"/>
    <w:uiPriority w:val="99"/>
    <w:unhideWhenUsed/>
    <w:rsid w:val="002E598B"/>
    <w:pPr>
      <w:spacing w:line="240" w:lineRule="auto"/>
    </w:pPr>
    <w:rPr>
      <w:sz w:val="20"/>
      <w:szCs w:val="20"/>
    </w:rPr>
  </w:style>
  <w:style w:type="character" w:customStyle="1" w:styleId="CommentTextChar">
    <w:name w:val="Comment Text Char"/>
    <w:basedOn w:val="DefaultParagraphFont"/>
    <w:link w:val="CommentText"/>
    <w:uiPriority w:val="99"/>
    <w:rsid w:val="002E598B"/>
    <w:rPr>
      <w:sz w:val="20"/>
      <w:szCs w:val="20"/>
    </w:rPr>
  </w:style>
  <w:style w:type="paragraph" w:styleId="CommentSubject">
    <w:name w:val="annotation subject"/>
    <w:basedOn w:val="CommentText"/>
    <w:next w:val="CommentText"/>
    <w:link w:val="CommentSubjectChar"/>
    <w:uiPriority w:val="99"/>
    <w:semiHidden/>
    <w:unhideWhenUsed/>
    <w:rsid w:val="002E598B"/>
    <w:rPr>
      <w:b/>
      <w:bCs/>
    </w:rPr>
  </w:style>
  <w:style w:type="character" w:customStyle="1" w:styleId="CommentSubjectChar">
    <w:name w:val="Comment Subject Char"/>
    <w:basedOn w:val="CommentTextChar"/>
    <w:link w:val="CommentSubject"/>
    <w:uiPriority w:val="99"/>
    <w:semiHidden/>
    <w:rsid w:val="002E598B"/>
    <w:rPr>
      <w:b/>
      <w:bCs/>
      <w:sz w:val="20"/>
      <w:szCs w:val="20"/>
    </w:rPr>
  </w:style>
  <w:style w:type="character" w:styleId="Hyperlink">
    <w:name w:val="Hyperlink"/>
    <w:basedOn w:val="DefaultParagraphFont"/>
    <w:uiPriority w:val="99"/>
    <w:unhideWhenUsed/>
    <w:rsid w:val="00D26645"/>
    <w:rPr>
      <w:color w:val="0563C1" w:themeColor="hyperlink"/>
      <w:u w:val="single"/>
    </w:rPr>
  </w:style>
  <w:style w:type="character" w:styleId="UnresolvedMention">
    <w:name w:val="Unresolved Mention"/>
    <w:basedOn w:val="DefaultParagraphFont"/>
    <w:uiPriority w:val="99"/>
    <w:semiHidden/>
    <w:unhideWhenUsed/>
    <w:rsid w:val="00D26645"/>
    <w:rPr>
      <w:color w:val="605E5C"/>
      <w:shd w:val="clear" w:color="auto" w:fill="E1DFDD"/>
    </w:rPr>
  </w:style>
  <w:style w:type="character" w:styleId="Emphasis">
    <w:name w:val="Emphasis"/>
    <w:basedOn w:val="DefaultParagraphFont"/>
    <w:uiPriority w:val="20"/>
    <w:qFormat/>
    <w:rsid w:val="002F1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788">
      <w:bodyDiv w:val="1"/>
      <w:marLeft w:val="0"/>
      <w:marRight w:val="0"/>
      <w:marTop w:val="0"/>
      <w:marBottom w:val="0"/>
      <w:divBdr>
        <w:top w:val="none" w:sz="0" w:space="0" w:color="auto"/>
        <w:left w:val="none" w:sz="0" w:space="0" w:color="auto"/>
        <w:bottom w:val="none" w:sz="0" w:space="0" w:color="auto"/>
        <w:right w:val="none" w:sz="0" w:space="0" w:color="auto"/>
      </w:divBdr>
    </w:div>
    <w:div w:id="46758039">
      <w:bodyDiv w:val="1"/>
      <w:marLeft w:val="0"/>
      <w:marRight w:val="0"/>
      <w:marTop w:val="0"/>
      <w:marBottom w:val="0"/>
      <w:divBdr>
        <w:top w:val="none" w:sz="0" w:space="0" w:color="auto"/>
        <w:left w:val="none" w:sz="0" w:space="0" w:color="auto"/>
        <w:bottom w:val="none" w:sz="0" w:space="0" w:color="auto"/>
        <w:right w:val="none" w:sz="0" w:space="0" w:color="auto"/>
      </w:divBdr>
    </w:div>
    <w:div w:id="48379726">
      <w:bodyDiv w:val="1"/>
      <w:marLeft w:val="0"/>
      <w:marRight w:val="0"/>
      <w:marTop w:val="0"/>
      <w:marBottom w:val="0"/>
      <w:divBdr>
        <w:top w:val="none" w:sz="0" w:space="0" w:color="auto"/>
        <w:left w:val="none" w:sz="0" w:space="0" w:color="auto"/>
        <w:bottom w:val="none" w:sz="0" w:space="0" w:color="auto"/>
        <w:right w:val="none" w:sz="0" w:space="0" w:color="auto"/>
      </w:divBdr>
    </w:div>
    <w:div w:id="136846271">
      <w:bodyDiv w:val="1"/>
      <w:marLeft w:val="0"/>
      <w:marRight w:val="0"/>
      <w:marTop w:val="0"/>
      <w:marBottom w:val="0"/>
      <w:divBdr>
        <w:top w:val="none" w:sz="0" w:space="0" w:color="auto"/>
        <w:left w:val="none" w:sz="0" w:space="0" w:color="auto"/>
        <w:bottom w:val="none" w:sz="0" w:space="0" w:color="auto"/>
        <w:right w:val="none" w:sz="0" w:space="0" w:color="auto"/>
      </w:divBdr>
      <w:divsChild>
        <w:div w:id="1445346945">
          <w:marLeft w:val="0"/>
          <w:marRight w:val="0"/>
          <w:marTop w:val="0"/>
          <w:marBottom w:val="0"/>
          <w:divBdr>
            <w:top w:val="single" w:sz="2" w:space="0" w:color="auto"/>
            <w:left w:val="single" w:sz="2" w:space="0" w:color="auto"/>
            <w:bottom w:val="single" w:sz="6" w:space="0" w:color="auto"/>
            <w:right w:val="single" w:sz="2" w:space="0" w:color="auto"/>
          </w:divBdr>
          <w:divsChild>
            <w:div w:id="660039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668366">
                  <w:marLeft w:val="0"/>
                  <w:marRight w:val="0"/>
                  <w:marTop w:val="0"/>
                  <w:marBottom w:val="0"/>
                  <w:divBdr>
                    <w:top w:val="single" w:sz="2" w:space="0" w:color="D9D9E3"/>
                    <w:left w:val="single" w:sz="2" w:space="0" w:color="D9D9E3"/>
                    <w:bottom w:val="single" w:sz="2" w:space="0" w:color="D9D9E3"/>
                    <w:right w:val="single" w:sz="2" w:space="0" w:color="D9D9E3"/>
                  </w:divBdr>
                  <w:divsChild>
                    <w:div w:id="974605430">
                      <w:marLeft w:val="0"/>
                      <w:marRight w:val="0"/>
                      <w:marTop w:val="0"/>
                      <w:marBottom w:val="0"/>
                      <w:divBdr>
                        <w:top w:val="single" w:sz="2" w:space="0" w:color="D9D9E3"/>
                        <w:left w:val="single" w:sz="2" w:space="0" w:color="D9D9E3"/>
                        <w:bottom w:val="single" w:sz="2" w:space="0" w:color="D9D9E3"/>
                        <w:right w:val="single" w:sz="2" w:space="0" w:color="D9D9E3"/>
                      </w:divBdr>
                      <w:divsChild>
                        <w:div w:id="1504474679">
                          <w:marLeft w:val="0"/>
                          <w:marRight w:val="0"/>
                          <w:marTop w:val="0"/>
                          <w:marBottom w:val="0"/>
                          <w:divBdr>
                            <w:top w:val="single" w:sz="2" w:space="0" w:color="D9D9E3"/>
                            <w:left w:val="single" w:sz="2" w:space="0" w:color="D9D9E3"/>
                            <w:bottom w:val="single" w:sz="2" w:space="0" w:color="D9D9E3"/>
                            <w:right w:val="single" w:sz="2" w:space="0" w:color="D9D9E3"/>
                          </w:divBdr>
                          <w:divsChild>
                            <w:div w:id="29807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00254">
      <w:bodyDiv w:val="1"/>
      <w:marLeft w:val="0"/>
      <w:marRight w:val="0"/>
      <w:marTop w:val="0"/>
      <w:marBottom w:val="0"/>
      <w:divBdr>
        <w:top w:val="none" w:sz="0" w:space="0" w:color="auto"/>
        <w:left w:val="none" w:sz="0" w:space="0" w:color="auto"/>
        <w:bottom w:val="none" w:sz="0" w:space="0" w:color="auto"/>
        <w:right w:val="none" w:sz="0" w:space="0" w:color="auto"/>
      </w:divBdr>
    </w:div>
    <w:div w:id="168100542">
      <w:bodyDiv w:val="1"/>
      <w:marLeft w:val="0"/>
      <w:marRight w:val="0"/>
      <w:marTop w:val="0"/>
      <w:marBottom w:val="0"/>
      <w:divBdr>
        <w:top w:val="none" w:sz="0" w:space="0" w:color="auto"/>
        <w:left w:val="none" w:sz="0" w:space="0" w:color="auto"/>
        <w:bottom w:val="none" w:sz="0" w:space="0" w:color="auto"/>
        <w:right w:val="none" w:sz="0" w:space="0" w:color="auto"/>
      </w:divBdr>
      <w:divsChild>
        <w:div w:id="1300957640">
          <w:marLeft w:val="0"/>
          <w:marRight w:val="0"/>
          <w:marTop w:val="0"/>
          <w:marBottom w:val="0"/>
          <w:divBdr>
            <w:top w:val="single" w:sz="2" w:space="0" w:color="auto"/>
            <w:left w:val="single" w:sz="2" w:space="0" w:color="auto"/>
            <w:bottom w:val="single" w:sz="6" w:space="0" w:color="auto"/>
            <w:right w:val="single" w:sz="2" w:space="0" w:color="auto"/>
          </w:divBdr>
          <w:divsChild>
            <w:div w:id="200280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410848">
                  <w:marLeft w:val="0"/>
                  <w:marRight w:val="0"/>
                  <w:marTop w:val="0"/>
                  <w:marBottom w:val="0"/>
                  <w:divBdr>
                    <w:top w:val="single" w:sz="2" w:space="0" w:color="D9D9E3"/>
                    <w:left w:val="single" w:sz="2" w:space="0" w:color="D9D9E3"/>
                    <w:bottom w:val="single" w:sz="2" w:space="0" w:color="D9D9E3"/>
                    <w:right w:val="single" w:sz="2" w:space="0" w:color="D9D9E3"/>
                  </w:divBdr>
                  <w:divsChild>
                    <w:div w:id="181163159">
                      <w:marLeft w:val="0"/>
                      <w:marRight w:val="0"/>
                      <w:marTop w:val="0"/>
                      <w:marBottom w:val="0"/>
                      <w:divBdr>
                        <w:top w:val="single" w:sz="2" w:space="0" w:color="D9D9E3"/>
                        <w:left w:val="single" w:sz="2" w:space="0" w:color="D9D9E3"/>
                        <w:bottom w:val="single" w:sz="2" w:space="0" w:color="D9D9E3"/>
                        <w:right w:val="single" w:sz="2" w:space="0" w:color="D9D9E3"/>
                      </w:divBdr>
                      <w:divsChild>
                        <w:div w:id="544558829">
                          <w:marLeft w:val="0"/>
                          <w:marRight w:val="0"/>
                          <w:marTop w:val="0"/>
                          <w:marBottom w:val="0"/>
                          <w:divBdr>
                            <w:top w:val="single" w:sz="2" w:space="0" w:color="D9D9E3"/>
                            <w:left w:val="single" w:sz="2" w:space="0" w:color="D9D9E3"/>
                            <w:bottom w:val="single" w:sz="2" w:space="0" w:color="D9D9E3"/>
                            <w:right w:val="single" w:sz="2" w:space="0" w:color="D9D9E3"/>
                          </w:divBdr>
                          <w:divsChild>
                            <w:div w:id="166678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1910627">
      <w:bodyDiv w:val="1"/>
      <w:marLeft w:val="0"/>
      <w:marRight w:val="0"/>
      <w:marTop w:val="0"/>
      <w:marBottom w:val="0"/>
      <w:divBdr>
        <w:top w:val="none" w:sz="0" w:space="0" w:color="auto"/>
        <w:left w:val="none" w:sz="0" w:space="0" w:color="auto"/>
        <w:bottom w:val="none" w:sz="0" w:space="0" w:color="auto"/>
        <w:right w:val="none" w:sz="0" w:space="0" w:color="auto"/>
      </w:divBdr>
    </w:div>
    <w:div w:id="312106287">
      <w:bodyDiv w:val="1"/>
      <w:marLeft w:val="0"/>
      <w:marRight w:val="0"/>
      <w:marTop w:val="0"/>
      <w:marBottom w:val="0"/>
      <w:divBdr>
        <w:top w:val="none" w:sz="0" w:space="0" w:color="auto"/>
        <w:left w:val="none" w:sz="0" w:space="0" w:color="auto"/>
        <w:bottom w:val="none" w:sz="0" w:space="0" w:color="auto"/>
        <w:right w:val="none" w:sz="0" w:space="0" w:color="auto"/>
      </w:divBdr>
    </w:div>
    <w:div w:id="337078384">
      <w:bodyDiv w:val="1"/>
      <w:marLeft w:val="0"/>
      <w:marRight w:val="0"/>
      <w:marTop w:val="0"/>
      <w:marBottom w:val="0"/>
      <w:divBdr>
        <w:top w:val="none" w:sz="0" w:space="0" w:color="auto"/>
        <w:left w:val="none" w:sz="0" w:space="0" w:color="auto"/>
        <w:bottom w:val="none" w:sz="0" w:space="0" w:color="auto"/>
        <w:right w:val="none" w:sz="0" w:space="0" w:color="auto"/>
      </w:divBdr>
    </w:div>
    <w:div w:id="376974814">
      <w:bodyDiv w:val="1"/>
      <w:marLeft w:val="0"/>
      <w:marRight w:val="0"/>
      <w:marTop w:val="0"/>
      <w:marBottom w:val="0"/>
      <w:divBdr>
        <w:top w:val="none" w:sz="0" w:space="0" w:color="auto"/>
        <w:left w:val="none" w:sz="0" w:space="0" w:color="auto"/>
        <w:bottom w:val="none" w:sz="0" w:space="0" w:color="auto"/>
        <w:right w:val="none" w:sz="0" w:space="0" w:color="auto"/>
      </w:divBdr>
    </w:div>
    <w:div w:id="381757887">
      <w:bodyDiv w:val="1"/>
      <w:marLeft w:val="0"/>
      <w:marRight w:val="0"/>
      <w:marTop w:val="0"/>
      <w:marBottom w:val="0"/>
      <w:divBdr>
        <w:top w:val="none" w:sz="0" w:space="0" w:color="auto"/>
        <w:left w:val="none" w:sz="0" w:space="0" w:color="auto"/>
        <w:bottom w:val="none" w:sz="0" w:space="0" w:color="auto"/>
        <w:right w:val="none" w:sz="0" w:space="0" w:color="auto"/>
      </w:divBdr>
    </w:div>
    <w:div w:id="726414292">
      <w:bodyDiv w:val="1"/>
      <w:marLeft w:val="0"/>
      <w:marRight w:val="0"/>
      <w:marTop w:val="0"/>
      <w:marBottom w:val="0"/>
      <w:divBdr>
        <w:top w:val="none" w:sz="0" w:space="0" w:color="auto"/>
        <w:left w:val="none" w:sz="0" w:space="0" w:color="auto"/>
        <w:bottom w:val="none" w:sz="0" w:space="0" w:color="auto"/>
        <w:right w:val="none" w:sz="0" w:space="0" w:color="auto"/>
      </w:divBdr>
    </w:div>
    <w:div w:id="735083826">
      <w:bodyDiv w:val="1"/>
      <w:marLeft w:val="0"/>
      <w:marRight w:val="0"/>
      <w:marTop w:val="0"/>
      <w:marBottom w:val="0"/>
      <w:divBdr>
        <w:top w:val="none" w:sz="0" w:space="0" w:color="auto"/>
        <w:left w:val="none" w:sz="0" w:space="0" w:color="auto"/>
        <w:bottom w:val="none" w:sz="0" w:space="0" w:color="auto"/>
        <w:right w:val="none" w:sz="0" w:space="0" w:color="auto"/>
      </w:divBdr>
    </w:div>
    <w:div w:id="933323229">
      <w:bodyDiv w:val="1"/>
      <w:marLeft w:val="0"/>
      <w:marRight w:val="0"/>
      <w:marTop w:val="0"/>
      <w:marBottom w:val="0"/>
      <w:divBdr>
        <w:top w:val="none" w:sz="0" w:space="0" w:color="auto"/>
        <w:left w:val="none" w:sz="0" w:space="0" w:color="auto"/>
        <w:bottom w:val="none" w:sz="0" w:space="0" w:color="auto"/>
        <w:right w:val="none" w:sz="0" w:space="0" w:color="auto"/>
      </w:divBdr>
    </w:div>
    <w:div w:id="955524290">
      <w:bodyDiv w:val="1"/>
      <w:marLeft w:val="0"/>
      <w:marRight w:val="0"/>
      <w:marTop w:val="0"/>
      <w:marBottom w:val="0"/>
      <w:divBdr>
        <w:top w:val="none" w:sz="0" w:space="0" w:color="auto"/>
        <w:left w:val="none" w:sz="0" w:space="0" w:color="auto"/>
        <w:bottom w:val="none" w:sz="0" w:space="0" w:color="auto"/>
        <w:right w:val="none" w:sz="0" w:space="0" w:color="auto"/>
      </w:divBdr>
    </w:div>
    <w:div w:id="1101142084">
      <w:bodyDiv w:val="1"/>
      <w:marLeft w:val="0"/>
      <w:marRight w:val="0"/>
      <w:marTop w:val="0"/>
      <w:marBottom w:val="0"/>
      <w:divBdr>
        <w:top w:val="none" w:sz="0" w:space="0" w:color="auto"/>
        <w:left w:val="none" w:sz="0" w:space="0" w:color="auto"/>
        <w:bottom w:val="none" w:sz="0" w:space="0" w:color="auto"/>
        <w:right w:val="none" w:sz="0" w:space="0" w:color="auto"/>
      </w:divBdr>
    </w:div>
    <w:div w:id="1230503986">
      <w:bodyDiv w:val="1"/>
      <w:marLeft w:val="0"/>
      <w:marRight w:val="0"/>
      <w:marTop w:val="0"/>
      <w:marBottom w:val="0"/>
      <w:divBdr>
        <w:top w:val="none" w:sz="0" w:space="0" w:color="auto"/>
        <w:left w:val="none" w:sz="0" w:space="0" w:color="auto"/>
        <w:bottom w:val="none" w:sz="0" w:space="0" w:color="auto"/>
        <w:right w:val="none" w:sz="0" w:space="0" w:color="auto"/>
      </w:divBdr>
      <w:divsChild>
        <w:div w:id="1739134570">
          <w:marLeft w:val="0"/>
          <w:marRight w:val="0"/>
          <w:marTop w:val="0"/>
          <w:marBottom w:val="0"/>
          <w:divBdr>
            <w:top w:val="none" w:sz="0" w:space="0" w:color="auto"/>
            <w:left w:val="none" w:sz="0" w:space="0" w:color="auto"/>
            <w:bottom w:val="none" w:sz="0" w:space="0" w:color="auto"/>
            <w:right w:val="none" w:sz="0" w:space="0" w:color="auto"/>
          </w:divBdr>
        </w:div>
        <w:div w:id="1609579620">
          <w:marLeft w:val="0"/>
          <w:marRight w:val="0"/>
          <w:marTop w:val="0"/>
          <w:marBottom w:val="0"/>
          <w:divBdr>
            <w:top w:val="none" w:sz="0" w:space="0" w:color="auto"/>
            <w:left w:val="none" w:sz="0" w:space="0" w:color="auto"/>
            <w:bottom w:val="none" w:sz="0" w:space="0" w:color="auto"/>
            <w:right w:val="none" w:sz="0" w:space="0" w:color="auto"/>
          </w:divBdr>
        </w:div>
        <w:div w:id="1338578691">
          <w:marLeft w:val="0"/>
          <w:marRight w:val="0"/>
          <w:marTop w:val="0"/>
          <w:marBottom w:val="0"/>
          <w:divBdr>
            <w:top w:val="none" w:sz="0" w:space="0" w:color="auto"/>
            <w:left w:val="none" w:sz="0" w:space="0" w:color="auto"/>
            <w:bottom w:val="none" w:sz="0" w:space="0" w:color="auto"/>
            <w:right w:val="none" w:sz="0" w:space="0" w:color="auto"/>
          </w:divBdr>
        </w:div>
        <w:div w:id="1244874669">
          <w:marLeft w:val="0"/>
          <w:marRight w:val="0"/>
          <w:marTop w:val="0"/>
          <w:marBottom w:val="0"/>
          <w:divBdr>
            <w:top w:val="none" w:sz="0" w:space="0" w:color="auto"/>
            <w:left w:val="none" w:sz="0" w:space="0" w:color="auto"/>
            <w:bottom w:val="none" w:sz="0" w:space="0" w:color="auto"/>
            <w:right w:val="none" w:sz="0" w:space="0" w:color="auto"/>
          </w:divBdr>
        </w:div>
        <w:div w:id="1476145971">
          <w:marLeft w:val="0"/>
          <w:marRight w:val="0"/>
          <w:marTop w:val="0"/>
          <w:marBottom w:val="0"/>
          <w:divBdr>
            <w:top w:val="none" w:sz="0" w:space="0" w:color="auto"/>
            <w:left w:val="none" w:sz="0" w:space="0" w:color="auto"/>
            <w:bottom w:val="none" w:sz="0" w:space="0" w:color="auto"/>
            <w:right w:val="none" w:sz="0" w:space="0" w:color="auto"/>
          </w:divBdr>
        </w:div>
        <w:div w:id="1280842215">
          <w:marLeft w:val="0"/>
          <w:marRight w:val="0"/>
          <w:marTop w:val="0"/>
          <w:marBottom w:val="0"/>
          <w:divBdr>
            <w:top w:val="none" w:sz="0" w:space="0" w:color="auto"/>
            <w:left w:val="none" w:sz="0" w:space="0" w:color="auto"/>
            <w:bottom w:val="none" w:sz="0" w:space="0" w:color="auto"/>
            <w:right w:val="none" w:sz="0" w:space="0" w:color="auto"/>
          </w:divBdr>
        </w:div>
      </w:divsChild>
    </w:div>
    <w:div w:id="1257442019">
      <w:bodyDiv w:val="1"/>
      <w:marLeft w:val="0"/>
      <w:marRight w:val="0"/>
      <w:marTop w:val="0"/>
      <w:marBottom w:val="0"/>
      <w:divBdr>
        <w:top w:val="none" w:sz="0" w:space="0" w:color="auto"/>
        <w:left w:val="none" w:sz="0" w:space="0" w:color="auto"/>
        <w:bottom w:val="none" w:sz="0" w:space="0" w:color="auto"/>
        <w:right w:val="none" w:sz="0" w:space="0" w:color="auto"/>
      </w:divBdr>
    </w:div>
    <w:div w:id="1395930002">
      <w:bodyDiv w:val="1"/>
      <w:marLeft w:val="0"/>
      <w:marRight w:val="0"/>
      <w:marTop w:val="0"/>
      <w:marBottom w:val="0"/>
      <w:divBdr>
        <w:top w:val="none" w:sz="0" w:space="0" w:color="auto"/>
        <w:left w:val="none" w:sz="0" w:space="0" w:color="auto"/>
        <w:bottom w:val="none" w:sz="0" w:space="0" w:color="auto"/>
        <w:right w:val="none" w:sz="0" w:space="0" w:color="auto"/>
      </w:divBdr>
    </w:div>
    <w:div w:id="1402215207">
      <w:bodyDiv w:val="1"/>
      <w:marLeft w:val="0"/>
      <w:marRight w:val="0"/>
      <w:marTop w:val="0"/>
      <w:marBottom w:val="0"/>
      <w:divBdr>
        <w:top w:val="none" w:sz="0" w:space="0" w:color="auto"/>
        <w:left w:val="none" w:sz="0" w:space="0" w:color="auto"/>
        <w:bottom w:val="none" w:sz="0" w:space="0" w:color="auto"/>
        <w:right w:val="none" w:sz="0" w:space="0" w:color="auto"/>
      </w:divBdr>
    </w:div>
    <w:div w:id="1553468151">
      <w:bodyDiv w:val="1"/>
      <w:marLeft w:val="0"/>
      <w:marRight w:val="0"/>
      <w:marTop w:val="0"/>
      <w:marBottom w:val="0"/>
      <w:divBdr>
        <w:top w:val="none" w:sz="0" w:space="0" w:color="auto"/>
        <w:left w:val="none" w:sz="0" w:space="0" w:color="auto"/>
        <w:bottom w:val="none" w:sz="0" w:space="0" w:color="auto"/>
        <w:right w:val="none" w:sz="0" w:space="0" w:color="auto"/>
      </w:divBdr>
      <w:divsChild>
        <w:div w:id="2028166806">
          <w:marLeft w:val="0"/>
          <w:marRight w:val="0"/>
          <w:marTop w:val="0"/>
          <w:marBottom w:val="0"/>
          <w:divBdr>
            <w:top w:val="none" w:sz="0" w:space="0" w:color="auto"/>
            <w:left w:val="none" w:sz="0" w:space="0" w:color="auto"/>
            <w:bottom w:val="none" w:sz="0" w:space="0" w:color="auto"/>
            <w:right w:val="none" w:sz="0" w:space="0" w:color="auto"/>
          </w:divBdr>
        </w:div>
        <w:div w:id="952975827">
          <w:marLeft w:val="0"/>
          <w:marRight w:val="0"/>
          <w:marTop w:val="0"/>
          <w:marBottom w:val="0"/>
          <w:divBdr>
            <w:top w:val="none" w:sz="0" w:space="0" w:color="auto"/>
            <w:left w:val="none" w:sz="0" w:space="0" w:color="auto"/>
            <w:bottom w:val="none" w:sz="0" w:space="0" w:color="auto"/>
            <w:right w:val="none" w:sz="0" w:space="0" w:color="auto"/>
          </w:divBdr>
        </w:div>
        <w:div w:id="1459879958">
          <w:marLeft w:val="0"/>
          <w:marRight w:val="0"/>
          <w:marTop w:val="0"/>
          <w:marBottom w:val="0"/>
          <w:divBdr>
            <w:top w:val="none" w:sz="0" w:space="0" w:color="auto"/>
            <w:left w:val="none" w:sz="0" w:space="0" w:color="auto"/>
            <w:bottom w:val="none" w:sz="0" w:space="0" w:color="auto"/>
            <w:right w:val="none" w:sz="0" w:space="0" w:color="auto"/>
          </w:divBdr>
        </w:div>
        <w:div w:id="1630621296">
          <w:marLeft w:val="0"/>
          <w:marRight w:val="0"/>
          <w:marTop w:val="0"/>
          <w:marBottom w:val="0"/>
          <w:divBdr>
            <w:top w:val="none" w:sz="0" w:space="0" w:color="auto"/>
            <w:left w:val="none" w:sz="0" w:space="0" w:color="auto"/>
            <w:bottom w:val="none" w:sz="0" w:space="0" w:color="auto"/>
            <w:right w:val="none" w:sz="0" w:space="0" w:color="auto"/>
          </w:divBdr>
        </w:div>
        <w:div w:id="986515959">
          <w:marLeft w:val="0"/>
          <w:marRight w:val="0"/>
          <w:marTop w:val="0"/>
          <w:marBottom w:val="0"/>
          <w:divBdr>
            <w:top w:val="none" w:sz="0" w:space="0" w:color="auto"/>
            <w:left w:val="none" w:sz="0" w:space="0" w:color="auto"/>
            <w:bottom w:val="none" w:sz="0" w:space="0" w:color="auto"/>
            <w:right w:val="none" w:sz="0" w:space="0" w:color="auto"/>
          </w:divBdr>
        </w:div>
        <w:div w:id="1514802766">
          <w:marLeft w:val="0"/>
          <w:marRight w:val="0"/>
          <w:marTop w:val="0"/>
          <w:marBottom w:val="0"/>
          <w:divBdr>
            <w:top w:val="none" w:sz="0" w:space="0" w:color="auto"/>
            <w:left w:val="none" w:sz="0" w:space="0" w:color="auto"/>
            <w:bottom w:val="none" w:sz="0" w:space="0" w:color="auto"/>
            <w:right w:val="none" w:sz="0" w:space="0" w:color="auto"/>
          </w:divBdr>
        </w:div>
      </w:divsChild>
    </w:div>
    <w:div w:id="1680229129">
      <w:bodyDiv w:val="1"/>
      <w:marLeft w:val="0"/>
      <w:marRight w:val="0"/>
      <w:marTop w:val="0"/>
      <w:marBottom w:val="0"/>
      <w:divBdr>
        <w:top w:val="none" w:sz="0" w:space="0" w:color="auto"/>
        <w:left w:val="none" w:sz="0" w:space="0" w:color="auto"/>
        <w:bottom w:val="none" w:sz="0" w:space="0" w:color="auto"/>
        <w:right w:val="none" w:sz="0" w:space="0" w:color="auto"/>
      </w:divBdr>
      <w:divsChild>
        <w:div w:id="1315259232">
          <w:marLeft w:val="0"/>
          <w:marRight w:val="0"/>
          <w:marTop w:val="0"/>
          <w:marBottom w:val="0"/>
          <w:divBdr>
            <w:top w:val="single" w:sz="2" w:space="0" w:color="auto"/>
            <w:left w:val="single" w:sz="2" w:space="0" w:color="auto"/>
            <w:bottom w:val="single" w:sz="6" w:space="0" w:color="auto"/>
            <w:right w:val="single" w:sz="2" w:space="0" w:color="auto"/>
          </w:divBdr>
          <w:divsChild>
            <w:div w:id="121511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31686186">
                  <w:marLeft w:val="0"/>
                  <w:marRight w:val="0"/>
                  <w:marTop w:val="0"/>
                  <w:marBottom w:val="0"/>
                  <w:divBdr>
                    <w:top w:val="single" w:sz="2" w:space="0" w:color="D9D9E3"/>
                    <w:left w:val="single" w:sz="2" w:space="0" w:color="D9D9E3"/>
                    <w:bottom w:val="single" w:sz="2" w:space="0" w:color="D9D9E3"/>
                    <w:right w:val="single" w:sz="2" w:space="0" w:color="D9D9E3"/>
                  </w:divBdr>
                  <w:divsChild>
                    <w:div w:id="63378750">
                      <w:marLeft w:val="0"/>
                      <w:marRight w:val="0"/>
                      <w:marTop w:val="0"/>
                      <w:marBottom w:val="0"/>
                      <w:divBdr>
                        <w:top w:val="single" w:sz="2" w:space="0" w:color="D9D9E3"/>
                        <w:left w:val="single" w:sz="2" w:space="0" w:color="D9D9E3"/>
                        <w:bottom w:val="single" w:sz="2" w:space="0" w:color="D9D9E3"/>
                        <w:right w:val="single" w:sz="2" w:space="0" w:color="D9D9E3"/>
                      </w:divBdr>
                      <w:divsChild>
                        <w:div w:id="874972631">
                          <w:marLeft w:val="0"/>
                          <w:marRight w:val="0"/>
                          <w:marTop w:val="0"/>
                          <w:marBottom w:val="0"/>
                          <w:divBdr>
                            <w:top w:val="single" w:sz="2" w:space="0" w:color="D9D9E3"/>
                            <w:left w:val="single" w:sz="2" w:space="0" w:color="D9D9E3"/>
                            <w:bottom w:val="single" w:sz="2" w:space="0" w:color="D9D9E3"/>
                            <w:right w:val="single" w:sz="2" w:space="0" w:color="D9D9E3"/>
                          </w:divBdr>
                          <w:divsChild>
                            <w:div w:id="1260916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6783008">
      <w:bodyDiv w:val="1"/>
      <w:marLeft w:val="0"/>
      <w:marRight w:val="0"/>
      <w:marTop w:val="0"/>
      <w:marBottom w:val="0"/>
      <w:divBdr>
        <w:top w:val="none" w:sz="0" w:space="0" w:color="auto"/>
        <w:left w:val="none" w:sz="0" w:space="0" w:color="auto"/>
        <w:bottom w:val="none" w:sz="0" w:space="0" w:color="auto"/>
        <w:right w:val="none" w:sz="0" w:space="0" w:color="auto"/>
      </w:divBdr>
    </w:div>
    <w:div w:id="1863667547">
      <w:bodyDiv w:val="1"/>
      <w:marLeft w:val="0"/>
      <w:marRight w:val="0"/>
      <w:marTop w:val="0"/>
      <w:marBottom w:val="0"/>
      <w:divBdr>
        <w:top w:val="none" w:sz="0" w:space="0" w:color="auto"/>
        <w:left w:val="none" w:sz="0" w:space="0" w:color="auto"/>
        <w:bottom w:val="none" w:sz="0" w:space="0" w:color="auto"/>
        <w:right w:val="none" w:sz="0" w:space="0" w:color="auto"/>
      </w:divBdr>
    </w:div>
    <w:div w:id="1871257451">
      <w:bodyDiv w:val="1"/>
      <w:marLeft w:val="0"/>
      <w:marRight w:val="0"/>
      <w:marTop w:val="0"/>
      <w:marBottom w:val="0"/>
      <w:divBdr>
        <w:top w:val="none" w:sz="0" w:space="0" w:color="auto"/>
        <w:left w:val="none" w:sz="0" w:space="0" w:color="auto"/>
        <w:bottom w:val="none" w:sz="0" w:space="0" w:color="auto"/>
        <w:right w:val="none" w:sz="0" w:space="0" w:color="auto"/>
      </w:divBdr>
    </w:div>
    <w:div w:id="1906187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D0BB9-F8F9-4484-ACBD-2AF9540A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Chriki</dc:creator>
  <cp:keywords/>
  <dc:description/>
  <cp:lastModifiedBy>David Chriki</cp:lastModifiedBy>
  <cp:revision>3</cp:revision>
  <dcterms:created xsi:type="dcterms:W3CDTF">2023-05-02T06:02:00Z</dcterms:created>
  <dcterms:modified xsi:type="dcterms:W3CDTF">2023-05-02T06:03:00Z</dcterms:modified>
</cp:coreProperties>
</file>