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51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</w:t>
      </w:r>
    </w:p>
    <w:p>
      <w:pPr>
        <w:tabs>
          <w:tab w:val="left" w:pos="551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5514"/>
        </w:tabs>
        <w:bidi w:val="0"/>
        <w:jc w:val="left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10个目标样的配方和色差</w:t>
      </w:r>
    </w:p>
    <w:p>
      <w:pPr>
        <w:tabs>
          <w:tab w:val="left" w:pos="5514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551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9.5e-05, 0.000429, 0.00394</w:t>
      </w:r>
    </w:p>
    <w:p>
      <w:pPr>
        <w:tabs>
          <w:tab w:val="left" w:pos="551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14.562627449674766</w:t>
      </w:r>
    </w:p>
    <w:p>
      <w:pPr>
        <w:tabs>
          <w:tab w:val="left" w:pos="551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551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0.003385, 1.5e-05, 0.000249), 16.25681429373125)</w:t>
      </w:r>
    </w:p>
    <w:p>
      <w:pPr>
        <w:tabs>
          <w:tab w:val="left" w:pos="551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5514"/>
        </w:tabs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5e-05, 0.000321, 0.003407), 25.083338423583385)</w:t>
      </w:r>
    </w:p>
    <w:p>
      <w:pPr>
        <w:tabs>
          <w:tab w:val="left" w:pos="5514"/>
        </w:tabs>
        <w:bidi w:val="0"/>
        <w:jc w:val="left"/>
        <w:rPr>
          <w:lang w:val="en-US" w:eastAsia="zh-CN"/>
        </w:rPr>
      </w:pPr>
    </w:p>
    <w:p>
      <w:pPr>
        <w:tabs>
          <w:tab w:val="left" w:pos="551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0.000602, 1.3e-05, 0.00225), 21.061037260526813)</w:t>
      </w:r>
    </w:p>
    <w:p>
      <w:pPr>
        <w:tabs>
          <w:tab w:val="left" w:pos="551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551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0.0002, 0.0013, 0.0104)</w:t>
      </w:r>
    </w:p>
    <w:p>
      <w:pPr>
        <w:tabs>
          <w:tab w:val="left" w:pos="551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26.189533424779032</w:t>
      </w:r>
    </w:p>
    <w:p>
      <w:pPr>
        <w:tabs>
          <w:tab w:val="left" w:pos="551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551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0.0004, 0.0003, 0.0076)</w:t>
      </w:r>
    </w:p>
    <w:p>
      <w:pPr>
        <w:tabs>
          <w:tab w:val="left" w:pos="551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26.45752294324919</w:t>
      </w:r>
    </w:p>
    <w:p>
      <w:pPr>
        <w:tabs>
          <w:tab w:val="left" w:pos="551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551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0.006, 0.0021, 0.0008)</w:t>
      </w:r>
    </w:p>
    <w:p>
      <w:pPr>
        <w:tabs>
          <w:tab w:val="left" w:pos="551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22.150413519589893</w:t>
      </w:r>
    </w:p>
    <w:p>
      <w:pPr>
        <w:tabs>
          <w:tab w:val="left" w:pos="551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551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0.0042, 0.0098, 0.0018)</w:t>
      </w:r>
    </w:p>
    <w:p>
      <w:pPr>
        <w:tabs>
          <w:tab w:val="left" w:pos="551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22.14206230150248</w:t>
      </w:r>
    </w:p>
    <w:p>
      <w:pPr>
        <w:tabs>
          <w:tab w:val="left" w:pos="551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551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0.0025, 0.0006, 0.0008)</w:t>
      </w:r>
    </w:p>
    <w:p>
      <w:pPr>
        <w:tabs>
          <w:tab w:val="left" w:pos="551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28.48688224090506</w:t>
      </w:r>
    </w:p>
    <w:p>
      <w:pPr>
        <w:tabs>
          <w:tab w:val="left" w:pos="551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551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0.0, 0.0004, 0.0023)</w:t>
      </w:r>
    </w:p>
    <w:p>
      <w:pPr>
        <w:tabs>
          <w:tab w:val="left" w:pos="551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22.056952612890907</w:t>
      </w:r>
    </w:p>
    <w:p>
      <w:pPr>
        <w:pBdr>
          <w:bottom w:val="single" w:color="auto" w:sz="4" w:space="0"/>
        </w:pBdr>
        <w:tabs>
          <w:tab w:val="left" w:pos="551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551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Q3</w:t>
      </w:r>
    </w:p>
    <w:p>
      <w:pPr>
        <w:tabs>
          <w:tab w:val="left" w:pos="551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551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配方和Zj</w:t>
      </w:r>
    </w:p>
    <w:p>
      <w:pPr>
        <w:tabs>
          <w:tab w:val="left" w:pos="5514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5514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0.0017, 0.0017, 0.0043)</w:t>
      </w:r>
    </w:p>
    <w:p>
      <w:pPr>
        <w:tabs>
          <w:tab w:val="left" w:pos="5514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0.5444311417421047</w:t>
      </w:r>
    </w:p>
    <w:p>
      <w:pPr>
        <w:tabs>
          <w:tab w:val="left" w:pos="5514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5514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0.012, 0.0017, 0.002)</w:t>
      </w:r>
    </w:p>
    <w:p>
      <w:pPr>
        <w:tabs>
          <w:tab w:val="left" w:pos="5514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0.7281766349794262</w:t>
      </w:r>
    </w:p>
    <w:p>
      <w:pPr>
        <w:tabs>
          <w:tab w:val="left" w:pos="5514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5514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0.0006, 0.0024, 0.0027)</w:t>
      </w:r>
    </w:p>
    <w:p>
      <w:pPr>
        <w:tabs>
          <w:tab w:val="left" w:pos="5514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0.6918044803734629</w:t>
      </w:r>
    </w:p>
    <w:p>
      <w:pPr>
        <w:tabs>
          <w:tab w:val="left" w:pos="5514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5514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0.0005, 0.0045, 0.0021)</w:t>
      </w:r>
    </w:p>
    <w:p>
      <w:pPr>
        <w:tabs>
          <w:tab w:val="left" w:pos="5514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0.764398861899528</w:t>
      </w:r>
    </w:p>
    <w:p>
      <w:pPr>
        <w:tabs>
          <w:tab w:val="left" w:pos="5514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0.0022, 0.0003, 0.007)</w:t>
      </w:r>
    </w:p>
    <w:p>
      <w:pPr>
        <w:tabs>
          <w:tab w:val="left" w:pos="5514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0.6903999874542922</w:t>
      </w:r>
    </w:p>
    <w:p>
      <w:pPr>
        <w:tabs>
          <w:tab w:val="left" w:pos="5514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5514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0.0013, 0.0004, 0.0052), 0.661158608527791)</w:t>
      </w:r>
    </w:p>
    <w:p>
      <w:pPr>
        <w:tabs>
          <w:tab w:val="left" w:pos="5514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5514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0.0034, 0.0007, 0.0014)</w:t>
      </w:r>
    </w:p>
    <w:p>
      <w:pPr>
        <w:tabs>
          <w:tab w:val="left" w:pos="5514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0.5001655366444057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0.002, 0.0132, 0.0017)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0.6566859065712193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0.0007, 0.0004, 0.0056)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0.7095442751949789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0.0003, 0.0004, 0.0128)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0.793193071816007</w:t>
      </w:r>
    </w:p>
    <w:p>
      <w:pPr>
        <w:tabs>
          <w:tab w:val="left" w:pos="5514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703020204020201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EyMWY3NDJkZThjNDQ3OGI3OGMxM2E2MWNhYzM0M2UifQ=="/>
  </w:docVars>
  <w:rsids>
    <w:rsidRoot w:val="00000000"/>
    <w:rsid w:val="03BC3306"/>
    <w:rsid w:val="0B097861"/>
    <w:rsid w:val="11BF5DF0"/>
    <w:rsid w:val="13882088"/>
    <w:rsid w:val="1A0A7151"/>
    <w:rsid w:val="1A9D6217"/>
    <w:rsid w:val="1DAC1905"/>
    <w:rsid w:val="29F162D1"/>
    <w:rsid w:val="312608BD"/>
    <w:rsid w:val="3C3420E0"/>
    <w:rsid w:val="3CB95FEF"/>
    <w:rsid w:val="44570DA3"/>
    <w:rsid w:val="51B11D95"/>
    <w:rsid w:val="52DE294E"/>
    <w:rsid w:val="6A485AAE"/>
    <w:rsid w:val="74FA4F6E"/>
    <w:rsid w:val="75C21046"/>
    <w:rsid w:val="76121C95"/>
    <w:rsid w:val="794964C4"/>
    <w:rsid w:val="7A2B002F"/>
    <w:rsid w:val="7E30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96</Words>
  <Characters>807</Characters>
  <Lines>0</Lines>
  <Paragraphs>0</Paragraphs>
  <TotalTime>133</TotalTime>
  <ScaleCrop>false</ScaleCrop>
  <LinksUpToDate>false</LinksUpToDate>
  <CharactersWithSpaces>858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2023-08-24T08:35:00Z</dcterms:created>
  <dc:creator>HP</dc:creator>
  <cp:lastModifiedBy>安和</cp:lastModifiedBy>
  <dcterms:modified xsi:type="dcterms:W3CDTF">2023-08-24T15:48:34Z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B1B01654CE334C54A0ECB2D6ACCBBB70_12</vt:lpwstr>
  </property>
</Properties>
</file>