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270" w:rsidRPr="00FA2270" w:rsidRDefault="00FA2270" w:rsidP="00FA2270">
      <w:pPr>
        <w:jc w:val="center"/>
        <w:rPr>
          <w:b/>
          <w:lang w:val="en-US"/>
        </w:rPr>
      </w:pPr>
      <w:r>
        <w:rPr>
          <w:b/>
          <w:lang w:val="en-US"/>
        </w:rPr>
        <w:t>Automatic representation of visual possibility</w:t>
      </w:r>
    </w:p>
    <w:p w:rsidR="00545BDF" w:rsidRDefault="00CF6655">
      <w:pPr>
        <w:rPr>
          <w:lang w:val="en-US"/>
        </w:rPr>
      </w:pPr>
      <w:r w:rsidRPr="00CF6655">
        <w:rPr>
          <w:lang w:val="en-US"/>
        </w:rPr>
        <w:t xml:space="preserve">What is the nature of the </w:t>
      </w:r>
      <w:r>
        <w:rPr>
          <w:lang w:val="en-US"/>
        </w:rPr>
        <w:t>experience of a potential whole when only parts are presented?</w:t>
      </w:r>
    </w:p>
    <w:p w:rsidR="00CF6655" w:rsidRDefault="00CF6655">
      <w:pPr>
        <w:rPr>
          <w:lang w:val="en-US"/>
        </w:rPr>
      </w:pPr>
      <w:r>
        <w:rPr>
          <w:lang w:val="en-US"/>
        </w:rPr>
        <w:t>7 experiments (inspired by Tetris). Res</w:t>
      </w:r>
      <w:r w:rsidR="008E727F">
        <w:rPr>
          <w:lang w:val="en-US"/>
        </w:rPr>
        <w:t>ults</w:t>
      </w:r>
      <w:r>
        <w:rPr>
          <w:lang w:val="en-US"/>
        </w:rPr>
        <w:t xml:space="preserve">: participants confused more often </w:t>
      </w:r>
      <w:r w:rsidR="008E727F">
        <w:rPr>
          <w:lang w:val="en-US"/>
        </w:rPr>
        <w:t>parts with whole when parts could be combined into this whole. Discussion: potential states of the world could take the form of automatic representations.</w:t>
      </w:r>
    </w:p>
    <w:p w:rsidR="008E727F" w:rsidRDefault="00697604">
      <w:pPr>
        <w:rPr>
          <w:lang w:val="en-US"/>
        </w:rPr>
      </w:pPr>
      <w:r>
        <w:rPr>
          <w:lang w:val="en-US"/>
        </w:rPr>
        <w:t xml:space="preserve">More precisely: we know representations of potential states of the world occur in higher level thinking but this </w:t>
      </w:r>
      <w:proofErr w:type="spellStart"/>
      <w:r>
        <w:rPr>
          <w:lang w:val="en-US"/>
        </w:rPr>
        <w:t>exp</w:t>
      </w:r>
      <w:proofErr w:type="spellEnd"/>
      <w:r>
        <w:rPr>
          <w:lang w:val="en-US"/>
        </w:rPr>
        <w:t xml:space="preserve"> suggests that they can also occur automatically, as perceptions.</w:t>
      </w:r>
    </w:p>
    <w:p w:rsidR="00FA2270" w:rsidRDefault="00FA2270">
      <w:pPr>
        <w:rPr>
          <w:lang w:val="en-US"/>
        </w:rPr>
      </w:pPr>
    </w:p>
    <w:p w:rsidR="002E6507" w:rsidRDefault="002E6507">
      <w:pPr>
        <w:rPr>
          <w:lang w:val="en-US"/>
        </w:rPr>
      </w:pPr>
    </w:p>
    <w:p w:rsidR="002E6507" w:rsidRDefault="002E6507">
      <w:pPr>
        <w:rPr>
          <w:lang w:val="en-US"/>
        </w:rPr>
      </w:pPr>
    </w:p>
    <w:p w:rsidR="00FA2270" w:rsidRDefault="00FA2270" w:rsidP="00C40DF7">
      <w:pPr>
        <w:rPr>
          <w:lang w:val="en-US"/>
        </w:rPr>
      </w:pPr>
      <w:r>
        <w:rPr>
          <w:lang w:val="en-US"/>
        </w:rPr>
        <w:t>EXPERIMENT</w:t>
      </w:r>
      <w:r w:rsidR="00C40DF7">
        <w:rPr>
          <w:lang w:val="en-US"/>
        </w:rPr>
        <w:t>S</w:t>
      </w:r>
      <w:r>
        <w:rPr>
          <w:lang w:val="en-US"/>
        </w:rPr>
        <w:t>:</w:t>
      </w:r>
      <w:r w:rsidR="00C40DF7">
        <w:rPr>
          <w:lang w:val="en-US"/>
        </w:rPr>
        <w:t xml:space="preserve"> “</w:t>
      </w:r>
      <w:r w:rsidR="00C40DF7" w:rsidRPr="00C40DF7">
        <w:rPr>
          <w:lang w:val="en-US"/>
        </w:rPr>
        <w:t>respond, under</w:t>
      </w:r>
      <w:r w:rsidR="00C40DF7">
        <w:rPr>
          <w:lang w:val="en-US"/>
        </w:rPr>
        <w:t xml:space="preserve"> time pressure, to a particular</w:t>
      </w:r>
      <w:r w:rsidR="00C40DF7" w:rsidRPr="00C40DF7">
        <w:rPr>
          <w:lang w:val="en-US"/>
        </w:rPr>
        <w:t xml:space="preserve"> target appearing within a stream</w:t>
      </w:r>
      <w:r w:rsidR="00C40DF7">
        <w:rPr>
          <w:lang w:val="en-US"/>
        </w:rPr>
        <w:t xml:space="preserve"> of distractors. Sometimes, the</w:t>
      </w:r>
      <w:r w:rsidR="00C40DF7" w:rsidRPr="00C40DF7">
        <w:rPr>
          <w:lang w:val="en-US"/>
        </w:rPr>
        <w:t xml:space="preserve"> distractors were object pairs that could</w:t>
      </w:r>
      <w:r w:rsidR="00C40DF7">
        <w:rPr>
          <w:lang w:val="en-US"/>
        </w:rPr>
        <w:t xml:space="preserve"> create the subject’s target in</w:t>
      </w:r>
      <w:r w:rsidR="00C40DF7" w:rsidRPr="00C40DF7">
        <w:rPr>
          <w:lang w:val="en-US"/>
        </w:rPr>
        <w:t xml:space="preserve"> combination; otherwise, the distr</w:t>
      </w:r>
      <w:r w:rsidR="00C40DF7">
        <w:rPr>
          <w:lang w:val="en-US"/>
        </w:rPr>
        <w:t>actors could not create the sub</w:t>
      </w:r>
      <w:r w:rsidR="00C40DF7" w:rsidRPr="00C40DF7">
        <w:rPr>
          <w:lang w:val="en-US"/>
        </w:rPr>
        <w:t>ject’s target but shared other low-level properties.</w:t>
      </w:r>
      <w:r w:rsidR="00C40DF7">
        <w:rPr>
          <w:lang w:val="en-US"/>
        </w:rPr>
        <w:t>”</w:t>
      </w:r>
    </w:p>
    <w:p w:rsidR="00FA2270" w:rsidRDefault="00FA2270">
      <w:pPr>
        <w:rPr>
          <w:lang w:val="en-US"/>
        </w:rPr>
      </w:pPr>
    </w:p>
    <w:p w:rsidR="002E6507" w:rsidRDefault="002E6507">
      <w:pPr>
        <w:rPr>
          <w:lang w:val="en-US"/>
        </w:rPr>
      </w:pPr>
    </w:p>
    <w:p w:rsidR="002E6507" w:rsidRDefault="002E6507">
      <w:pPr>
        <w:rPr>
          <w:lang w:val="en-US"/>
        </w:rPr>
      </w:pPr>
    </w:p>
    <w:p w:rsidR="00C40DF7" w:rsidRPr="0099015D" w:rsidRDefault="00C40DF7">
      <w:pPr>
        <w:rPr>
          <w:lang w:val="en-US"/>
        </w:rPr>
      </w:pPr>
      <w:r>
        <w:rPr>
          <w:lang w:val="en-US"/>
        </w:rPr>
        <w:t xml:space="preserve">EXP1: can subjects </w:t>
      </w:r>
      <w:r w:rsidR="00635989">
        <w:rPr>
          <w:lang w:val="en-US"/>
        </w:rPr>
        <w:t xml:space="preserve">(300) </w:t>
      </w:r>
      <w:r>
        <w:rPr>
          <w:lang w:val="en-US"/>
        </w:rPr>
        <w:t>confuse possible objects for real ones?</w:t>
      </w:r>
      <w:r w:rsidR="0099015D" w:rsidRPr="0099015D">
        <w:rPr>
          <w:lang w:val="en-US"/>
        </w:rPr>
        <w:t xml:space="preserve"> </w:t>
      </w:r>
    </w:p>
    <w:p w:rsidR="0058080C" w:rsidRDefault="0058080C">
      <w:pPr>
        <w:rPr>
          <w:lang w:val="en-US"/>
        </w:rPr>
      </w:pPr>
      <w:r>
        <w:rPr>
          <w:lang w:val="en-US"/>
        </w:rPr>
        <w:t xml:space="preserve">Stimuli: </w:t>
      </w:r>
      <w:r w:rsidRPr="0058080C">
        <w:rPr>
          <w:lang w:val="en-US"/>
        </w:rPr>
        <w:t>Stimuli consisted of custom-designed “Tetris” pieces appearing either in pairs or alone</w:t>
      </w:r>
    </w:p>
    <w:p w:rsidR="0058080C" w:rsidRDefault="0058080C" w:rsidP="0058080C">
      <w:pPr>
        <w:tabs>
          <w:tab w:val="left" w:pos="921"/>
        </w:tabs>
        <w:rPr>
          <w:lang w:val="en-US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903767" y="4572000"/>
            <wp:positionH relativeFrom="column">
              <wp:align>left</wp:align>
            </wp:positionH>
            <wp:positionV relativeFrom="paragraph">
              <wp:align>top</wp:align>
            </wp:positionV>
            <wp:extent cx="3700131" cy="2198629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 d’écran (257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0131" cy="2198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080C" w:rsidRPr="0058080C" w:rsidRDefault="0058080C" w:rsidP="0058080C">
      <w:pPr>
        <w:rPr>
          <w:lang w:val="en-US"/>
        </w:rPr>
      </w:pPr>
    </w:p>
    <w:p w:rsidR="0058080C" w:rsidRDefault="0058080C" w:rsidP="0058080C">
      <w:pPr>
        <w:tabs>
          <w:tab w:val="left" w:pos="1005"/>
        </w:tabs>
        <w:rPr>
          <w:lang w:val="en-US"/>
        </w:rPr>
      </w:pPr>
      <w:r>
        <w:rPr>
          <w:lang w:val="en-US"/>
        </w:rPr>
        <w:tab/>
      </w:r>
    </w:p>
    <w:p w:rsidR="0058080C" w:rsidRDefault="0058080C" w:rsidP="0058080C">
      <w:pPr>
        <w:pStyle w:val="Paragraphedeliste"/>
        <w:numPr>
          <w:ilvl w:val="0"/>
          <w:numId w:val="1"/>
        </w:numPr>
        <w:tabs>
          <w:tab w:val="left" w:pos="1005"/>
        </w:tabs>
        <w:rPr>
          <w:lang w:val="en-US"/>
        </w:rPr>
      </w:pPr>
      <w:r>
        <w:rPr>
          <w:lang w:val="en-US"/>
        </w:rPr>
        <w:t>Distractors that are potentially the target</w:t>
      </w:r>
    </w:p>
    <w:p w:rsidR="0058080C" w:rsidRDefault="0058080C" w:rsidP="0058080C">
      <w:pPr>
        <w:tabs>
          <w:tab w:val="left" w:pos="1005"/>
        </w:tabs>
        <w:rPr>
          <w:lang w:val="en-US"/>
        </w:rPr>
      </w:pPr>
    </w:p>
    <w:p w:rsidR="00701550" w:rsidRDefault="00701550" w:rsidP="00701550">
      <w:pPr>
        <w:tabs>
          <w:tab w:val="left" w:pos="1005"/>
        </w:tabs>
        <w:rPr>
          <w:lang w:val="en-US"/>
        </w:rPr>
      </w:pPr>
    </w:p>
    <w:p w:rsidR="001B113B" w:rsidRDefault="001B113B" w:rsidP="00701550">
      <w:pPr>
        <w:tabs>
          <w:tab w:val="left" w:pos="1005"/>
        </w:tabs>
        <w:rPr>
          <w:lang w:val="en-US"/>
        </w:rPr>
      </w:pPr>
    </w:p>
    <w:p w:rsidR="001B113B" w:rsidRDefault="001B113B" w:rsidP="001B113B">
      <w:pPr>
        <w:pStyle w:val="Paragraphedeliste"/>
        <w:numPr>
          <w:ilvl w:val="0"/>
          <w:numId w:val="1"/>
        </w:numPr>
        <w:tabs>
          <w:tab w:val="left" w:pos="1005"/>
        </w:tabs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>Distractors that are</w:t>
      </w:r>
      <w:r>
        <w:rPr>
          <w:lang w:val="en-US"/>
        </w:rPr>
        <w:t>n’t</w:t>
      </w:r>
      <w:r>
        <w:rPr>
          <w:lang w:val="en-US"/>
        </w:rPr>
        <w:t xml:space="preserve"> </w:t>
      </w:r>
      <w:r>
        <w:rPr>
          <w:lang w:val="en-US"/>
        </w:rPr>
        <w:t xml:space="preserve">                       </w:t>
      </w:r>
      <w:proofErr w:type="gramStart"/>
      <w:r>
        <w:rPr>
          <w:lang w:val="en-US"/>
        </w:rPr>
        <w:t xml:space="preserve">  .</w:t>
      </w:r>
      <w:proofErr w:type="gramEnd"/>
      <w:r>
        <w:rPr>
          <w:lang w:val="en-US"/>
        </w:rPr>
        <w:t xml:space="preserve">                                                                                                            </w:t>
      </w:r>
      <w:r>
        <w:rPr>
          <w:lang w:val="en-US"/>
        </w:rPr>
        <w:t>potentially the target</w:t>
      </w:r>
    </w:p>
    <w:p w:rsidR="001B113B" w:rsidRDefault="001B113B" w:rsidP="001B113B">
      <w:pPr>
        <w:tabs>
          <w:tab w:val="left" w:pos="1005"/>
        </w:tabs>
        <w:ind w:left="360"/>
        <w:rPr>
          <w:lang w:val="en-US"/>
        </w:rPr>
      </w:pPr>
      <w:r w:rsidRPr="001B113B">
        <w:rPr>
          <w:lang w:val="en-US"/>
        </w:rPr>
        <w:t xml:space="preserve">    </w:t>
      </w:r>
      <w:r>
        <w:rPr>
          <w:lang w:val="en-US"/>
        </w:rPr>
        <w:t xml:space="preserve">           </w:t>
      </w:r>
      <w:r w:rsidR="0058080C">
        <w:rPr>
          <w:noProof/>
          <w:lang w:eastAsia="fr-FR"/>
        </w:rPr>
        <w:drawing>
          <wp:inline distT="0" distB="0" distL="0" distR="0" wp14:anchorId="6D41C4F7" wp14:editId="0F2E2162">
            <wp:extent cx="2975202" cy="424904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 d’écran (257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08" t="32797" b="47640"/>
                    <a:stretch/>
                  </pic:blipFill>
                  <pic:spPr bwMode="auto">
                    <a:xfrm>
                      <a:off x="0" y="0"/>
                      <a:ext cx="3006576" cy="429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8080C" w:rsidRDefault="00421526" w:rsidP="001B113B">
      <w:pPr>
        <w:tabs>
          <w:tab w:val="left" w:pos="1859"/>
        </w:tabs>
        <w:rPr>
          <w:lang w:val="en-US"/>
        </w:rPr>
      </w:pPr>
      <w:r>
        <w:rPr>
          <w:lang w:val="en-US"/>
        </w:rPr>
        <w:t>Those 19 images are the stimulus set: one target the subject must identify rapidly (by pressing spacebar) amongst 18 distractors presented sequentially.</w:t>
      </w:r>
    </w:p>
    <w:p w:rsidR="00421526" w:rsidRDefault="00421526" w:rsidP="001B113B">
      <w:pPr>
        <w:tabs>
          <w:tab w:val="left" w:pos="1859"/>
        </w:tabs>
        <w:rPr>
          <w:lang w:val="en-US"/>
        </w:rPr>
      </w:pPr>
      <w:r>
        <w:rPr>
          <w:lang w:val="en-US"/>
        </w:rPr>
        <w:t>Image (600ms) Blank (1,2s) Image (600ms) Blank (1,2s) etc…</w:t>
      </w:r>
    </w:p>
    <w:p w:rsidR="00421526" w:rsidRDefault="00421526" w:rsidP="001B113B">
      <w:pPr>
        <w:tabs>
          <w:tab w:val="left" w:pos="1859"/>
        </w:tabs>
        <w:rPr>
          <w:lang w:val="en-US"/>
        </w:rPr>
      </w:pPr>
      <w:r>
        <w:rPr>
          <w:lang w:val="en-US"/>
        </w:rPr>
        <w:lastRenderedPageBreak/>
        <w:t xml:space="preserve">84 trials total: 24 target, 24 trials with 4 potential target distractors, 24 trials with 4 distractors having no potential and 12 trials with 2 bottom-only distractors. </w:t>
      </w:r>
    </w:p>
    <w:p w:rsidR="00421526" w:rsidRDefault="00421526" w:rsidP="001B113B">
      <w:pPr>
        <w:tabs>
          <w:tab w:val="left" w:pos="1859"/>
        </w:tabs>
        <w:rPr>
          <w:lang w:val="en-US"/>
        </w:rPr>
      </w:pPr>
      <w:r>
        <w:rPr>
          <w:lang w:val="en-US"/>
        </w:rPr>
        <w:t>Trial order is randomized between participants with condition that half of target trials are directly preceded by a potential trial</w:t>
      </w:r>
      <w:r w:rsidR="0099015D">
        <w:rPr>
          <w:lang w:val="en-US"/>
        </w:rPr>
        <w:t xml:space="preserve"> and the other half by a no potential trial (including bottom-only?)</w:t>
      </w:r>
      <w:r>
        <w:rPr>
          <w:lang w:val="en-US"/>
        </w:rPr>
        <w:t>.</w:t>
      </w:r>
    </w:p>
    <w:p w:rsidR="00421526" w:rsidRDefault="002E6507" w:rsidP="001B113B">
      <w:pPr>
        <w:tabs>
          <w:tab w:val="left" w:pos="1859"/>
        </w:tabs>
        <w:rPr>
          <w:lang w:val="en-US"/>
        </w:rPr>
      </w:pPr>
      <w:r>
        <w:rPr>
          <w:lang w:val="en-US"/>
        </w:rPr>
        <w:t>Feedback</w:t>
      </w:r>
      <w:r w:rsidR="0099015D">
        <w:rPr>
          <w:lang w:val="en-US"/>
        </w:rPr>
        <w:t>: border of the screen flashes green/red for 200ms</w:t>
      </w:r>
    </w:p>
    <w:p w:rsidR="0099015D" w:rsidRDefault="0099015D" w:rsidP="001B113B">
      <w:pPr>
        <w:tabs>
          <w:tab w:val="left" w:pos="1859"/>
        </w:tabs>
        <w:rPr>
          <w:lang w:val="en-US"/>
        </w:rPr>
      </w:pPr>
      <w:r>
        <w:rPr>
          <w:lang w:val="en-US"/>
        </w:rPr>
        <w:t>Filtering: participants with &lt;75% good answers and with incomplete data are eliminated.</w:t>
      </w:r>
    </w:p>
    <w:p w:rsidR="0099015D" w:rsidRDefault="0099015D" w:rsidP="001B113B">
      <w:pPr>
        <w:tabs>
          <w:tab w:val="left" w:pos="1859"/>
        </w:tabs>
        <w:rPr>
          <w:lang w:val="en-US"/>
        </w:rPr>
      </w:pPr>
      <w:r>
        <w:rPr>
          <w:lang w:val="en-US"/>
        </w:rPr>
        <w:t xml:space="preserve">Data we’re interested into: </w:t>
      </w:r>
    </w:p>
    <w:p w:rsidR="0099015D" w:rsidRDefault="0099015D" w:rsidP="0099015D">
      <w:pPr>
        <w:pStyle w:val="Paragraphedeliste"/>
        <w:numPr>
          <w:ilvl w:val="0"/>
          <w:numId w:val="4"/>
        </w:numPr>
        <w:tabs>
          <w:tab w:val="left" w:pos="1859"/>
        </w:tabs>
        <w:rPr>
          <w:lang w:val="en-US"/>
        </w:rPr>
      </w:pPr>
      <w:r w:rsidRPr="0099015D">
        <w:rPr>
          <w:lang w:val="en-US"/>
        </w:rPr>
        <w:t>is z(FA) higher for potential targets than for pure distractors</w:t>
      </w:r>
      <w:r>
        <w:rPr>
          <w:lang w:val="en-US"/>
        </w:rPr>
        <w:t>?</w:t>
      </w:r>
    </w:p>
    <w:p w:rsidR="0099015D" w:rsidRDefault="002E6507" w:rsidP="0099015D">
      <w:pPr>
        <w:pStyle w:val="Paragraphedeliste"/>
        <w:numPr>
          <w:ilvl w:val="0"/>
          <w:numId w:val="4"/>
        </w:numPr>
        <w:tabs>
          <w:tab w:val="left" w:pos="1859"/>
        </w:tabs>
        <w:rPr>
          <w:lang w:val="en-US"/>
        </w:rPr>
      </w:pPr>
      <w:r>
        <w:rPr>
          <w:lang w:val="en-US"/>
        </w:rPr>
        <w:t>is response time different for targets occurring after a potential target/pure distractor (in correct answers only)?</w:t>
      </w:r>
    </w:p>
    <w:p w:rsidR="002E6507" w:rsidRDefault="002E6507" w:rsidP="0099015D">
      <w:pPr>
        <w:pStyle w:val="Paragraphedeliste"/>
        <w:numPr>
          <w:ilvl w:val="0"/>
          <w:numId w:val="4"/>
        </w:numPr>
        <w:tabs>
          <w:tab w:val="left" w:pos="1859"/>
        </w:tabs>
        <w:rPr>
          <w:lang w:val="en-US"/>
        </w:rPr>
      </w:pPr>
      <w:r>
        <w:rPr>
          <w:lang w:val="en-US"/>
        </w:rPr>
        <w:t>is z(FA) different at the end than the beginning of the study?</w:t>
      </w:r>
    </w:p>
    <w:p w:rsidR="002E6507" w:rsidRDefault="002E6507" w:rsidP="002E6507">
      <w:pPr>
        <w:tabs>
          <w:tab w:val="left" w:pos="1859"/>
        </w:tabs>
        <w:rPr>
          <w:lang w:val="en-US"/>
        </w:rPr>
      </w:pPr>
    </w:p>
    <w:p w:rsidR="002E6507" w:rsidRDefault="002E6507" w:rsidP="002E6507">
      <w:pPr>
        <w:tabs>
          <w:tab w:val="left" w:pos="1859"/>
        </w:tabs>
        <w:rPr>
          <w:lang w:val="en-US"/>
        </w:rPr>
      </w:pPr>
      <w:r>
        <w:rPr>
          <w:lang w:val="en-US"/>
        </w:rPr>
        <w:t xml:space="preserve">IMPORTANT: single blind study – do not mention “possibility” in the instructions. We can pass the test online at link: </w:t>
      </w:r>
      <w:r w:rsidRPr="0099015D">
        <w:rPr>
          <w:lang w:val="en-US"/>
        </w:rPr>
        <w:t>http:// perceptionresearch.org/</w:t>
      </w:r>
      <w:proofErr w:type="spellStart"/>
      <w:r w:rsidRPr="0099015D">
        <w:rPr>
          <w:lang w:val="en-US"/>
        </w:rPr>
        <w:t>tetris</w:t>
      </w:r>
      <w:proofErr w:type="spellEnd"/>
    </w:p>
    <w:p w:rsidR="002E6507" w:rsidRDefault="002E6507" w:rsidP="002E6507">
      <w:pPr>
        <w:tabs>
          <w:tab w:val="left" w:pos="1859"/>
        </w:tabs>
        <w:rPr>
          <w:lang w:val="en-US"/>
        </w:rPr>
      </w:pPr>
    </w:p>
    <w:p w:rsidR="002E6507" w:rsidRDefault="002E6507" w:rsidP="002E6507">
      <w:pPr>
        <w:tabs>
          <w:tab w:val="left" w:pos="1859"/>
        </w:tabs>
        <w:rPr>
          <w:lang w:val="en-US"/>
        </w:rPr>
      </w:pPr>
    </w:p>
    <w:p w:rsidR="002E6507" w:rsidRDefault="002E6507" w:rsidP="002E6507">
      <w:pPr>
        <w:tabs>
          <w:tab w:val="left" w:pos="1859"/>
        </w:tabs>
        <w:rPr>
          <w:lang w:val="en-US"/>
        </w:rPr>
      </w:pPr>
    </w:p>
    <w:p w:rsidR="002E6507" w:rsidRDefault="002E6507" w:rsidP="002E6507">
      <w:pPr>
        <w:tabs>
          <w:tab w:val="left" w:pos="1859"/>
        </w:tabs>
        <w:rPr>
          <w:lang w:val="en-US"/>
        </w:rPr>
      </w:pPr>
      <w:r>
        <w:rPr>
          <w:lang w:val="en-US"/>
        </w:rPr>
        <w:t>EXP2:</w:t>
      </w:r>
      <w:bookmarkStart w:id="0" w:name="_GoBack"/>
      <w:bookmarkEnd w:id="0"/>
    </w:p>
    <w:p w:rsidR="002E6507" w:rsidRPr="002E6507" w:rsidRDefault="002E6507" w:rsidP="002E6507">
      <w:pPr>
        <w:tabs>
          <w:tab w:val="left" w:pos="1859"/>
        </w:tabs>
        <w:rPr>
          <w:lang w:val="en-US"/>
        </w:rPr>
      </w:pPr>
    </w:p>
    <w:sectPr w:rsidR="002E6507" w:rsidRPr="002E65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D3571"/>
    <w:multiLevelType w:val="hybridMultilevel"/>
    <w:tmpl w:val="D49C000A"/>
    <w:lvl w:ilvl="0" w:tplc="99024B00">
      <w:start w:val="8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14F20"/>
    <w:multiLevelType w:val="hybridMultilevel"/>
    <w:tmpl w:val="C896B742"/>
    <w:lvl w:ilvl="0" w:tplc="501235C2">
      <w:start w:val="7"/>
      <w:numFmt w:val="bullet"/>
      <w:lvlText w:val="-"/>
      <w:lvlJc w:val="left"/>
      <w:pPr>
        <w:ind w:left="603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2" w15:restartNumberingAfterBreak="0">
    <w:nsid w:val="669D60D4"/>
    <w:multiLevelType w:val="hybridMultilevel"/>
    <w:tmpl w:val="2392EA36"/>
    <w:lvl w:ilvl="0" w:tplc="186E78D0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447D7"/>
    <w:multiLevelType w:val="hybridMultilevel"/>
    <w:tmpl w:val="311087E8"/>
    <w:lvl w:ilvl="0" w:tplc="054218AE">
      <w:start w:val="7"/>
      <w:numFmt w:val="bullet"/>
      <w:lvlText w:val=""/>
      <w:lvlJc w:val="left"/>
      <w:pPr>
        <w:ind w:left="639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5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2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9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7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4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15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500"/>
    <w:rsid w:val="001B113B"/>
    <w:rsid w:val="002E6507"/>
    <w:rsid w:val="00362500"/>
    <w:rsid w:val="00421526"/>
    <w:rsid w:val="00545BDF"/>
    <w:rsid w:val="0058080C"/>
    <w:rsid w:val="00635989"/>
    <w:rsid w:val="00697604"/>
    <w:rsid w:val="00701550"/>
    <w:rsid w:val="008E727F"/>
    <w:rsid w:val="0099015D"/>
    <w:rsid w:val="00C40A81"/>
    <w:rsid w:val="00C40DF7"/>
    <w:rsid w:val="00CF6655"/>
    <w:rsid w:val="00FA2270"/>
    <w:rsid w:val="00FD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B9BA0"/>
  <w15:chartTrackingRefBased/>
  <w15:docId w15:val="{3789533B-0944-4B32-A36A-279207968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808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1196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MDT</Company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COIFFARD</dc:creator>
  <cp:keywords/>
  <dc:description/>
  <cp:lastModifiedBy>Abel COIFFARD</cp:lastModifiedBy>
  <cp:revision>3</cp:revision>
  <dcterms:created xsi:type="dcterms:W3CDTF">2025-10-20T12:34:00Z</dcterms:created>
  <dcterms:modified xsi:type="dcterms:W3CDTF">2025-10-22T10:04:00Z</dcterms:modified>
</cp:coreProperties>
</file>