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Contabilidad de costos</w:t>
      </w:r>
    </w:p>
    <w:p>
      <w:pPr>
        <w:pStyle w:val="Normal"/>
        <w:bidi w:val="0"/>
        <w:jc w:val="left"/>
        <w:rPr/>
      </w:pPr>
      <w:r>
        <w:rPr/>
      </w:r>
    </w:p>
    <w:p>
      <w:pPr>
        <w:pStyle w:val="Normal"/>
        <w:bidi w:val="0"/>
        <w:jc w:val="left"/>
        <w:rPr/>
      </w:pPr>
      <w:r>
        <w:rPr>
          <w:rStyle w:val="Muydestacado"/>
          <w:rFonts w:ascii="Open Sans;sans-serif" w:hAnsi="Open Sans;sans-serif"/>
          <w:b w:val="false"/>
          <w:i w:val="false"/>
          <w:caps w:val="false"/>
          <w:smallCaps w:val="false"/>
          <w:color w:val="333333"/>
          <w:spacing w:val="0"/>
          <w:sz w:val="24"/>
        </w:rPr>
        <w:t>La contabilidad de costes o contabilidad de costos, también conocida como contabilidad analítica, es una técnica contable que tiene como finalidad crear un sistema de información que permita conocer cuál es el coste de los productos fabricados.</w:t>
      </w:r>
    </w:p>
    <w:p>
      <w:pPr>
        <w:pStyle w:val="Normal"/>
        <w:bidi w:val="0"/>
        <w:jc w:val="left"/>
        <w:rPr>
          <w:rStyle w:val="Muydestacado"/>
          <w:rFonts w:ascii="Open Sans;sans-serif" w:hAnsi="Open Sans;sans-serif"/>
          <w:b w:val="false"/>
          <w:i w:val="false"/>
          <w:caps w:val="false"/>
          <w:smallCaps w:val="false"/>
          <w:color w:val="333333"/>
          <w:spacing w:val="0"/>
          <w:sz w:val="24"/>
        </w:rPr>
      </w:pPr>
      <w:r>
        <w:rPr/>
      </w:r>
    </w:p>
    <w:p>
      <w:pPr>
        <w:pStyle w:val="Normal"/>
        <w:bidi w:val="0"/>
        <w:jc w:val="left"/>
        <w:rPr/>
      </w:pPr>
      <w:r>
        <w:rPr>
          <w:rStyle w:val="Muydestacado"/>
          <w:rFonts w:ascii="Open Sans;sans-serif" w:hAnsi="Open Sans;sans-serif"/>
          <w:b w:val="false"/>
          <w:i w:val="false"/>
          <w:caps w:val="false"/>
          <w:smallCaps w:val="false"/>
          <w:color w:val="333333"/>
          <w:spacing w:val="0"/>
          <w:sz w:val="24"/>
        </w:rPr>
        <w:t>Es un instrumento que sirve de apoyo a la contabilidad financiera, estudiando la estructura de costes en las empresas. La contabilidad de costes consiste en realizar una imputación razonable de costes directos e indirectos que permita obtener información analítica en la que apoyarse en la toma de decisiones de la dirección de la empresa.</w:t>
      </w:r>
    </w:p>
    <w:p>
      <w:pPr>
        <w:pStyle w:val="Normal"/>
        <w:bidi w:val="0"/>
        <w:jc w:val="left"/>
        <w:rPr>
          <w:rStyle w:val="Muydestacado"/>
          <w:rFonts w:ascii="Open Sans;sans-serif" w:hAnsi="Open Sans;sans-serif"/>
          <w:b w:val="false"/>
          <w:i w:val="false"/>
          <w:caps w:val="false"/>
          <w:smallCaps w:val="false"/>
          <w:color w:val="333333"/>
          <w:spacing w:val="0"/>
          <w:sz w:val="24"/>
        </w:rPr>
      </w:pPr>
      <w:r>
        <w:rPr/>
      </w:r>
    </w:p>
    <w:p>
      <w:pPr>
        <w:pStyle w:val="Normal"/>
        <w:bidi w:val="0"/>
        <w:jc w:val="left"/>
        <w:rPr/>
      </w:pPr>
      <w:r>
        <w:rPr>
          <w:rStyle w:val="Muydestacado"/>
          <w:rFonts w:ascii="Open Sans;sans-serif" w:hAnsi="Open Sans;sans-serif"/>
          <w:b w:val="false"/>
          <w:i w:val="false"/>
          <w:caps w:val="false"/>
          <w:smallCaps w:val="false"/>
          <w:color w:val="333333"/>
          <w:spacing w:val="0"/>
          <w:sz w:val="24"/>
        </w:rPr>
        <w:t>Aunque tanto la contabilidad de costes como la </w:t>
      </w:r>
      <w:hyperlink r:id="rId2">
        <w:r>
          <w:rPr>
            <w:rStyle w:val="EnlacedeInternet"/>
            <w:rFonts w:ascii="Open Sans;sans-serif" w:hAnsi="Open Sans;sans-serif"/>
            <w:b/>
            <w:b w:val="false"/>
            <w:bCs/>
            <w:i w:val="false"/>
            <w:caps w:val="false"/>
            <w:smallCaps w:val="false"/>
            <w:strike w:val="false"/>
            <w:dstrike w:val="false"/>
            <w:color w:val="333333"/>
            <w:spacing w:val="0"/>
            <w:sz w:val="24"/>
            <w:u w:val="none"/>
            <w:effect w:val="none"/>
            <w:shd w:fill="FFFFFF" w:val="clear"/>
          </w:rPr>
          <w:t>contabilidad financiera</w:t>
        </w:r>
      </w:hyperlink>
      <w:r>
        <w:rPr>
          <w:rStyle w:val="Muydestacado"/>
          <w:rFonts w:ascii="Open Sans;sans-serif" w:hAnsi="Open Sans;sans-serif"/>
          <w:b w:val="false"/>
          <w:i w:val="false"/>
          <w:caps w:val="false"/>
          <w:smallCaps w:val="false"/>
          <w:color w:val="333333"/>
          <w:spacing w:val="0"/>
          <w:sz w:val="24"/>
        </w:rPr>
        <w:t> son útiles en la gestión de una empresa, la contabilidad de costes es información utilizada únicamente por personal de la empresa, mientras que la contabilidad financiera es información que puede ser utilizada tanto por usuarios externos como por usuarios internos.</w:t>
      </w:r>
    </w:p>
    <w:p>
      <w:pPr>
        <w:pStyle w:val="Normal"/>
        <w:bidi w:val="0"/>
        <w:jc w:val="left"/>
        <w:rPr>
          <w:rStyle w:val="Muydestacado"/>
          <w:rFonts w:ascii="Open Sans;sans-serif" w:hAnsi="Open Sans;sans-serif"/>
          <w:b w:val="false"/>
          <w:i w:val="false"/>
          <w:caps w:val="false"/>
          <w:smallCaps w:val="false"/>
          <w:color w:val="333333"/>
          <w:spacing w:val="0"/>
          <w:sz w:val="24"/>
        </w:rPr>
      </w:pPr>
      <w:r>
        <w:rPr/>
      </w:r>
    </w:p>
    <w:p>
      <w:pPr>
        <w:pStyle w:val="Ttulo2"/>
        <w:bidi w:val="0"/>
        <w:jc w:val="left"/>
        <w:rPr/>
      </w:pPr>
      <w:r>
        <w:rPr>
          <w:rStyle w:val="Muydestacado"/>
          <w:rFonts w:ascii="Playfair Display;serif" w:hAnsi="Playfair Display;serif"/>
          <w:b/>
          <w:i w:val="false"/>
          <w:caps w:val="false"/>
          <w:smallCaps w:val="false"/>
          <w:color w:val="333333"/>
          <w:spacing w:val="0"/>
          <w:sz w:val="24"/>
        </w:rPr>
        <w:t>Objetivos de la contabilidad de cost</w:t>
      </w:r>
      <w:r>
        <w:rPr>
          <w:rStyle w:val="Muydestacado"/>
          <w:rFonts w:ascii="Playfair Display;serif" w:hAnsi="Playfair Display;serif"/>
          <w:b/>
          <w:i w:val="false"/>
          <w:caps w:val="false"/>
          <w:smallCaps w:val="false"/>
          <w:color w:val="333333"/>
          <w:spacing w:val="0"/>
          <w:sz w:val="24"/>
        </w:rPr>
        <w:t>o</w:t>
      </w:r>
      <w:r>
        <w:rPr>
          <w:rStyle w:val="Muydestacado"/>
          <w:rFonts w:ascii="Playfair Display;serif" w:hAnsi="Playfair Display;serif"/>
          <w:b/>
          <w:i w:val="false"/>
          <w:caps w:val="false"/>
          <w:smallCaps w:val="false"/>
          <w:color w:val="333333"/>
          <w:spacing w:val="0"/>
          <w:sz w:val="24"/>
        </w:rPr>
        <w:t>s</w:t>
      </w:r>
    </w:p>
    <w:p>
      <w:pPr>
        <w:pStyle w:val="Cuerpodetexto"/>
        <w:bidi w:val="0"/>
        <w:jc w:val="left"/>
        <w:rPr>
          <w:rStyle w:val="Muydestacado"/>
          <w:rFonts w:ascii="Playfair Display;serif" w:hAnsi="Playfair Display;serif"/>
          <w:b/>
          <w:i w:val="false"/>
          <w:caps w:val="false"/>
          <w:smallCaps w:val="false"/>
          <w:color w:val="333333"/>
          <w:spacing w:val="0"/>
          <w:sz w:val="24"/>
        </w:rPr>
      </w:pPr>
      <w:r>
        <w:rPr/>
      </w:r>
    </w:p>
    <w:p>
      <w:pPr>
        <w:pStyle w:val="Cuerpodetexto"/>
        <w:bidi w:val="0"/>
        <w:spacing w:lineRule="auto" w:line="276" w:before="0" w:after="140"/>
        <w:jc w:val="left"/>
        <w:rPr/>
      </w:pPr>
      <w:r>
        <w:rPr/>
        <w:t>García y Jordà (p. 108) establecen los siguientes tres, como los objetivos fundamentales de la contabilidad de costos:</w:t>
      </w:r>
    </w:p>
    <w:p>
      <w:pPr>
        <w:pStyle w:val="Cuerpodetexto"/>
        <w:numPr>
          <w:ilvl w:val="0"/>
          <w:numId w:val="4"/>
        </w:numPr>
        <w:tabs>
          <w:tab w:val="clear" w:pos="709"/>
          <w:tab w:val="left" w:pos="0" w:leader="none"/>
        </w:tabs>
        <w:bidi w:val="0"/>
        <w:ind w:left="0" w:hanging="0"/>
        <w:jc w:val="left"/>
        <w:rPr/>
      </w:pPr>
      <w:r>
        <w:rPr>
          <w:rStyle w:val="Muydestacado"/>
        </w:rPr>
        <w:t>Planificación y control</w:t>
      </w:r>
      <w:r>
        <w:rPr/>
        <w:t>. La planificación es la parte del proceso de gestión empresarial en la que se determinan las metas a largo plazo de la organización y las estrategias para alcanzarlas. En este caso objetivos de costes. El control es la parte del proceso de gestión empresarial utilizado para medir si se están logrando los objetivos propuestos.</w:t>
      </w:r>
    </w:p>
    <w:p>
      <w:pPr>
        <w:pStyle w:val="Cuerpodetexto"/>
        <w:numPr>
          <w:ilvl w:val="0"/>
          <w:numId w:val="4"/>
        </w:numPr>
        <w:tabs>
          <w:tab w:val="clear" w:pos="709"/>
          <w:tab w:val="left" w:pos="0" w:leader="none"/>
        </w:tabs>
        <w:bidi w:val="0"/>
        <w:ind w:left="0" w:hanging="0"/>
        <w:jc w:val="left"/>
        <w:rPr/>
      </w:pPr>
      <w:r>
        <w:rPr>
          <w:rStyle w:val="Muydestacado"/>
        </w:rPr>
        <w:t>Valoración de los bienes y servicios</w:t>
      </w:r>
      <w:r>
        <w:rPr/>
        <w:t>. La contabilidad de costes permite la valoración de los bienes producidos y servicios prestados, lo que supone obtener además la valoración de las existencias que quedan al final del periodo en la empresa.</w:t>
      </w:r>
    </w:p>
    <w:p>
      <w:pPr>
        <w:pStyle w:val="Cuerpodetexto"/>
        <w:numPr>
          <w:ilvl w:val="0"/>
          <w:numId w:val="4"/>
        </w:numPr>
        <w:tabs>
          <w:tab w:val="clear" w:pos="709"/>
          <w:tab w:val="left" w:pos="0" w:leader="none"/>
        </w:tabs>
        <w:bidi w:val="0"/>
        <w:ind w:left="0" w:hanging="0"/>
        <w:jc w:val="left"/>
        <w:rPr/>
      </w:pPr>
      <w:r>
        <w:rPr>
          <w:rStyle w:val="Muydestacado"/>
        </w:rPr>
        <w:t>Toma de decisiones</w:t>
      </w:r>
      <w:r>
        <w:rPr/>
        <w:t>. La contabilidad de costes aporta los instrumentos necesarios para determinar las políticas de producto más idóneas basadas en los costos de los mismos.</w:t>
      </w:r>
    </w:p>
    <w:p>
      <w:pPr>
        <w:pStyle w:val="Cuerpodetexto"/>
        <w:bidi w:val="0"/>
        <w:spacing w:lineRule="auto" w:line="276" w:before="0" w:after="140"/>
        <w:jc w:val="left"/>
        <w:rPr/>
      </w:pPr>
      <w:r>
        <w:rPr>
          <w:rStyle w:val="Destacado"/>
          <w:i w:val="false"/>
          <w:iCs w:val="false"/>
        </w:rPr>
        <w:t xml:space="preserve">Sinisterra y Polanco (p. 83) </w:t>
      </w:r>
      <w:r>
        <w:rPr>
          <w:i w:val="false"/>
          <w:iCs w:val="false"/>
        </w:rPr>
        <w:t>plantean, como objetivos de la contabilidad de costos, los siguientes:</w:t>
      </w:r>
    </w:p>
    <w:p>
      <w:pPr>
        <w:pStyle w:val="Cuerpodetexto"/>
        <w:numPr>
          <w:ilvl w:val="0"/>
          <w:numId w:val="5"/>
        </w:numPr>
        <w:tabs>
          <w:tab w:val="clear" w:pos="709"/>
          <w:tab w:val="left" w:pos="0" w:leader="none"/>
        </w:tabs>
        <w:bidi w:val="0"/>
        <w:ind w:left="0" w:hanging="0"/>
        <w:jc w:val="left"/>
        <w:rPr/>
      </w:pPr>
      <w:r>
        <w:rPr/>
        <w:t>Acumular los datos de costos para determinar el costo unitario del producto fabricado.</w:t>
      </w:r>
    </w:p>
    <w:p>
      <w:pPr>
        <w:pStyle w:val="Cuerpodetexto"/>
        <w:numPr>
          <w:ilvl w:val="0"/>
          <w:numId w:val="5"/>
        </w:numPr>
        <w:tabs>
          <w:tab w:val="clear" w:pos="709"/>
          <w:tab w:val="left" w:pos="0" w:leader="none"/>
        </w:tabs>
        <w:bidi w:val="0"/>
        <w:ind w:left="0" w:hanging="0"/>
        <w:jc w:val="left"/>
        <w:rPr/>
      </w:pPr>
      <w:r>
        <w:rPr/>
        <w:t>Proporcionar a la administración de la empresa datos de costos necesarios para la planeación de las operaciones de manufactura y el control de los costos de producción.</w:t>
      </w:r>
    </w:p>
    <w:p>
      <w:pPr>
        <w:pStyle w:val="Cuerpodetexto"/>
        <w:numPr>
          <w:ilvl w:val="0"/>
          <w:numId w:val="5"/>
        </w:numPr>
        <w:tabs>
          <w:tab w:val="clear" w:pos="709"/>
          <w:tab w:val="left" w:pos="0" w:leader="none"/>
        </w:tabs>
        <w:bidi w:val="0"/>
        <w:ind w:left="0" w:hanging="0"/>
        <w:jc w:val="left"/>
        <w:rPr/>
      </w:pPr>
      <w:r>
        <w:rPr/>
        <w:t>Contribuir al control de las operaciones de manufactura.</w:t>
      </w:r>
    </w:p>
    <w:p>
      <w:pPr>
        <w:pStyle w:val="Cuerpodetexto"/>
        <w:numPr>
          <w:ilvl w:val="0"/>
          <w:numId w:val="5"/>
        </w:numPr>
        <w:tabs>
          <w:tab w:val="clear" w:pos="709"/>
          <w:tab w:val="left" w:pos="0" w:leader="none"/>
        </w:tabs>
        <w:bidi w:val="0"/>
        <w:ind w:left="0" w:hanging="0"/>
        <w:jc w:val="left"/>
        <w:rPr/>
      </w:pPr>
      <w:r>
        <w:rPr/>
        <w:t>Proporcionar a los diferentes niveles de la administración toda la información de costos necesaria para la presupuestación, los estudios económicos y otras decisiones especiales, relacionadas con inversiones a largo y mediano plazo.</w:t>
      </w:r>
    </w:p>
    <w:p>
      <w:pPr>
        <w:pStyle w:val="Cuerpodetexto"/>
        <w:bidi w:val="0"/>
        <w:jc w:val="left"/>
        <w:rPr/>
      </w:pPr>
      <w:r>
        <w:rPr>
          <w:rStyle w:val="Destacado"/>
        </w:rPr>
        <w:t xml:space="preserve">Hargadon y Múnera, (p. 2) </w:t>
      </w:r>
      <w:r>
        <w:rPr/>
        <w:t>proponen, como fines principales de la contabilidad de costos, los siguientes</w:t>
      </w:r>
    </w:p>
    <w:p>
      <w:pPr>
        <w:pStyle w:val="Cuerpodetexto"/>
        <w:numPr>
          <w:ilvl w:val="0"/>
          <w:numId w:val="6"/>
        </w:numPr>
        <w:tabs>
          <w:tab w:val="clear" w:pos="709"/>
          <w:tab w:val="left" w:pos="0" w:leader="none"/>
        </w:tabs>
        <w:bidi w:val="0"/>
        <w:ind w:left="0" w:hanging="0"/>
        <w:jc w:val="left"/>
        <w:rPr/>
      </w:pPr>
      <w:r>
        <w:rPr/>
        <w:t>Determinar el costo de los inventarios de productos fabricados tanto unitario como global, con miras a la presentación del balance general.</w:t>
      </w:r>
    </w:p>
    <w:p>
      <w:pPr>
        <w:pStyle w:val="Cuerpodetexto"/>
        <w:numPr>
          <w:ilvl w:val="0"/>
          <w:numId w:val="6"/>
        </w:numPr>
        <w:tabs>
          <w:tab w:val="clear" w:pos="709"/>
          <w:tab w:val="left" w:pos="0" w:leader="none"/>
        </w:tabs>
        <w:bidi w:val="0"/>
        <w:ind w:left="0" w:hanging="0"/>
        <w:jc w:val="left"/>
        <w:rPr/>
      </w:pPr>
      <w:r>
        <w:rPr/>
        <w:t>Determinar el costo de los productos vendidos, con el fin de poder calcular la utilidad o pérdida en el período respectivo y poder preparar el estado de rentas y gastos.</w:t>
      </w:r>
    </w:p>
    <w:p>
      <w:pPr>
        <w:pStyle w:val="Cuerpodetexto"/>
        <w:numPr>
          <w:ilvl w:val="0"/>
          <w:numId w:val="6"/>
        </w:numPr>
        <w:tabs>
          <w:tab w:val="clear" w:pos="709"/>
          <w:tab w:val="left" w:pos="0" w:leader="none"/>
        </w:tabs>
        <w:bidi w:val="0"/>
        <w:ind w:left="0" w:hanging="0"/>
        <w:jc w:val="left"/>
        <w:rPr/>
      </w:pPr>
      <w:r>
        <w:rPr/>
        <w:t>Dotar a la gerencia de una herramienta útil para la planeación y el control sistemático de los costos de producción.</w:t>
      </w:r>
    </w:p>
    <w:p>
      <w:pPr>
        <w:pStyle w:val="Cuerpodetexto"/>
        <w:numPr>
          <w:ilvl w:val="0"/>
          <w:numId w:val="6"/>
        </w:numPr>
        <w:tabs>
          <w:tab w:val="clear" w:pos="709"/>
          <w:tab w:val="left" w:pos="0" w:leader="none"/>
        </w:tabs>
        <w:bidi w:val="0"/>
        <w:ind w:left="0" w:hanging="0"/>
        <w:jc w:val="left"/>
        <w:rPr/>
      </w:pPr>
      <w:r>
        <w:rPr/>
        <w:t>Servir de fuente de información de costos para estudios económicos y decisiones especiales relacionados principalmente con inversiones de capital a largo plazo, tales como reposición de maquinaria, expansión de planta, fabricación de nuevos productos, fijación de precios de venta, etc.</w:t>
      </w:r>
    </w:p>
    <w:p>
      <w:pPr>
        <w:pStyle w:val="Cuerpodetexto"/>
        <w:bidi w:val="0"/>
        <w:jc w:val="left"/>
        <w:rPr/>
      </w:pPr>
      <w:r>
        <w:rPr/>
        <w:t>De acuerdo con Reveles (p. 40), los objetivos de la contabilidad de costos son:</w:t>
      </w:r>
    </w:p>
    <w:p>
      <w:pPr>
        <w:pStyle w:val="Cuerpodetexto"/>
        <w:numPr>
          <w:ilvl w:val="0"/>
          <w:numId w:val="7"/>
        </w:numPr>
        <w:tabs>
          <w:tab w:val="clear" w:pos="709"/>
          <w:tab w:val="left" w:pos="0" w:leader="none"/>
        </w:tabs>
        <w:bidi w:val="0"/>
        <w:ind w:left="0" w:hanging="0"/>
        <w:jc w:val="left"/>
        <w:rPr/>
      </w:pPr>
      <w:r>
        <w:rPr/>
        <w:t>Proporcionar información oportuna y suficiente a la dirección de la empresa, para una mejor toma de decisiones.</w:t>
      </w:r>
    </w:p>
    <w:p>
      <w:pPr>
        <w:pStyle w:val="Cuerpodetexto"/>
        <w:numPr>
          <w:ilvl w:val="0"/>
          <w:numId w:val="7"/>
        </w:numPr>
        <w:tabs>
          <w:tab w:val="clear" w:pos="709"/>
          <w:tab w:val="left" w:pos="0" w:leader="none"/>
        </w:tabs>
        <w:bidi w:val="0"/>
        <w:ind w:left="0" w:hanging="0"/>
        <w:jc w:val="left"/>
        <w:rPr/>
      </w:pPr>
      <w:r>
        <w:rPr/>
        <w:t>Generar información para ayudar a la dirección en la planeación, evaluación y control de las operaciones de la empresa.</w:t>
      </w:r>
    </w:p>
    <w:p>
      <w:pPr>
        <w:pStyle w:val="Cuerpodetexto"/>
        <w:numPr>
          <w:ilvl w:val="0"/>
          <w:numId w:val="7"/>
        </w:numPr>
        <w:tabs>
          <w:tab w:val="clear" w:pos="709"/>
          <w:tab w:val="left" w:pos="0" w:leader="none"/>
        </w:tabs>
        <w:bidi w:val="0"/>
        <w:ind w:left="0" w:hanging="0"/>
        <w:jc w:val="left"/>
        <w:rPr/>
      </w:pPr>
      <w:r>
        <w:rPr/>
        <w:t>Determinar los costos unitarios para norma</w:t>
      </w:r>
      <w:r>
        <w:rPr/>
        <w:t>s</w:t>
      </w:r>
      <w:r>
        <w:rPr/>
        <w:t xml:space="preserve"> políticas de dirección, a fin de evaluar los inventarios de producción en proceso y de artículos terminados.</w:t>
      </w:r>
    </w:p>
    <w:p>
      <w:pPr>
        <w:pStyle w:val="Cuerpodetexto"/>
        <w:numPr>
          <w:ilvl w:val="0"/>
          <w:numId w:val="7"/>
        </w:numPr>
        <w:tabs>
          <w:tab w:val="clear" w:pos="709"/>
          <w:tab w:val="left" w:pos="0" w:leader="none"/>
        </w:tabs>
        <w:bidi w:val="0"/>
        <w:ind w:left="0" w:hanging="0"/>
        <w:jc w:val="left"/>
        <w:rPr/>
      </w:pPr>
      <w:r>
        <w:rPr/>
        <w:t>Generar informes para determinar las utilidades, proporcionando el costo de los artículos vendidos.</w:t>
      </w:r>
    </w:p>
    <w:p>
      <w:pPr>
        <w:pStyle w:val="Cuerpodetexto"/>
        <w:numPr>
          <w:ilvl w:val="0"/>
          <w:numId w:val="7"/>
        </w:numPr>
        <w:tabs>
          <w:tab w:val="clear" w:pos="709"/>
          <w:tab w:val="left" w:pos="0" w:leader="none"/>
        </w:tabs>
        <w:bidi w:val="0"/>
        <w:ind w:left="0" w:hanging="0"/>
        <w:jc w:val="left"/>
        <w:rPr/>
      </w:pPr>
      <w:r>
        <w:rPr/>
        <w:t>Contribuir a la planeación de utilidades y a la elección de alternativas por parte de la dirección, aportando con anticipación los costos de distribución, producción y financiamiento.</w:t>
      </w:r>
    </w:p>
    <w:p>
      <w:pPr>
        <w:pStyle w:val="Cuerpodetexto"/>
        <w:numPr>
          <w:ilvl w:val="0"/>
          <w:numId w:val="7"/>
        </w:numPr>
        <w:tabs>
          <w:tab w:val="clear" w:pos="709"/>
          <w:tab w:val="left" w:pos="0" w:leader="none"/>
        </w:tabs>
        <w:bidi w:val="0"/>
        <w:ind w:left="0" w:hanging="0"/>
        <w:jc w:val="left"/>
        <w:rPr/>
      </w:pPr>
      <w:r>
        <w:rPr/>
        <w:t>Apoyar en la elaboración de los presupuestos de la empresa, en los programas de venta, producción y financiamiento.</w:t>
      </w:r>
    </w:p>
    <w:p>
      <w:pPr>
        <w:pStyle w:val="Cuerpodetexto"/>
        <w:numPr>
          <w:ilvl w:val="0"/>
          <w:numId w:val="7"/>
        </w:numPr>
        <w:tabs>
          <w:tab w:val="clear" w:pos="709"/>
          <w:tab w:val="left" w:pos="0" w:leader="none"/>
        </w:tabs>
        <w:bidi w:val="0"/>
        <w:ind w:left="0" w:hanging="0"/>
        <w:jc w:val="left"/>
        <w:rPr/>
      </w:pPr>
      <w:r>
        <w:rPr/>
        <w:t>Colaborar en el fortalecimiento de los mecanismos de coordinación y apoyo entre todas las áreas, para el logro de los objetivos de la empresa.</w:t>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Ttulo2"/>
        <w:widowControl/>
        <w:bidi w:val="0"/>
        <w:spacing w:lineRule="auto" w:line="288" w:before="0" w:after="300"/>
        <w:ind w:left="0" w:right="0" w:hanging="0"/>
        <w:jc w:val="left"/>
        <w:rPr>
          <w:rFonts w:ascii="Playfair Display;serif" w:hAnsi="Playfair Display;serif"/>
          <w:b/>
          <w:i w:val="false"/>
          <w:caps w:val="false"/>
          <w:smallCaps w:val="false"/>
          <w:color w:val="333333"/>
          <w:spacing w:val="0"/>
          <w:sz w:val="24"/>
        </w:rPr>
      </w:pPr>
      <w:r>
        <w:rPr>
          <w:rFonts w:ascii="Playfair Display;serif" w:hAnsi="Playfair Display;serif"/>
          <w:b/>
          <w:i w:val="false"/>
          <w:caps w:val="false"/>
          <w:smallCaps w:val="false"/>
          <w:color w:val="333333"/>
          <w:spacing w:val="0"/>
          <w:sz w:val="24"/>
        </w:rPr>
        <w:t>¿Cómo se imputan los costes contables?</w:t>
      </w:r>
    </w:p>
    <w:p>
      <w:pPr>
        <w:pStyle w:val="Cuerpodetexto"/>
        <w:widowControl/>
        <w:pBdr/>
        <w:bidi w:val="0"/>
        <w:spacing w:before="0" w:after="300"/>
        <w:ind w:left="0" w:right="0" w:hanging="0"/>
        <w:jc w:val="left"/>
        <w:rPr>
          <w:rFonts w:ascii="Open Sans;sans-serif" w:hAnsi="Open Sans;sans-serif"/>
          <w:b w:val="false"/>
          <w:i w:val="false"/>
          <w:caps w:val="false"/>
          <w:smallCaps w:val="false"/>
          <w:color w:val="333333"/>
          <w:spacing w:val="0"/>
          <w:sz w:val="24"/>
        </w:rPr>
      </w:pPr>
      <w:r>
        <w:rPr>
          <w:rFonts w:ascii="Open Sans;sans-serif" w:hAnsi="Open Sans;sans-serif"/>
          <w:b w:val="false"/>
          <w:i w:val="false"/>
          <w:caps w:val="false"/>
          <w:smallCaps w:val="false"/>
          <w:color w:val="333333"/>
          <w:spacing w:val="0"/>
          <w:sz w:val="24"/>
        </w:rPr>
        <w:t>No todos los costes se pueden distribuir de la misma forma a todos los productos fabricados. Dependiendo de la relación con la producción, se obtienen distintos tipos de costes que permiten valorar las unidades producidas:</w:t>
      </w:r>
    </w:p>
    <w:p>
      <w:pPr>
        <w:pStyle w:val="Cuerpodetexto"/>
        <w:bidi w:val="0"/>
        <w:jc w:val="left"/>
        <w:rPr/>
      </w:pPr>
      <w:r>
        <w:rPr>
          <w:rStyle w:val="Muydestacado"/>
          <w:rFonts w:ascii="Open Sans;sans-serif" w:hAnsi="Open Sans;sans-serif"/>
          <w:b/>
          <w:i w:val="false"/>
          <w:caps w:val="false"/>
          <w:smallCaps w:val="false"/>
          <w:color w:val="333333"/>
          <w:spacing w:val="0"/>
          <w:sz w:val="24"/>
        </w:rPr>
        <w:t>Imputación directa:</w:t>
      </w:r>
      <w:r>
        <w:rPr>
          <w:rStyle w:val="Muydestacado"/>
          <w:rFonts w:ascii="Open Sans;sans-serif" w:hAnsi="Open Sans;sans-serif"/>
          <w:b w:val="false"/>
          <w:i w:val="false"/>
          <w:caps w:val="false"/>
          <w:smallCaps w:val="false"/>
          <w:color w:val="333333"/>
          <w:spacing w:val="0"/>
          <w:sz w:val="24"/>
        </w:rPr>
        <w:t> El precio de compra de las materias primas y servicios consumidos directamente imputables a la unidad. Son los relacionados con los costes directos, que son aquellos que pueden medirse y asignarse de forma inequívoca a un producto concreto (por ejemplo, en la fabricación de helados sería el coste de la crema de leche o el coste del barquillo de galleta).</w:t>
      </w:r>
    </w:p>
    <w:p>
      <w:pPr>
        <w:pStyle w:val="Cuerpodetexto"/>
        <w:widowControl/>
        <w:numPr>
          <w:ilvl w:val="0"/>
          <w:numId w:val="2"/>
        </w:numPr>
        <w:pBdr/>
        <w:tabs>
          <w:tab w:val="clear" w:pos="709"/>
          <w:tab w:val="left" w:pos="0" w:leader="none"/>
        </w:tabs>
        <w:bidi w:val="0"/>
        <w:spacing w:before="0" w:after="450"/>
        <w:ind w:left="0" w:hanging="0"/>
        <w:jc w:val="left"/>
        <w:rPr/>
      </w:pPr>
      <w:r>
        <w:rPr>
          <w:rStyle w:val="Muydestacado"/>
          <w:rFonts w:ascii="Open Sans;sans-serif" w:hAnsi="Open Sans;sans-serif"/>
          <w:b/>
          <w:i w:val="false"/>
          <w:caps w:val="false"/>
          <w:smallCaps w:val="false"/>
          <w:color w:val="333333"/>
          <w:spacing w:val="0"/>
          <w:sz w:val="24"/>
        </w:rPr>
        <w:t>Imputación indirecta:</w:t>
      </w:r>
      <w:r>
        <w:rPr>
          <w:rFonts w:ascii="Open Sans;sans-serif" w:hAnsi="Open Sans;sans-serif"/>
          <w:b w:val="false"/>
          <w:i w:val="false"/>
          <w:caps w:val="false"/>
          <w:smallCaps w:val="false"/>
          <w:color w:val="333333"/>
          <w:spacing w:val="0"/>
          <w:sz w:val="24"/>
        </w:rPr>
        <w:t> Son la parte que razonablemente corresponda a los costes indirectamente imputables al producto. Estos son los relacionados con los costes indirectos, que se ven afectados por diferentes procesos y no permiten una medición exacta viable de la cantidad consumida para la fabricación de cada producto (por ejemplo, alquiler de la fábrica, ¿a cuál de los bienes producidos se le imputa mayor porcentaje?, ¿todos igual?).</w:t>
      </w:r>
    </w:p>
    <w:p>
      <w:pPr>
        <w:pStyle w:val="Ttulo2"/>
        <w:widowControl/>
        <w:bidi w:val="0"/>
        <w:spacing w:lineRule="auto" w:line="288" w:before="0" w:after="300"/>
        <w:ind w:left="0" w:right="0" w:hanging="0"/>
        <w:jc w:val="left"/>
        <w:rPr>
          <w:rFonts w:ascii="Playfair Display;serif" w:hAnsi="Playfair Display;serif"/>
          <w:b/>
          <w:i w:val="false"/>
          <w:caps w:val="false"/>
          <w:smallCaps w:val="false"/>
          <w:color w:val="333333"/>
          <w:spacing w:val="0"/>
          <w:sz w:val="24"/>
        </w:rPr>
      </w:pPr>
      <w:r>
        <w:rPr>
          <w:rFonts w:ascii="Playfair Display;serif" w:hAnsi="Playfair Display;serif"/>
          <w:b/>
          <w:i w:val="false"/>
          <w:caps w:val="false"/>
          <w:smallCaps w:val="false"/>
          <w:color w:val="333333"/>
          <w:spacing w:val="0"/>
          <w:sz w:val="24"/>
        </w:rPr>
        <w:t>Funciones de un sistema de contabilidad de costes</w:t>
      </w:r>
    </w:p>
    <w:p>
      <w:pPr>
        <w:pStyle w:val="Cuerpodetexto"/>
        <w:widowControl/>
        <w:pBdr/>
        <w:bidi w:val="0"/>
        <w:spacing w:before="0" w:after="300"/>
        <w:ind w:left="0" w:right="0" w:hanging="0"/>
        <w:jc w:val="left"/>
        <w:rPr>
          <w:rFonts w:ascii="Open Sans;sans-serif" w:hAnsi="Open Sans;sans-serif"/>
          <w:b w:val="false"/>
          <w:i w:val="false"/>
          <w:caps w:val="false"/>
          <w:smallCaps w:val="false"/>
          <w:color w:val="333333"/>
          <w:spacing w:val="0"/>
          <w:sz w:val="24"/>
        </w:rPr>
      </w:pPr>
      <w:r>
        <w:rPr>
          <w:rFonts w:ascii="Open Sans;sans-serif" w:hAnsi="Open Sans;sans-serif"/>
          <w:b w:val="false"/>
          <w:i w:val="false"/>
          <w:caps w:val="false"/>
          <w:smallCaps w:val="false"/>
          <w:color w:val="333333"/>
          <w:spacing w:val="0"/>
          <w:sz w:val="24"/>
        </w:rPr>
        <w:t>Un buen sistema de contabilidad de costes permite:</w:t>
      </w:r>
    </w:p>
    <w:p>
      <w:pPr>
        <w:pStyle w:val="Cuerpodetexto"/>
        <w:widowControl/>
        <w:numPr>
          <w:ilvl w:val="0"/>
          <w:numId w:val="3"/>
        </w:numPr>
        <w:pBdr/>
        <w:tabs>
          <w:tab w:val="clear" w:pos="709"/>
          <w:tab w:val="left" w:pos="0" w:leader="none"/>
        </w:tabs>
        <w:bidi w:val="0"/>
        <w:spacing w:before="0" w:after="450"/>
        <w:ind w:left="0" w:right="0" w:hanging="0"/>
        <w:jc w:val="left"/>
        <w:rPr/>
      </w:pPr>
      <w:r>
        <w:rPr>
          <w:rFonts w:ascii="Open Sans;sans-serif" w:hAnsi="Open Sans;sans-serif"/>
          <w:b w:val="false"/>
          <w:i w:val="false"/>
          <w:caps w:val="false"/>
          <w:smallCaps w:val="false"/>
          <w:color w:val="333333"/>
          <w:spacing w:val="0"/>
          <w:sz w:val="24"/>
        </w:rPr>
        <w:t>Permite conocer la </w:t>
      </w:r>
      <w:hyperlink r:id="rId3">
        <w:r>
          <w:rPr>
            <w:rStyle w:val="EnlacedeInternet"/>
            <w:rFonts w:ascii="Open Sans;sans-serif" w:hAnsi="Open Sans;sans-serif"/>
            <w:b/>
            <w:i w:val="false"/>
            <w:caps w:val="false"/>
            <w:smallCaps w:val="false"/>
            <w:strike w:val="false"/>
            <w:dstrike w:val="false"/>
            <w:color w:val="333333"/>
            <w:spacing w:val="0"/>
            <w:sz w:val="24"/>
            <w:u w:val="none"/>
            <w:effect w:val="none"/>
            <w:shd w:fill="auto" w:val="clear"/>
          </w:rPr>
          <w:t>eficiencia</w:t>
        </w:r>
      </w:hyperlink>
      <w:r>
        <w:rPr>
          <w:rFonts w:ascii="Open Sans;sans-serif" w:hAnsi="Open Sans;sans-serif"/>
          <w:b w:val="false"/>
          <w:i w:val="false"/>
          <w:caps w:val="false"/>
          <w:smallCaps w:val="false"/>
          <w:color w:val="333333"/>
          <w:spacing w:val="0"/>
          <w:sz w:val="24"/>
        </w:rPr>
        <w:t> del sistema productivo.</w:t>
      </w:r>
    </w:p>
    <w:p>
      <w:pPr>
        <w:pStyle w:val="Cuerpodetexto"/>
        <w:widowControl/>
        <w:numPr>
          <w:ilvl w:val="0"/>
          <w:numId w:val="3"/>
        </w:numPr>
        <w:pBdr/>
        <w:tabs>
          <w:tab w:val="clear" w:pos="709"/>
          <w:tab w:val="left" w:pos="0" w:leader="none"/>
        </w:tabs>
        <w:bidi w:val="0"/>
        <w:spacing w:before="0" w:after="450"/>
        <w:ind w:left="0" w:hanging="0"/>
        <w:jc w:val="left"/>
        <w:rPr>
          <w:rFonts w:ascii="Open Sans;sans-serif" w:hAnsi="Open Sans;sans-serif"/>
          <w:b w:val="false"/>
          <w:i w:val="false"/>
          <w:caps w:val="false"/>
          <w:smallCaps w:val="false"/>
          <w:color w:val="333333"/>
          <w:spacing w:val="0"/>
          <w:sz w:val="24"/>
        </w:rPr>
      </w:pPr>
      <w:r>
        <w:rPr>
          <w:rFonts w:ascii="Open Sans;sans-serif" w:hAnsi="Open Sans;sans-serif"/>
          <w:b w:val="false"/>
          <w:i w:val="false"/>
          <w:caps w:val="false"/>
          <w:smallCaps w:val="false"/>
          <w:color w:val="333333"/>
          <w:spacing w:val="0"/>
          <w:sz w:val="24"/>
        </w:rPr>
        <w:t>Controlar los gastos generados en cada fase del proceso productivo.</w:t>
      </w:r>
    </w:p>
    <w:p>
      <w:pPr>
        <w:pStyle w:val="Cuerpodetexto"/>
        <w:widowControl/>
        <w:numPr>
          <w:ilvl w:val="0"/>
          <w:numId w:val="3"/>
        </w:numPr>
        <w:pBdr/>
        <w:tabs>
          <w:tab w:val="clear" w:pos="709"/>
          <w:tab w:val="left" w:pos="0" w:leader="none"/>
        </w:tabs>
        <w:bidi w:val="0"/>
        <w:spacing w:before="0" w:after="450"/>
        <w:ind w:left="0" w:hanging="0"/>
        <w:jc w:val="left"/>
        <w:rPr>
          <w:rFonts w:ascii="Open Sans;sans-serif" w:hAnsi="Open Sans;sans-serif"/>
          <w:b w:val="false"/>
          <w:i w:val="false"/>
          <w:caps w:val="false"/>
          <w:smallCaps w:val="false"/>
          <w:color w:val="333333"/>
          <w:spacing w:val="0"/>
          <w:sz w:val="24"/>
        </w:rPr>
      </w:pPr>
      <w:r>
        <w:rPr>
          <w:rFonts w:ascii="Open Sans;sans-serif" w:hAnsi="Open Sans;sans-serif"/>
          <w:b w:val="false"/>
          <w:i w:val="false"/>
          <w:caps w:val="false"/>
          <w:smallCaps w:val="false"/>
          <w:color w:val="333333"/>
          <w:spacing w:val="0"/>
          <w:sz w:val="24"/>
        </w:rPr>
        <w:t>Obtener el beneficio de cada unidad producida y permite tomar decisiones sobre qué y cuánto producir.</w:t>
      </w:r>
    </w:p>
    <w:p>
      <w:pPr>
        <w:pStyle w:val="Cuerpodetexto"/>
        <w:widowControl/>
        <w:numPr>
          <w:ilvl w:val="0"/>
          <w:numId w:val="3"/>
        </w:numPr>
        <w:pBdr/>
        <w:tabs>
          <w:tab w:val="clear" w:pos="709"/>
          <w:tab w:val="left" w:pos="0" w:leader="none"/>
        </w:tabs>
        <w:bidi w:val="0"/>
        <w:spacing w:before="0" w:after="450"/>
        <w:ind w:left="0" w:hanging="0"/>
        <w:jc w:val="left"/>
        <w:rPr>
          <w:rFonts w:ascii="Open Sans;sans-serif" w:hAnsi="Open Sans;sans-serif"/>
          <w:b w:val="false"/>
          <w:i w:val="false"/>
          <w:caps w:val="false"/>
          <w:smallCaps w:val="false"/>
          <w:color w:val="333333"/>
          <w:spacing w:val="0"/>
          <w:sz w:val="24"/>
        </w:rPr>
      </w:pPr>
      <w:r>
        <w:rPr>
          <w:rFonts w:ascii="Open Sans;sans-serif" w:hAnsi="Open Sans;sans-serif"/>
          <w:b w:val="false"/>
          <w:i w:val="false"/>
          <w:caps w:val="false"/>
          <w:smallCaps w:val="false"/>
          <w:color w:val="333333"/>
          <w:spacing w:val="0"/>
          <w:sz w:val="24"/>
        </w:rPr>
        <w:t>Detectar y analizar desviaciones sobre lo previsto para instaurar mecanismos de control.</w:t>
      </w:r>
    </w:p>
    <w:p>
      <w:pPr>
        <w:pStyle w:val="Cuerpodetexto"/>
        <w:widowControl/>
        <w:numPr>
          <w:ilvl w:val="0"/>
          <w:numId w:val="3"/>
        </w:numPr>
        <w:pBdr/>
        <w:tabs>
          <w:tab w:val="clear" w:pos="709"/>
          <w:tab w:val="left" w:pos="0" w:leader="none"/>
        </w:tabs>
        <w:bidi w:val="0"/>
        <w:spacing w:before="0" w:after="450"/>
        <w:ind w:left="0" w:hanging="0"/>
        <w:jc w:val="left"/>
        <w:rPr>
          <w:rFonts w:ascii="Open Sans;sans-serif" w:hAnsi="Open Sans;sans-serif"/>
          <w:b w:val="false"/>
          <w:i w:val="false"/>
          <w:caps w:val="false"/>
          <w:smallCaps w:val="false"/>
          <w:color w:val="333333"/>
          <w:spacing w:val="0"/>
          <w:sz w:val="24"/>
        </w:rPr>
      </w:pPr>
      <w:r>
        <w:rPr>
          <w:rFonts w:ascii="Open Sans;sans-serif" w:hAnsi="Open Sans;sans-serif"/>
          <w:b w:val="false"/>
          <w:i w:val="false"/>
          <w:caps w:val="false"/>
          <w:smallCaps w:val="false"/>
          <w:color w:val="333333"/>
          <w:spacing w:val="0"/>
          <w:sz w:val="24"/>
        </w:rPr>
        <w:t>Permite valorar los inventarios de la empresa.</w:t>
      </w:r>
      <w:bookmarkStart w:id="0" w:name="1_Clasificacion_de_costos_segun_el_area_"/>
      <w:bookmarkEnd w:id="0"/>
      <w:r>
        <w:rPr>
          <w:rFonts w:ascii="Montserrat;sans-serif" w:hAnsi="Montserrat;sans-serif"/>
          <w:b w:val="false"/>
          <w:bCs/>
          <w:i w:val="false"/>
          <w:caps w:val="false"/>
          <w:smallCaps w:val="false"/>
          <w:color w:val="111111"/>
          <w:spacing w:val="0"/>
          <w:sz w:val="24"/>
        </w:rPr>
        <w:br/>
      </w:r>
    </w:p>
    <w:p>
      <w:pPr>
        <w:pStyle w:val="Cuerpodetexto"/>
        <w:widowControl/>
        <w:numPr>
          <w:ilvl w:val="0"/>
          <w:numId w:val="0"/>
        </w:numPr>
        <w:pBdr/>
        <w:bidi w:val="0"/>
        <w:spacing w:before="0" w:after="450"/>
        <w:ind w:left="0" w:hanging="0"/>
        <w:jc w:val="left"/>
        <w:rPr>
          <w:rFonts w:ascii="Open Sans;sans-serif" w:hAnsi="Open Sans;sans-serif"/>
          <w:b/>
          <w:b/>
          <w:bCs/>
          <w:i w:val="false"/>
          <w:caps w:val="false"/>
          <w:smallCaps w:val="false"/>
          <w:color w:val="333333"/>
          <w:spacing w:val="0"/>
          <w:sz w:val="24"/>
          <w:u w:val="single"/>
        </w:rPr>
      </w:pPr>
      <w:r>
        <w:rPr>
          <w:rFonts w:ascii="Montserrat;sans-serif" w:hAnsi="Montserrat;sans-serif"/>
          <w:b/>
          <w:bCs/>
          <w:i w:val="false"/>
          <w:caps w:val="false"/>
          <w:smallCaps w:val="false"/>
          <w:color w:val="111111"/>
          <w:spacing w:val="0"/>
          <w:sz w:val="24"/>
          <w:u w:val="single"/>
        </w:rPr>
        <w:t>Clasificación de costos según el área donde se producen</w:t>
      </w:r>
    </w:p>
    <w:p>
      <w:pPr>
        <w:pStyle w:val="Cuerpodetexto"/>
        <w:widowControl/>
        <w:numPr>
          <w:ilvl w:val="0"/>
          <w:numId w:val="17"/>
        </w:numPr>
        <w:pBdr/>
        <w:tabs>
          <w:tab w:val="clear" w:pos="709"/>
          <w:tab w:val="left" w:pos="0" w:leader="none"/>
        </w:tabs>
        <w:bidi w:val="0"/>
        <w:spacing w:before="0" w:after="0"/>
        <w:ind w:left="0" w:right="0" w:hanging="0"/>
        <w:jc w:val="left"/>
        <w:rPr/>
      </w:pPr>
      <w:r>
        <w:rPr>
          <w:rStyle w:val="Muydestacado"/>
          <w:rFonts w:ascii="Montserrat;sans-serif" w:hAnsi="Montserrat;sans-serif"/>
          <w:b/>
          <w:i w:val="false"/>
          <w:caps w:val="false"/>
          <w:smallCaps w:val="false"/>
          <w:color w:val="000000"/>
          <w:spacing w:val="0"/>
        </w:rPr>
        <w:t>Costos de distribución</w:t>
      </w:r>
      <w:r>
        <w:rPr>
          <w:rFonts w:ascii="Montserrat;sans-serif" w:hAnsi="Montserrat;sans-serif"/>
          <w:b w:val="false"/>
          <w:i w:val="false"/>
          <w:caps w:val="false"/>
          <w:smallCaps w:val="false"/>
          <w:color w:val="333333"/>
          <w:spacing w:val="0"/>
        </w:rPr>
        <w:t>: se generan cuando se lleva el producto o el servicio hasta el consumidor final.</w:t>
      </w:r>
    </w:p>
    <w:p>
      <w:pPr>
        <w:pStyle w:val="Cuerpodetexto"/>
        <w:widowControl/>
        <w:numPr>
          <w:ilvl w:val="0"/>
          <w:numId w:val="0"/>
        </w:numPr>
        <w:pBdr/>
        <w:bidi w:val="0"/>
        <w:spacing w:before="0" w:after="0"/>
        <w:ind w:left="0" w:right="0" w:hanging="0"/>
        <w:jc w:val="left"/>
        <w:rPr>
          <w:rFonts w:ascii="Montserrat;sans-serif" w:hAnsi="Montserrat;sans-serif"/>
          <w:b w:val="false"/>
          <w:i w:val="false"/>
          <w:caps w:val="false"/>
          <w:smallCaps w:val="false"/>
          <w:color w:val="333333"/>
          <w:spacing w:val="0"/>
        </w:rPr>
      </w:pPr>
      <w:r>
        <w:rPr/>
      </w:r>
    </w:p>
    <w:p>
      <w:pPr>
        <w:pStyle w:val="Cuerpodetexto"/>
        <w:widowControl/>
        <w:numPr>
          <w:ilvl w:val="0"/>
          <w:numId w:val="17"/>
        </w:numPr>
        <w:pBdr/>
        <w:tabs>
          <w:tab w:val="clear" w:pos="709"/>
          <w:tab w:val="left" w:pos="0" w:leader="none"/>
        </w:tabs>
        <w:bidi w:val="0"/>
        <w:spacing w:before="0" w:after="0"/>
        <w:ind w:left="0" w:right="0" w:hanging="0"/>
        <w:jc w:val="left"/>
        <w:rPr/>
      </w:pPr>
      <w:r>
        <w:rPr>
          <w:rStyle w:val="Muydestacado"/>
          <w:rFonts w:ascii="Montserrat;sans-serif" w:hAnsi="Montserrat;sans-serif"/>
          <w:b/>
          <w:i w:val="false"/>
          <w:caps w:val="false"/>
          <w:smallCaps w:val="false"/>
          <w:color w:val="000000"/>
          <w:spacing w:val="0"/>
        </w:rPr>
        <w:t>Costos de administración</w:t>
      </w:r>
      <w:r>
        <w:rPr>
          <w:rFonts w:ascii="Montserrat;sans-serif" w:hAnsi="Montserrat;sans-serif"/>
          <w:b w:val="false"/>
          <w:i w:val="false"/>
          <w:caps w:val="false"/>
          <w:smallCaps w:val="false"/>
          <w:color w:val="333333"/>
          <w:spacing w:val="0"/>
        </w:rPr>
        <w:t>: son los costos incurridos en las áreas administrativas de las empresas. En muchas ocasiones son denominados</w:t>
      </w:r>
      <w:r>
        <w:rPr>
          <w:rFonts w:ascii="Montserrat;sans-serif" w:hAnsi="Montserrat;sans-serif"/>
          <w:b w:val="false"/>
          <w:i w:val="false"/>
          <w:caps w:val="false"/>
          <w:smallCaps w:val="false"/>
          <w:color w:val="000000"/>
          <w:spacing w:val="0"/>
        </w:rPr>
        <w:t xml:space="preserve"> </w:t>
      </w:r>
      <w:hyperlink r:id="rId4">
        <w:r>
          <w:rPr>
            <w:rStyle w:val="EnlacedeInternet"/>
            <w:rFonts w:ascii="Montserrat;sans-serif" w:hAnsi="Montserrat;sans-serif"/>
            <w:b w:val="false"/>
            <w:i w:val="false"/>
            <w:caps w:val="false"/>
            <w:smallCaps w:val="false"/>
            <w:strike w:val="false"/>
            <w:dstrike w:val="false"/>
            <w:color w:val="000000"/>
            <w:spacing w:val="0"/>
            <w:u w:val="none"/>
            <w:effect w:val="none"/>
          </w:rPr>
          <w:t>gastos</w:t>
        </w:r>
      </w:hyperlink>
      <w:r>
        <w:rPr>
          <w:rFonts w:ascii="Montserrat;sans-serif" w:hAnsi="Montserrat;sans-serif"/>
          <w:b w:val="false"/>
          <w:i w:val="false"/>
          <w:caps w:val="false"/>
          <w:smallCaps w:val="false"/>
          <w:color w:val="000000"/>
          <w:spacing w:val="0"/>
        </w:rPr>
        <w:t>.</w:t>
      </w:r>
    </w:p>
    <w:p>
      <w:pPr>
        <w:pStyle w:val="Cuerpodetexto"/>
        <w:widowControl/>
        <w:numPr>
          <w:ilvl w:val="0"/>
          <w:numId w:val="0"/>
        </w:numPr>
        <w:pBdr/>
        <w:bidi w:val="0"/>
        <w:spacing w:before="0" w:after="0"/>
        <w:ind w:left="0" w:right="0" w:hanging="0"/>
        <w:jc w:val="left"/>
        <w:rPr>
          <w:rFonts w:ascii="Montserrat;sans-serif" w:hAnsi="Montserrat;sans-serif"/>
          <w:b w:val="false"/>
          <w:i w:val="false"/>
          <w:caps w:val="false"/>
          <w:smallCaps w:val="false"/>
          <w:color w:val="000000"/>
          <w:spacing w:val="0"/>
        </w:rPr>
      </w:pPr>
      <w:r>
        <w:rPr/>
      </w:r>
    </w:p>
    <w:p>
      <w:pPr>
        <w:pStyle w:val="Cuerpodetexto"/>
        <w:widowControl/>
        <w:numPr>
          <w:ilvl w:val="0"/>
          <w:numId w:val="17"/>
        </w:numPr>
        <w:pBdr/>
        <w:tabs>
          <w:tab w:val="clear" w:pos="709"/>
          <w:tab w:val="left" w:pos="0" w:leader="none"/>
        </w:tabs>
        <w:bidi w:val="0"/>
        <w:spacing w:before="0" w:after="0"/>
        <w:ind w:left="0" w:right="0" w:hanging="0"/>
        <w:jc w:val="left"/>
        <w:rPr/>
      </w:pPr>
      <w:r>
        <w:rPr>
          <w:rStyle w:val="Muydestacado"/>
          <w:rFonts w:ascii="Montserrat;sans-serif" w:hAnsi="Montserrat;sans-serif"/>
          <w:b/>
          <w:i w:val="false"/>
          <w:caps w:val="false"/>
          <w:smallCaps w:val="false"/>
          <w:color w:val="000000"/>
          <w:spacing w:val="0"/>
        </w:rPr>
        <w:t>Costos de financiamiento</w:t>
      </w:r>
      <w:r>
        <w:rPr>
          <w:rStyle w:val="Destacado"/>
          <w:rFonts w:ascii="Montserrat;sans-serif" w:hAnsi="Montserrat;sans-serif"/>
          <w:b w:val="false"/>
          <w:i/>
          <w:caps w:val="false"/>
          <w:smallCaps w:val="false"/>
          <w:color w:val="333333"/>
          <w:spacing w:val="0"/>
        </w:rPr>
        <w:t>: s</w:t>
      </w:r>
      <w:r>
        <w:rPr>
          <w:rFonts w:ascii="Montserrat;sans-serif" w:hAnsi="Montserrat;sans-serif"/>
          <w:b w:val="false"/>
          <w:i w:val="false"/>
          <w:caps w:val="false"/>
          <w:smallCaps w:val="false"/>
          <w:color w:val="333333"/>
          <w:spacing w:val="0"/>
        </w:rPr>
        <w:t>e generan cuando se utiliza el capital.</w:t>
      </w:r>
    </w:p>
    <w:p>
      <w:pPr>
        <w:pStyle w:val="Cuerpodetexto"/>
        <w:widowControl/>
        <w:numPr>
          <w:ilvl w:val="0"/>
          <w:numId w:val="0"/>
        </w:numPr>
        <w:pBdr/>
        <w:bidi w:val="0"/>
        <w:spacing w:before="0" w:after="0"/>
        <w:ind w:left="0" w:right="0" w:hanging="0"/>
        <w:jc w:val="left"/>
        <w:rPr>
          <w:rFonts w:ascii="Montserrat;sans-serif" w:hAnsi="Montserrat;sans-serif"/>
          <w:b w:val="false"/>
          <w:i w:val="false"/>
          <w:caps w:val="false"/>
          <w:smallCaps w:val="false"/>
          <w:color w:val="333333"/>
          <w:spacing w:val="0"/>
        </w:rPr>
      </w:pPr>
      <w:r>
        <w:rPr/>
      </w:r>
    </w:p>
    <w:p>
      <w:pPr>
        <w:pStyle w:val="Cuerpodetexto"/>
        <w:widowControl/>
        <w:numPr>
          <w:ilvl w:val="0"/>
          <w:numId w:val="17"/>
        </w:numPr>
        <w:pBdr/>
        <w:tabs>
          <w:tab w:val="clear" w:pos="709"/>
          <w:tab w:val="left" w:pos="0" w:leader="none"/>
        </w:tabs>
        <w:bidi w:val="0"/>
        <w:spacing w:before="0" w:after="0"/>
        <w:ind w:left="0" w:right="0" w:hanging="0"/>
        <w:jc w:val="left"/>
        <w:rPr/>
      </w:pPr>
      <w:r>
        <w:rPr>
          <w:rStyle w:val="Muydestacado"/>
          <w:rFonts w:ascii="Montserrat;sans-serif" w:hAnsi="Montserrat;sans-serif"/>
          <w:b/>
          <w:i w:val="false"/>
          <w:caps w:val="false"/>
          <w:smallCaps w:val="false"/>
          <w:color w:val="000000"/>
          <w:spacing w:val="0"/>
        </w:rPr>
        <w:t>Costos de producción</w:t>
      </w:r>
      <w:r>
        <w:rPr>
          <w:rFonts w:ascii="Montserrat;sans-serif" w:hAnsi="Montserrat;sans-serif"/>
          <w:b w:val="false"/>
          <w:i w:val="false"/>
          <w:caps w:val="false"/>
          <w:smallCaps w:val="false"/>
          <w:color w:val="333333"/>
          <w:spacing w:val="0"/>
        </w:rPr>
        <w:t>: se trata de costos que se generan en el proceso productivo, es decir en la transformación de la materia prima en productos manufacturados.</w:t>
      </w:r>
    </w:p>
    <w:p>
      <w:pPr>
        <w:pStyle w:val="Cuerpodetexto"/>
        <w:widowControl/>
        <w:numPr>
          <w:ilvl w:val="0"/>
          <w:numId w:val="0"/>
        </w:numPr>
        <w:pBdr/>
        <w:bidi w:val="0"/>
        <w:spacing w:before="0" w:after="450"/>
        <w:ind w:left="0" w:hanging="0"/>
        <w:jc w:val="left"/>
        <w:rPr>
          <w:rFonts w:ascii="Montserrat;sans-serif" w:hAnsi="Montserrat;sans-serif"/>
          <w:color w:val="111111"/>
        </w:rPr>
      </w:pPr>
      <w:r>
        <w:rPr>
          <w:rFonts w:ascii="Open Sans;sans-serif" w:hAnsi="Open Sans;sans-serif"/>
          <w:b/>
          <w:bCs/>
          <w:i w:val="false"/>
          <w:caps w:val="false"/>
          <w:smallCaps w:val="false"/>
          <w:color w:val="333333"/>
          <w:spacing w:val="0"/>
          <w:sz w:val="24"/>
        </w:rPr>
      </w:r>
    </w:p>
    <w:p>
      <w:pPr>
        <w:pStyle w:val="Cuerpodetexto"/>
        <w:widowControl/>
        <w:numPr>
          <w:ilvl w:val="0"/>
          <w:numId w:val="0"/>
        </w:numPr>
        <w:pBdr/>
        <w:bidi w:val="0"/>
        <w:spacing w:before="0" w:after="450"/>
        <w:ind w:left="0" w:hanging="0"/>
        <w:jc w:val="left"/>
        <w:rPr>
          <w:rFonts w:ascii="Open Sans;sans-serif" w:hAnsi="Open Sans;sans-serif"/>
          <w:b/>
          <w:b/>
          <w:bCs/>
          <w:i w:val="false"/>
          <w:caps w:val="false"/>
          <w:smallCaps w:val="false"/>
          <w:color w:val="333333"/>
          <w:spacing w:val="0"/>
          <w:sz w:val="24"/>
          <w:u w:val="single"/>
        </w:rPr>
      </w:pPr>
      <w:bookmarkStart w:id="1" w:name="2_Tipos_de_costos_considerando_el_moment"/>
      <w:bookmarkEnd w:id="1"/>
      <w:r>
        <w:rPr>
          <w:rFonts w:ascii="Montserrat;sans-serif" w:hAnsi="Montserrat;sans-serif"/>
          <w:b/>
          <w:bCs/>
          <w:i w:val="false"/>
          <w:caps w:val="false"/>
          <w:smallCaps w:val="false"/>
          <w:color w:val="111111"/>
          <w:spacing w:val="0"/>
          <w:sz w:val="24"/>
          <w:u w:val="single"/>
        </w:rPr>
        <w:t>Tipos de costos considerando el momento en que se calculan</w:t>
      </w:r>
    </w:p>
    <w:p>
      <w:pPr>
        <w:pStyle w:val="Cuerpodetexto"/>
        <w:widowControl/>
        <w:numPr>
          <w:ilvl w:val="0"/>
          <w:numId w:val="3"/>
        </w:numPr>
        <w:pBdr/>
        <w:tabs>
          <w:tab w:val="clear" w:pos="709"/>
          <w:tab w:val="left" w:pos="0" w:leader="none"/>
        </w:tabs>
        <w:bidi w:val="0"/>
        <w:spacing w:before="0" w:after="450"/>
        <w:ind w:left="0" w:hanging="0"/>
        <w:jc w:val="left"/>
        <w:rPr>
          <w:rFonts w:ascii="Open Sans;sans-serif" w:hAnsi="Open Sans;sans-serif"/>
          <w:b/>
          <w:b/>
          <w:bCs/>
          <w:i w:val="false"/>
          <w:caps w:val="false"/>
          <w:smallCaps w:val="false"/>
          <w:color w:val="333333"/>
          <w:spacing w:val="0"/>
          <w:sz w:val="24"/>
        </w:rPr>
      </w:pPr>
      <w:r>
        <w:rPr>
          <w:rStyle w:val="Muydestacado"/>
          <w:rFonts w:ascii="Montserrat;sans-serif" w:hAnsi="Montserrat;sans-serif"/>
          <w:b/>
          <w:i w:val="false"/>
          <w:caps w:val="false"/>
          <w:smallCaps w:val="false"/>
          <w:color w:val="000000"/>
          <w:spacing w:val="0"/>
          <w:sz w:val="24"/>
        </w:rPr>
        <w:t>Costos históricos</w:t>
      </w:r>
      <w:r>
        <w:rPr>
          <w:rFonts w:ascii="Montserrat;sans-serif" w:hAnsi="Montserrat;sans-serif"/>
          <w:b w:val="false"/>
          <w:bCs/>
          <w:i w:val="false"/>
          <w:caps w:val="false"/>
          <w:smallCaps w:val="false"/>
          <w:color w:val="333333"/>
          <w:spacing w:val="0"/>
          <w:sz w:val="24"/>
        </w:rPr>
        <w:t>: se trata de costos del pasado que se han generado en un periodo anterior.</w:t>
      </w:r>
    </w:p>
    <w:p>
      <w:pPr>
        <w:pStyle w:val="Cuerpodetexto"/>
        <w:widowControl/>
        <w:numPr>
          <w:ilvl w:val="0"/>
          <w:numId w:val="16"/>
        </w:numPr>
        <w:pBdr/>
        <w:tabs>
          <w:tab w:val="clear" w:pos="709"/>
          <w:tab w:val="left" w:pos="0" w:leader="none"/>
        </w:tabs>
        <w:bidi w:val="0"/>
        <w:spacing w:before="0" w:after="0"/>
        <w:ind w:left="0" w:right="0" w:hanging="0"/>
        <w:jc w:val="left"/>
        <w:rPr/>
      </w:pPr>
      <w:r>
        <w:rPr>
          <w:rStyle w:val="Muydestacado"/>
          <w:rFonts w:ascii="Montserrat;sans-serif" w:hAnsi="Montserrat;sans-serif"/>
          <w:b/>
          <w:i w:val="false"/>
          <w:caps w:val="false"/>
          <w:smallCaps w:val="false"/>
          <w:color w:val="000000"/>
          <w:spacing w:val="0"/>
        </w:rPr>
        <w:t>Costos predeterminados</w:t>
      </w:r>
      <w:r>
        <w:rPr>
          <w:rFonts w:ascii="Montserrat;sans-serif" w:hAnsi="Montserrat;sans-serif"/>
          <w:b w:val="false"/>
          <w:i w:val="false"/>
          <w:caps w:val="false"/>
          <w:smallCaps w:val="false"/>
          <w:color w:val="333333"/>
          <w:spacing w:val="0"/>
        </w:rPr>
        <w:t>: se calculan basándose en métodos estadísticos. Sobre todo se usan para la elaboración de presupuestos.</w:t>
      </w:r>
    </w:p>
    <w:p>
      <w:pPr>
        <w:pStyle w:val="Cuerpodetexto"/>
        <w:widowControl/>
        <w:numPr>
          <w:ilvl w:val="0"/>
          <w:numId w:val="0"/>
        </w:numPr>
        <w:pBdr/>
        <w:bidi w:val="0"/>
        <w:spacing w:before="0" w:after="0"/>
        <w:ind w:left="0" w:right="0" w:hanging="0"/>
        <w:jc w:val="left"/>
        <w:rPr>
          <w:rFonts w:ascii="Montserrat;sans-serif" w:hAnsi="Montserrat;sans-serif"/>
          <w:b w:val="false"/>
          <w:i w:val="false"/>
          <w:caps w:val="false"/>
          <w:smallCaps w:val="false"/>
          <w:color w:val="333333"/>
          <w:spacing w:val="0"/>
        </w:rPr>
      </w:pPr>
      <w:r>
        <w:rPr/>
      </w:r>
    </w:p>
    <w:p>
      <w:pPr>
        <w:pStyle w:val="Cuerpodetexto"/>
        <w:widowControl/>
        <w:pBdr/>
        <w:bidi w:val="0"/>
        <w:spacing w:before="0" w:after="0"/>
        <w:ind w:left="0" w:right="0" w:hanging="0"/>
        <w:jc w:val="left"/>
        <w:rPr>
          <w:rFonts w:ascii="Montserrat;sans-serif" w:hAnsi="Montserrat;sans-serif"/>
          <w:b w:val="false"/>
          <w:i w:val="false"/>
          <w:caps w:val="false"/>
          <w:smallCaps w:val="false"/>
          <w:color w:val="333333"/>
          <w:spacing w:val="0"/>
        </w:rPr>
      </w:pPr>
      <w:r>
        <w:rPr>
          <w:rFonts w:ascii="Montserrat;sans-serif" w:hAnsi="Montserrat;sans-serif"/>
          <w:b w:val="false"/>
          <w:i w:val="false"/>
          <w:caps w:val="false"/>
          <w:smallCaps w:val="false"/>
          <w:color w:val="333333"/>
          <w:spacing w:val="0"/>
        </w:rPr>
        <w:t>Los costos históricos suelen recopilarse tomando como referencia elementos concretos del proceso de producción. Por ejemplo, se puede hacer un histórico del costo de mano de obra directa.</w:t>
      </w:r>
    </w:p>
    <w:p>
      <w:pPr>
        <w:pStyle w:val="Cuerpodetexto"/>
        <w:widowControl/>
        <w:numPr>
          <w:ilvl w:val="0"/>
          <w:numId w:val="0"/>
        </w:numPr>
        <w:pBdr/>
        <w:bidi w:val="0"/>
        <w:spacing w:before="0" w:after="450"/>
        <w:ind w:left="0" w:hanging="0"/>
        <w:jc w:val="left"/>
        <w:rPr>
          <w:rFonts w:ascii="Montserrat;sans-serif" w:hAnsi="Montserrat;sans-serif"/>
          <w:color w:val="111111"/>
        </w:rPr>
      </w:pPr>
      <w:r>
        <w:rPr>
          <w:rFonts w:ascii="Open Sans;sans-serif" w:hAnsi="Open Sans;sans-serif"/>
          <w:b/>
          <w:bCs/>
          <w:i w:val="false"/>
          <w:caps w:val="false"/>
          <w:smallCaps w:val="false"/>
          <w:color w:val="333333"/>
          <w:spacing w:val="0"/>
          <w:sz w:val="24"/>
        </w:rPr>
      </w:r>
    </w:p>
    <w:p>
      <w:pPr>
        <w:pStyle w:val="Cuerpodetexto"/>
        <w:widowControl/>
        <w:numPr>
          <w:ilvl w:val="0"/>
          <w:numId w:val="0"/>
        </w:numPr>
        <w:pBdr/>
        <w:bidi w:val="0"/>
        <w:spacing w:before="0" w:after="450"/>
        <w:ind w:left="0" w:hanging="0"/>
        <w:jc w:val="left"/>
        <w:rPr>
          <w:rFonts w:ascii="Open Sans;sans-serif" w:hAnsi="Open Sans;sans-serif"/>
          <w:b/>
          <w:b/>
          <w:bCs/>
          <w:i w:val="false"/>
          <w:caps w:val="false"/>
          <w:smallCaps w:val="false"/>
          <w:color w:val="333333"/>
          <w:spacing w:val="0"/>
          <w:sz w:val="24"/>
          <w:u w:val="single"/>
        </w:rPr>
      </w:pPr>
      <w:bookmarkStart w:id="2" w:name="3_Tipos_de_costos_segun_el_momento_en_qu"/>
      <w:bookmarkEnd w:id="2"/>
      <w:r>
        <w:rPr>
          <w:rFonts w:ascii="Montserrat;sans-serif" w:hAnsi="Montserrat;sans-serif"/>
          <w:b/>
          <w:bCs/>
          <w:i w:val="false"/>
          <w:caps w:val="false"/>
          <w:smallCaps w:val="false"/>
          <w:color w:val="111111"/>
          <w:spacing w:val="0"/>
          <w:sz w:val="24"/>
          <w:u w:val="single"/>
        </w:rPr>
        <w:t>Tipos de costos según el momento en que se reflejan los resultados</w:t>
      </w:r>
    </w:p>
    <w:p>
      <w:pPr>
        <w:pStyle w:val="Cuerpodetexto"/>
        <w:widowControl/>
        <w:numPr>
          <w:ilvl w:val="0"/>
          <w:numId w:val="15"/>
        </w:numPr>
        <w:pBdr/>
        <w:tabs>
          <w:tab w:val="clear" w:pos="709"/>
          <w:tab w:val="left" w:pos="0" w:leader="none"/>
        </w:tabs>
        <w:bidi w:val="0"/>
        <w:spacing w:before="0" w:after="0"/>
        <w:ind w:left="0" w:right="0" w:hanging="0"/>
        <w:jc w:val="left"/>
        <w:rPr/>
      </w:pPr>
      <w:r>
        <w:rPr>
          <w:rStyle w:val="Muydestacado"/>
          <w:rFonts w:ascii="Montserrat;sans-serif" w:hAnsi="Montserrat;sans-serif"/>
          <w:b/>
          <w:i w:val="false"/>
          <w:caps w:val="false"/>
          <w:smallCaps w:val="false"/>
          <w:color w:val="000000"/>
          <w:spacing w:val="0"/>
        </w:rPr>
        <w:t>Costos del periodo</w:t>
      </w:r>
      <w:r>
        <w:rPr>
          <w:rFonts w:ascii="Montserrat;sans-serif" w:hAnsi="Montserrat;sans-serif"/>
          <w:b w:val="false"/>
          <w:i w:val="false"/>
          <w:caps w:val="false"/>
          <w:smallCaps w:val="false"/>
          <w:color w:val="333333"/>
          <w:spacing w:val="0"/>
        </w:rPr>
        <w:t>: son los costos identificados con periodos de tiempo y no con el producto en cuestión.</w:t>
      </w:r>
    </w:p>
    <w:p>
      <w:pPr>
        <w:pStyle w:val="Cuerpodetexto"/>
        <w:widowControl/>
        <w:numPr>
          <w:ilvl w:val="0"/>
          <w:numId w:val="15"/>
        </w:numPr>
        <w:pBdr/>
        <w:tabs>
          <w:tab w:val="clear" w:pos="709"/>
          <w:tab w:val="left" w:pos="0" w:leader="none"/>
        </w:tabs>
        <w:bidi w:val="0"/>
        <w:spacing w:before="0" w:after="0"/>
        <w:ind w:left="0" w:right="0" w:hanging="0"/>
        <w:jc w:val="left"/>
        <w:rPr/>
      </w:pPr>
      <w:r>
        <w:rPr>
          <w:rStyle w:val="Muydestacado"/>
          <w:rFonts w:ascii="Montserrat;sans-serif" w:hAnsi="Montserrat;sans-serif"/>
          <w:b/>
          <w:i w:val="false"/>
          <w:caps w:val="false"/>
          <w:smallCaps w:val="false"/>
          <w:color w:val="000000"/>
          <w:spacing w:val="0"/>
        </w:rPr>
        <w:t>Costos del producto</w:t>
      </w:r>
      <w:r>
        <w:rPr>
          <w:rFonts w:ascii="Montserrat;sans-serif" w:hAnsi="Montserrat;sans-serif"/>
          <w:b w:val="false"/>
          <w:i w:val="false"/>
          <w:caps w:val="false"/>
          <w:smallCaps w:val="false"/>
          <w:color w:val="333333"/>
          <w:spacing w:val="0"/>
        </w:rPr>
        <w:t>: estos están asociados con el ingreso cuando se ha contribuido a generarlos de manera directa. Está representado como el coste de mercadería vendida.</w:t>
      </w:r>
    </w:p>
    <w:p>
      <w:pPr>
        <w:pStyle w:val="Cuerpodetexto"/>
        <w:widowControl/>
        <w:numPr>
          <w:ilvl w:val="0"/>
          <w:numId w:val="0"/>
        </w:numPr>
        <w:pBdr/>
        <w:bidi w:val="0"/>
        <w:spacing w:before="0" w:after="0"/>
        <w:ind w:left="0" w:right="0" w:hanging="0"/>
        <w:jc w:val="left"/>
        <w:rPr>
          <w:rFonts w:ascii="Montserrat;sans-serif" w:hAnsi="Montserrat;sans-serif"/>
          <w:b w:val="false"/>
          <w:i w:val="false"/>
          <w:caps w:val="false"/>
          <w:smallCaps w:val="false"/>
          <w:color w:val="333333"/>
          <w:spacing w:val="0"/>
        </w:rPr>
      </w:pPr>
      <w:r>
        <w:rPr/>
      </w:r>
    </w:p>
    <w:p>
      <w:pPr>
        <w:pStyle w:val="Cuerpodetexto"/>
        <w:widowControl/>
        <w:pBdr/>
        <w:bidi w:val="0"/>
        <w:spacing w:before="0" w:after="0"/>
        <w:ind w:left="0" w:right="0" w:hanging="0"/>
        <w:jc w:val="left"/>
        <w:rPr>
          <w:rFonts w:ascii="Montserrat;sans-serif" w:hAnsi="Montserrat;sans-serif"/>
          <w:b w:val="false"/>
          <w:i w:val="false"/>
          <w:caps w:val="false"/>
          <w:smallCaps w:val="false"/>
          <w:color w:val="333333"/>
          <w:spacing w:val="0"/>
        </w:rPr>
      </w:pPr>
      <w:r>
        <w:rPr>
          <w:rFonts w:ascii="Montserrat;sans-serif" w:hAnsi="Montserrat;sans-serif"/>
          <w:b w:val="false"/>
          <w:i w:val="false"/>
          <w:caps w:val="false"/>
          <w:smallCaps w:val="false"/>
          <w:color w:val="333333"/>
          <w:spacing w:val="0"/>
        </w:rPr>
        <w:t>El cálculo de los costos del producto es útil para establecer el precio de venta al público.</w:t>
      </w:r>
    </w:p>
    <w:p>
      <w:pPr>
        <w:pStyle w:val="Cuerpodetexto"/>
        <w:widowControl/>
        <w:numPr>
          <w:ilvl w:val="0"/>
          <w:numId w:val="0"/>
        </w:numPr>
        <w:pBdr/>
        <w:bidi w:val="0"/>
        <w:spacing w:before="0" w:after="450"/>
        <w:ind w:left="0" w:hanging="0"/>
        <w:jc w:val="left"/>
        <w:rPr>
          <w:rFonts w:ascii="Montserrat;sans-serif" w:hAnsi="Montserrat;sans-serif"/>
          <w:color w:val="111111"/>
        </w:rPr>
      </w:pPr>
      <w:r>
        <w:rPr>
          <w:rFonts w:ascii="Open Sans;sans-serif" w:hAnsi="Open Sans;sans-serif"/>
          <w:b/>
          <w:bCs/>
          <w:i w:val="false"/>
          <w:caps w:val="false"/>
          <w:smallCaps w:val="false"/>
          <w:color w:val="333333"/>
          <w:spacing w:val="0"/>
          <w:sz w:val="24"/>
        </w:rPr>
      </w:r>
    </w:p>
    <w:p>
      <w:pPr>
        <w:pStyle w:val="Cuerpodetexto"/>
        <w:widowControl/>
        <w:numPr>
          <w:ilvl w:val="0"/>
          <w:numId w:val="0"/>
        </w:numPr>
        <w:pBdr/>
        <w:bidi w:val="0"/>
        <w:spacing w:before="0" w:after="450"/>
        <w:ind w:left="0" w:hanging="0"/>
        <w:jc w:val="left"/>
        <w:rPr>
          <w:rFonts w:ascii="Open Sans;sans-serif" w:hAnsi="Open Sans;sans-serif"/>
          <w:b/>
          <w:b/>
          <w:bCs/>
          <w:i w:val="false"/>
          <w:caps w:val="false"/>
          <w:smallCaps w:val="false"/>
          <w:color w:val="333333"/>
          <w:spacing w:val="0"/>
          <w:sz w:val="24"/>
          <w:u w:val="single"/>
        </w:rPr>
      </w:pPr>
      <w:bookmarkStart w:id="3" w:name="4_Clases_de_costos_de_acuerdo_con_el_con"/>
      <w:bookmarkEnd w:id="3"/>
      <w:r>
        <w:rPr>
          <w:rFonts w:ascii="Montserrat;sans-serif" w:hAnsi="Montserrat;sans-serif"/>
          <w:b/>
          <w:bCs/>
          <w:i w:val="false"/>
          <w:caps w:val="false"/>
          <w:smallCaps w:val="false"/>
          <w:color w:val="111111"/>
          <w:spacing w:val="0"/>
          <w:sz w:val="24"/>
          <w:u w:val="single"/>
        </w:rPr>
        <w:t>Clases de costos de acuerdo con el control que se tenga sobre su consumo</w:t>
      </w:r>
    </w:p>
    <w:p>
      <w:pPr>
        <w:pStyle w:val="Cuerpodetexto"/>
        <w:widowControl/>
        <w:numPr>
          <w:ilvl w:val="0"/>
          <w:numId w:val="14"/>
        </w:numPr>
        <w:pBdr/>
        <w:tabs>
          <w:tab w:val="clear" w:pos="709"/>
          <w:tab w:val="left" w:pos="0" w:leader="none"/>
        </w:tabs>
        <w:bidi w:val="0"/>
        <w:spacing w:before="0" w:after="0"/>
        <w:ind w:left="0" w:right="0" w:hanging="0"/>
        <w:jc w:val="left"/>
        <w:rPr/>
      </w:pPr>
      <w:r>
        <w:rPr>
          <w:rStyle w:val="Muydestacado"/>
          <w:rFonts w:ascii="Montserrat;sans-serif" w:hAnsi="Montserrat;sans-serif"/>
          <w:b/>
          <w:i w:val="false"/>
          <w:caps w:val="false"/>
          <w:smallCaps w:val="false"/>
          <w:color w:val="000000"/>
          <w:spacing w:val="0"/>
        </w:rPr>
        <w:t>Costos controlables</w:t>
      </w:r>
      <w:r>
        <w:rPr>
          <w:rFonts w:ascii="Montserrat;sans-serif" w:hAnsi="Montserrat;sans-serif"/>
          <w:b w:val="false"/>
          <w:i w:val="false"/>
          <w:caps w:val="false"/>
          <w:smallCaps w:val="false"/>
          <w:color w:val="333333"/>
          <w:spacing w:val="0"/>
        </w:rPr>
        <w:t>: son aquellos cuya generación depende de la dirección de la empresa.</w:t>
      </w:r>
    </w:p>
    <w:p>
      <w:pPr>
        <w:pStyle w:val="Cuerpodetexto"/>
        <w:widowControl/>
        <w:numPr>
          <w:ilvl w:val="0"/>
          <w:numId w:val="14"/>
        </w:numPr>
        <w:pBdr/>
        <w:tabs>
          <w:tab w:val="clear" w:pos="709"/>
          <w:tab w:val="left" w:pos="0" w:leader="none"/>
        </w:tabs>
        <w:bidi w:val="0"/>
        <w:spacing w:before="0" w:after="0"/>
        <w:ind w:left="0" w:right="0" w:hanging="0"/>
        <w:jc w:val="left"/>
        <w:rPr/>
      </w:pPr>
      <w:r>
        <w:rPr>
          <w:rStyle w:val="Muydestacado"/>
          <w:rFonts w:ascii="Montserrat;sans-serif" w:hAnsi="Montserrat;sans-serif"/>
          <w:b/>
          <w:i w:val="false"/>
          <w:caps w:val="false"/>
          <w:smallCaps w:val="false"/>
          <w:color w:val="000000"/>
          <w:spacing w:val="0"/>
        </w:rPr>
        <w:t>Costos no controlables</w:t>
      </w:r>
      <w:r>
        <w:rPr>
          <w:rFonts w:ascii="Montserrat;sans-serif" w:hAnsi="Montserrat;sans-serif"/>
          <w:b w:val="false"/>
          <w:i w:val="false"/>
          <w:caps w:val="false"/>
          <w:smallCaps w:val="false"/>
          <w:color w:val="333333"/>
          <w:spacing w:val="0"/>
        </w:rPr>
        <w:t>: se trata de los costos en los que no se cuenta con autoridad de la empresa para su control.</w:t>
      </w:r>
    </w:p>
    <w:p>
      <w:pPr>
        <w:pStyle w:val="Cuerpodetexto"/>
        <w:widowControl/>
        <w:numPr>
          <w:ilvl w:val="0"/>
          <w:numId w:val="0"/>
        </w:numPr>
        <w:pBdr/>
        <w:bidi w:val="0"/>
        <w:spacing w:before="0" w:after="0"/>
        <w:ind w:left="0" w:right="0" w:hanging="0"/>
        <w:jc w:val="left"/>
        <w:rPr>
          <w:rFonts w:ascii="Montserrat;sans-serif" w:hAnsi="Montserrat;sans-serif"/>
          <w:b w:val="false"/>
          <w:i w:val="false"/>
          <w:caps w:val="false"/>
          <w:smallCaps w:val="false"/>
          <w:color w:val="333333"/>
          <w:spacing w:val="0"/>
        </w:rPr>
      </w:pPr>
      <w:r>
        <w:rPr/>
      </w:r>
    </w:p>
    <w:p>
      <w:pPr>
        <w:pStyle w:val="Cuerpodetexto"/>
        <w:widowControl/>
        <w:pBdr/>
        <w:bidi w:val="0"/>
        <w:spacing w:before="0" w:after="0"/>
        <w:ind w:left="0" w:right="0" w:hanging="0"/>
        <w:jc w:val="left"/>
        <w:rPr>
          <w:rFonts w:ascii="Montserrat;sans-serif" w:hAnsi="Montserrat;sans-serif"/>
          <w:b w:val="false"/>
          <w:i w:val="false"/>
          <w:caps w:val="false"/>
          <w:smallCaps w:val="false"/>
          <w:color w:val="333333"/>
          <w:spacing w:val="0"/>
        </w:rPr>
      </w:pPr>
      <w:r>
        <w:rPr>
          <w:rFonts w:ascii="Montserrat;sans-serif" w:hAnsi="Montserrat;sans-serif"/>
          <w:b w:val="false"/>
          <w:i w:val="false"/>
          <w:caps w:val="false"/>
          <w:smallCaps w:val="false"/>
          <w:color w:val="333333"/>
          <w:spacing w:val="0"/>
        </w:rPr>
        <w:t>Un ejemplo de costo controlable son las comisiones por ventas, que las pueden controlar los jefes de departamento. Sin embargo, los cargos fijos son costos no controlables.</w:t>
      </w:r>
    </w:p>
    <w:p>
      <w:pPr>
        <w:pStyle w:val="Cuerpodetexto"/>
        <w:widowControl/>
        <w:numPr>
          <w:ilvl w:val="0"/>
          <w:numId w:val="0"/>
        </w:numPr>
        <w:pBdr/>
        <w:bidi w:val="0"/>
        <w:spacing w:before="0" w:after="450"/>
        <w:ind w:left="0" w:hanging="0"/>
        <w:jc w:val="left"/>
        <w:rPr>
          <w:rFonts w:ascii="Montserrat;sans-serif" w:hAnsi="Montserrat;sans-serif"/>
          <w:color w:val="111111"/>
        </w:rPr>
      </w:pPr>
      <w:r>
        <w:rPr>
          <w:rFonts w:ascii="Open Sans;sans-serif" w:hAnsi="Open Sans;sans-serif"/>
          <w:b/>
          <w:bCs/>
          <w:i w:val="false"/>
          <w:caps w:val="false"/>
          <w:smallCaps w:val="false"/>
          <w:color w:val="333333"/>
          <w:spacing w:val="0"/>
          <w:sz w:val="24"/>
        </w:rPr>
      </w:r>
    </w:p>
    <w:p>
      <w:pPr>
        <w:pStyle w:val="Cuerpodetexto"/>
        <w:widowControl/>
        <w:numPr>
          <w:ilvl w:val="0"/>
          <w:numId w:val="0"/>
        </w:numPr>
        <w:pBdr/>
        <w:bidi w:val="0"/>
        <w:spacing w:before="0" w:after="450"/>
        <w:ind w:left="0" w:hanging="0"/>
        <w:jc w:val="left"/>
        <w:rPr>
          <w:rFonts w:ascii="Open Sans;sans-serif" w:hAnsi="Open Sans;sans-serif"/>
          <w:b/>
          <w:b/>
          <w:bCs/>
          <w:i w:val="false"/>
          <w:caps w:val="false"/>
          <w:smallCaps w:val="false"/>
          <w:color w:val="333333"/>
          <w:spacing w:val="0"/>
          <w:sz w:val="24"/>
          <w:u w:val="single"/>
        </w:rPr>
      </w:pPr>
      <w:r>
        <w:rPr>
          <w:rFonts w:ascii="Montserrat;sans-serif" w:hAnsi="Montserrat;sans-serif"/>
          <w:b/>
          <w:bCs/>
          <w:i w:val="false"/>
          <w:caps w:val="false"/>
          <w:smallCaps w:val="false"/>
          <w:color w:val="111111"/>
          <w:spacing w:val="0"/>
          <w:sz w:val="24"/>
          <w:u w:val="single"/>
        </w:rPr>
        <w:t>Tipos de costos considerando su importancia en la toma de decisiones de la empresa</w:t>
      </w:r>
    </w:p>
    <w:p>
      <w:pPr>
        <w:pStyle w:val="Cuerpodetexto"/>
        <w:widowControl/>
        <w:numPr>
          <w:ilvl w:val="0"/>
          <w:numId w:val="13"/>
        </w:numPr>
        <w:pBdr/>
        <w:tabs>
          <w:tab w:val="clear" w:pos="709"/>
          <w:tab w:val="left" w:pos="0" w:leader="none"/>
        </w:tabs>
        <w:bidi w:val="0"/>
        <w:spacing w:before="0" w:after="0"/>
        <w:ind w:left="0" w:right="0" w:hanging="0"/>
        <w:jc w:val="left"/>
        <w:rPr/>
      </w:pPr>
      <w:r>
        <w:rPr>
          <w:rStyle w:val="Muydestacado"/>
          <w:rFonts w:ascii="Montserrat;sans-serif" w:hAnsi="Montserrat;sans-serif"/>
          <w:b/>
          <w:i w:val="false"/>
          <w:caps w:val="false"/>
          <w:smallCaps w:val="false"/>
          <w:color w:val="000000"/>
          <w:spacing w:val="0"/>
        </w:rPr>
        <w:t>Costos relevantes</w:t>
      </w:r>
      <w:r>
        <w:rPr>
          <w:rFonts w:ascii="Montserrat;sans-serif" w:hAnsi="Montserrat;sans-serif"/>
          <w:b w:val="false"/>
          <w:i w:val="false"/>
          <w:caps w:val="false"/>
          <w:smallCaps w:val="false"/>
          <w:color w:val="333333"/>
          <w:spacing w:val="0"/>
        </w:rPr>
        <w:t>: son los que permiten su modificación al tomar las decisiones.</w:t>
      </w:r>
    </w:p>
    <w:p>
      <w:pPr>
        <w:pStyle w:val="Cuerpodetexto"/>
        <w:widowControl/>
        <w:numPr>
          <w:ilvl w:val="0"/>
          <w:numId w:val="13"/>
        </w:numPr>
        <w:pBdr/>
        <w:tabs>
          <w:tab w:val="clear" w:pos="709"/>
          <w:tab w:val="left" w:pos="0" w:leader="none"/>
        </w:tabs>
        <w:bidi w:val="0"/>
        <w:spacing w:before="0" w:after="0"/>
        <w:ind w:left="0" w:right="0" w:hanging="0"/>
        <w:jc w:val="left"/>
        <w:rPr/>
      </w:pPr>
      <w:r>
        <w:rPr>
          <w:rStyle w:val="Muydestacado"/>
          <w:rFonts w:ascii="Montserrat;sans-serif" w:hAnsi="Montserrat;sans-serif"/>
          <w:b/>
          <w:i w:val="false"/>
          <w:caps w:val="false"/>
          <w:smallCaps w:val="false"/>
          <w:color w:val="000000"/>
          <w:spacing w:val="0"/>
        </w:rPr>
        <w:t>Costos no relevantes</w:t>
      </w:r>
      <w:r>
        <w:rPr>
          <w:rFonts w:ascii="Montserrat;sans-serif" w:hAnsi="Montserrat;sans-serif"/>
          <w:b w:val="false"/>
          <w:i w:val="false"/>
          <w:caps w:val="false"/>
          <w:smallCaps w:val="false"/>
          <w:color w:val="333333"/>
          <w:spacing w:val="0"/>
        </w:rPr>
        <w:t>: son los que independientemente de la decisión que tome la empresa permanecerán constantes.</w:t>
      </w:r>
    </w:p>
    <w:p>
      <w:pPr>
        <w:pStyle w:val="Cuerpodetexto"/>
        <w:widowControl/>
        <w:numPr>
          <w:ilvl w:val="0"/>
          <w:numId w:val="0"/>
        </w:numPr>
        <w:pBdr/>
        <w:bidi w:val="0"/>
        <w:spacing w:before="0" w:after="0"/>
        <w:ind w:left="0" w:right="0" w:hanging="0"/>
        <w:jc w:val="left"/>
        <w:rPr>
          <w:rFonts w:ascii="Montserrat;sans-serif" w:hAnsi="Montserrat;sans-serif"/>
          <w:b w:val="false"/>
          <w:i w:val="false"/>
          <w:caps w:val="false"/>
          <w:smallCaps w:val="false"/>
          <w:color w:val="333333"/>
          <w:spacing w:val="0"/>
        </w:rPr>
      </w:pPr>
      <w:r>
        <w:rPr/>
      </w:r>
    </w:p>
    <w:p>
      <w:pPr>
        <w:pStyle w:val="Cuerpodetexto"/>
        <w:widowControl/>
        <w:pBdr/>
        <w:bidi w:val="0"/>
        <w:spacing w:before="0" w:after="0"/>
        <w:ind w:left="0" w:right="0" w:hanging="0"/>
        <w:jc w:val="left"/>
        <w:rPr>
          <w:rFonts w:ascii="Montserrat;sans-serif" w:hAnsi="Montserrat;sans-serif"/>
          <w:b w:val="false"/>
          <w:i w:val="false"/>
          <w:caps w:val="false"/>
          <w:smallCaps w:val="false"/>
          <w:color w:val="333333"/>
          <w:spacing w:val="0"/>
        </w:rPr>
      </w:pPr>
      <w:r>
        <w:rPr>
          <w:rFonts w:ascii="Montserrat;sans-serif" w:hAnsi="Montserrat;sans-serif"/>
          <w:b w:val="false"/>
          <w:i w:val="false"/>
          <w:caps w:val="false"/>
          <w:smallCaps w:val="false"/>
          <w:color w:val="333333"/>
          <w:spacing w:val="0"/>
        </w:rPr>
        <w:t>Si se abre un nuevo departament</w:t>
      </w:r>
      <w:r>
        <w:rPr>
          <w:rFonts w:ascii="Montserrat;sans-serif" w:hAnsi="Montserrat;sans-serif"/>
          <w:b w:val="false"/>
          <w:i w:val="false"/>
          <w:caps w:val="false"/>
          <w:smallCaps w:val="false"/>
          <w:color w:val="333333"/>
          <w:spacing w:val="0"/>
        </w:rPr>
        <w:t>o</w:t>
      </w:r>
      <w:r>
        <w:rPr>
          <w:rFonts w:ascii="Montserrat;sans-serif" w:hAnsi="Montserrat;sans-serif"/>
          <w:b w:val="false"/>
          <w:i w:val="false"/>
          <w:caps w:val="false"/>
          <w:smallCaps w:val="false"/>
          <w:color w:val="333333"/>
          <w:spacing w:val="0"/>
        </w:rPr>
        <w:t xml:space="preserve"> en una empresa conservando el mismo local, el costo de alquiler de local será irrelevante. Pero el costo de mano de obra sí será relevante.</w:t>
      </w:r>
    </w:p>
    <w:p>
      <w:pPr>
        <w:pStyle w:val="Cuerpodetexto"/>
        <w:widowControl/>
        <w:numPr>
          <w:ilvl w:val="0"/>
          <w:numId w:val="0"/>
        </w:numPr>
        <w:pBdr/>
        <w:bidi w:val="0"/>
        <w:spacing w:before="0" w:after="450"/>
        <w:ind w:left="0" w:hanging="0"/>
        <w:jc w:val="left"/>
        <w:rPr>
          <w:rFonts w:ascii="Montserrat;sans-serif" w:hAnsi="Montserrat;sans-serif"/>
          <w:color w:val="111111"/>
        </w:rPr>
      </w:pPr>
      <w:r>
        <w:rPr>
          <w:rFonts w:ascii="Open Sans;sans-serif" w:hAnsi="Open Sans;sans-serif"/>
          <w:b/>
          <w:bCs/>
          <w:i w:val="false"/>
          <w:caps w:val="false"/>
          <w:smallCaps w:val="false"/>
          <w:color w:val="333333"/>
          <w:spacing w:val="0"/>
          <w:sz w:val="24"/>
        </w:rPr>
      </w:r>
    </w:p>
    <w:p>
      <w:pPr>
        <w:pStyle w:val="Cuerpodetexto"/>
        <w:widowControl/>
        <w:numPr>
          <w:ilvl w:val="0"/>
          <w:numId w:val="0"/>
        </w:numPr>
        <w:pBdr/>
        <w:bidi w:val="0"/>
        <w:spacing w:before="0" w:after="450"/>
        <w:ind w:left="0" w:hanging="0"/>
        <w:jc w:val="left"/>
        <w:rPr>
          <w:rFonts w:ascii="Open Sans;sans-serif" w:hAnsi="Open Sans;sans-serif"/>
          <w:b/>
          <w:b/>
          <w:bCs/>
          <w:i w:val="false"/>
          <w:caps w:val="false"/>
          <w:smallCaps w:val="false"/>
          <w:color w:val="333333"/>
          <w:spacing w:val="0"/>
          <w:sz w:val="24"/>
          <w:u w:val="single"/>
        </w:rPr>
      </w:pPr>
      <w:bookmarkStart w:id="4" w:name="6_Tipos_de_costos_segun_su_identificacio"/>
      <w:bookmarkEnd w:id="4"/>
      <w:r>
        <w:rPr>
          <w:rFonts w:ascii="Montserrat;sans-serif" w:hAnsi="Montserrat;sans-serif"/>
          <w:b/>
          <w:bCs/>
          <w:i w:val="false"/>
          <w:caps w:val="false"/>
          <w:smallCaps w:val="false"/>
          <w:color w:val="111111"/>
          <w:spacing w:val="0"/>
          <w:sz w:val="24"/>
          <w:u w:val="single"/>
        </w:rPr>
        <w:t>Tipos de costos según su identificación</w:t>
      </w:r>
    </w:p>
    <w:p>
      <w:pPr>
        <w:pStyle w:val="Cuerpodetexto"/>
        <w:widowControl/>
        <w:numPr>
          <w:ilvl w:val="0"/>
          <w:numId w:val="12"/>
        </w:numPr>
        <w:pBdr/>
        <w:tabs>
          <w:tab w:val="clear" w:pos="709"/>
          <w:tab w:val="left" w:pos="0" w:leader="none"/>
        </w:tabs>
        <w:bidi w:val="0"/>
        <w:spacing w:before="0" w:after="0"/>
        <w:ind w:left="0" w:right="0" w:hanging="0"/>
        <w:jc w:val="left"/>
        <w:rPr/>
      </w:pPr>
      <w:r>
        <w:rPr>
          <w:rStyle w:val="Muydestacado"/>
          <w:rFonts w:ascii="Montserrat;sans-serif" w:hAnsi="Montserrat;sans-serif"/>
          <w:b/>
          <w:i w:val="false"/>
          <w:caps w:val="false"/>
          <w:smallCaps w:val="false"/>
          <w:color w:val="000000"/>
          <w:spacing w:val="0"/>
        </w:rPr>
        <w:t>Costos directos</w:t>
      </w:r>
      <w:r>
        <w:rPr>
          <w:rFonts w:ascii="Montserrat;sans-serif" w:hAnsi="Montserrat;sans-serif"/>
          <w:b w:val="false"/>
          <w:i w:val="false"/>
          <w:caps w:val="false"/>
          <w:smallCaps w:val="false"/>
          <w:color w:val="333333"/>
          <w:spacing w:val="0"/>
        </w:rPr>
        <w:t>: son aquellos fácilmente identificables con el producto o servicio que la empresa ofrece.</w:t>
      </w:r>
    </w:p>
    <w:p>
      <w:pPr>
        <w:pStyle w:val="Cuerpodetexto"/>
        <w:widowControl/>
        <w:numPr>
          <w:ilvl w:val="0"/>
          <w:numId w:val="12"/>
        </w:numPr>
        <w:pBdr/>
        <w:tabs>
          <w:tab w:val="clear" w:pos="709"/>
          <w:tab w:val="left" w:pos="0" w:leader="none"/>
        </w:tabs>
        <w:bidi w:val="0"/>
        <w:spacing w:before="0" w:after="0"/>
        <w:ind w:left="0" w:right="0" w:hanging="0"/>
        <w:jc w:val="left"/>
        <w:rPr/>
      </w:pPr>
      <w:r>
        <w:rPr>
          <w:rStyle w:val="Muydestacado"/>
          <w:rFonts w:ascii="Montserrat;sans-serif" w:hAnsi="Montserrat;sans-serif"/>
          <w:b/>
          <w:i w:val="false"/>
          <w:caps w:val="false"/>
          <w:smallCaps w:val="false"/>
          <w:color w:val="000000"/>
          <w:spacing w:val="0"/>
        </w:rPr>
        <w:t>Costos indirectos</w:t>
      </w:r>
      <w:r>
        <w:rPr>
          <w:rFonts w:ascii="Montserrat;sans-serif" w:hAnsi="Montserrat;sans-serif"/>
          <w:b w:val="false"/>
          <w:i w:val="false"/>
          <w:caps w:val="false"/>
          <w:smallCaps w:val="false"/>
          <w:color w:val="333333"/>
          <w:spacing w:val="0"/>
        </w:rPr>
        <w:t>: estos costos es difícil asociarlos con un producto o servicio en concreto. Normalmente se conoce su cantidad pero referida a toda la empresa o a un conjunto de procesos.</w:t>
      </w:r>
    </w:p>
    <w:p>
      <w:pPr>
        <w:pStyle w:val="Cuerpodetexto"/>
        <w:widowControl/>
        <w:numPr>
          <w:ilvl w:val="0"/>
          <w:numId w:val="0"/>
        </w:numPr>
        <w:pBdr/>
        <w:bidi w:val="0"/>
        <w:spacing w:before="0" w:after="450"/>
        <w:ind w:left="0" w:hanging="0"/>
        <w:jc w:val="left"/>
        <w:rPr>
          <w:rFonts w:ascii="Montserrat;sans-serif" w:hAnsi="Montserrat;sans-serif"/>
          <w:color w:val="111111"/>
        </w:rPr>
      </w:pPr>
      <w:r>
        <w:rPr>
          <w:rFonts w:ascii="Open Sans;sans-serif" w:hAnsi="Open Sans;sans-serif"/>
          <w:b/>
          <w:bCs/>
          <w:i w:val="false"/>
          <w:caps w:val="false"/>
          <w:smallCaps w:val="false"/>
          <w:color w:val="333333"/>
          <w:spacing w:val="0"/>
          <w:sz w:val="24"/>
        </w:rPr>
      </w:r>
    </w:p>
    <w:p>
      <w:pPr>
        <w:pStyle w:val="Cuerpodetexto"/>
        <w:widowControl/>
        <w:numPr>
          <w:ilvl w:val="0"/>
          <w:numId w:val="0"/>
        </w:numPr>
        <w:pBdr/>
        <w:bidi w:val="0"/>
        <w:spacing w:before="0" w:after="450"/>
        <w:ind w:left="0" w:hanging="0"/>
        <w:jc w:val="left"/>
        <w:rPr>
          <w:rFonts w:ascii="Open Sans;sans-serif" w:hAnsi="Open Sans;sans-serif"/>
          <w:b/>
          <w:b/>
          <w:bCs/>
          <w:i w:val="false"/>
          <w:caps w:val="false"/>
          <w:smallCaps w:val="false"/>
          <w:color w:val="333333"/>
          <w:spacing w:val="0"/>
          <w:sz w:val="24"/>
          <w:u w:val="single"/>
        </w:rPr>
      </w:pPr>
      <w:bookmarkStart w:id="5" w:name="7_Clases_de_costos_segun_el_tipo_de_dese"/>
      <w:bookmarkEnd w:id="5"/>
      <w:r>
        <w:rPr>
          <w:rFonts w:ascii="Montserrat;sans-serif" w:hAnsi="Montserrat;sans-serif"/>
          <w:b/>
          <w:bCs/>
          <w:i w:val="false"/>
          <w:caps w:val="false"/>
          <w:smallCaps w:val="false"/>
          <w:color w:val="111111"/>
          <w:spacing w:val="0"/>
          <w:sz w:val="24"/>
          <w:u w:val="single"/>
        </w:rPr>
        <w:t>Clases de costos según el tipo de desembolso</w:t>
      </w:r>
    </w:p>
    <w:p>
      <w:pPr>
        <w:pStyle w:val="Cuerpodetexto"/>
        <w:widowControl/>
        <w:numPr>
          <w:ilvl w:val="0"/>
          <w:numId w:val="11"/>
        </w:numPr>
        <w:pBdr/>
        <w:tabs>
          <w:tab w:val="clear" w:pos="709"/>
          <w:tab w:val="left" w:pos="0" w:leader="none"/>
        </w:tabs>
        <w:bidi w:val="0"/>
        <w:spacing w:before="0" w:after="0"/>
        <w:ind w:left="0" w:right="0" w:hanging="0"/>
        <w:jc w:val="left"/>
        <w:rPr/>
      </w:pPr>
      <w:r>
        <w:rPr>
          <w:rStyle w:val="Muydestacado"/>
          <w:rFonts w:ascii="Montserrat;sans-serif" w:hAnsi="Montserrat;sans-serif"/>
          <w:b/>
          <w:i w:val="false"/>
          <w:caps w:val="false"/>
          <w:smallCaps w:val="false"/>
          <w:color w:val="000000"/>
          <w:spacing w:val="0"/>
        </w:rPr>
        <w:t>Costos desembolsables</w:t>
      </w:r>
      <w:r>
        <w:rPr>
          <w:rFonts w:ascii="Montserrat;sans-serif" w:hAnsi="Montserrat;sans-serif"/>
          <w:b w:val="false"/>
          <w:i w:val="false"/>
          <w:caps w:val="false"/>
          <w:smallCaps w:val="false"/>
          <w:color w:val="333333"/>
          <w:spacing w:val="0"/>
        </w:rPr>
        <w:t>: son aquellos que generan una salida real de efectivo.</w:t>
      </w:r>
    </w:p>
    <w:p>
      <w:pPr>
        <w:pStyle w:val="Cuerpodetexto"/>
        <w:widowControl/>
        <w:numPr>
          <w:ilvl w:val="0"/>
          <w:numId w:val="0"/>
        </w:numPr>
        <w:pBdr/>
        <w:bidi w:val="0"/>
        <w:spacing w:before="0" w:after="0"/>
        <w:ind w:left="0" w:right="0" w:hanging="0"/>
        <w:jc w:val="left"/>
        <w:rPr>
          <w:rFonts w:ascii="Montserrat;sans-serif" w:hAnsi="Montserrat;sans-serif"/>
          <w:b w:val="false"/>
          <w:i w:val="false"/>
          <w:caps w:val="false"/>
          <w:smallCaps w:val="false"/>
          <w:color w:val="333333"/>
          <w:spacing w:val="0"/>
        </w:rPr>
      </w:pPr>
      <w:r>
        <w:rPr/>
      </w:r>
    </w:p>
    <w:p>
      <w:pPr>
        <w:pStyle w:val="Cuerpodetexto"/>
        <w:widowControl/>
        <w:numPr>
          <w:ilvl w:val="0"/>
          <w:numId w:val="11"/>
        </w:numPr>
        <w:pBdr/>
        <w:tabs>
          <w:tab w:val="clear" w:pos="709"/>
          <w:tab w:val="left" w:pos="0" w:leader="none"/>
        </w:tabs>
        <w:bidi w:val="0"/>
        <w:spacing w:before="0" w:after="0"/>
        <w:ind w:left="0" w:right="0" w:hanging="0"/>
        <w:jc w:val="left"/>
        <w:rPr/>
      </w:pPr>
      <w:r>
        <w:rPr>
          <w:rStyle w:val="Muydestacado"/>
          <w:rFonts w:ascii="Montserrat;sans-serif" w:hAnsi="Montserrat;sans-serif"/>
          <w:b/>
          <w:i w:val="false"/>
          <w:caps w:val="false"/>
          <w:smallCaps w:val="false"/>
          <w:color w:val="000000"/>
          <w:spacing w:val="0"/>
        </w:rPr>
        <w:t>Costos de oportunidad</w:t>
      </w:r>
      <w:r>
        <w:rPr>
          <w:rFonts w:ascii="Montserrat;sans-serif" w:hAnsi="Montserrat;sans-serif"/>
          <w:b w:val="false"/>
          <w:i w:val="false"/>
          <w:caps w:val="false"/>
          <w:smallCaps w:val="false"/>
          <w:color w:val="333333"/>
          <w:spacing w:val="0"/>
        </w:rPr>
        <w:t>: es el costo que se genera al tomar una decisión que lleva consigo la renuncia a otra alternativa.</w:t>
      </w:r>
    </w:p>
    <w:p>
      <w:pPr>
        <w:pStyle w:val="Cuerpodetexto"/>
        <w:widowControl/>
        <w:numPr>
          <w:ilvl w:val="0"/>
          <w:numId w:val="0"/>
        </w:numPr>
        <w:pBdr/>
        <w:bidi w:val="0"/>
        <w:spacing w:before="0" w:after="0"/>
        <w:ind w:left="0" w:right="0" w:hanging="0"/>
        <w:jc w:val="left"/>
        <w:rPr>
          <w:rFonts w:ascii="Montserrat;sans-serif" w:hAnsi="Montserrat;sans-serif"/>
          <w:b w:val="false"/>
          <w:i w:val="false"/>
          <w:caps w:val="false"/>
          <w:smallCaps w:val="false"/>
          <w:color w:val="333333"/>
          <w:spacing w:val="0"/>
        </w:rPr>
      </w:pPr>
      <w:r>
        <w:rPr/>
      </w:r>
    </w:p>
    <w:p>
      <w:pPr>
        <w:pStyle w:val="Cuerpodetexto"/>
        <w:widowControl/>
        <w:pBdr/>
        <w:bidi w:val="0"/>
        <w:spacing w:before="0" w:after="0"/>
        <w:ind w:left="0" w:right="0" w:hanging="0"/>
        <w:jc w:val="left"/>
        <w:rPr>
          <w:rFonts w:ascii="Montserrat;sans-serif" w:hAnsi="Montserrat;sans-serif"/>
          <w:b w:val="false"/>
          <w:i w:val="false"/>
          <w:caps w:val="false"/>
          <w:smallCaps w:val="false"/>
          <w:color w:val="333333"/>
          <w:spacing w:val="0"/>
        </w:rPr>
      </w:pPr>
      <w:r>
        <w:rPr>
          <w:rFonts w:ascii="Montserrat;sans-serif" w:hAnsi="Montserrat;sans-serif"/>
          <w:b w:val="false"/>
          <w:i w:val="false"/>
          <w:caps w:val="false"/>
          <w:smallCaps w:val="false"/>
          <w:color w:val="333333"/>
          <w:spacing w:val="0"/>
        </w:rPr>
        <w:t>Los costos desembolsables son siempre monetarios. Pero en los costos de oportunidad se tienen en cuenta factores que no son solamente económicos.</w:t>
      </w:r>
    </w:p>
    <w:p>
      <w:pPr>
        <w:pStyle w:val="Cuerpodetexto"/>
        <w:widowControl/>
        <w:numPr>
          <w:ilvl w:val="0"/>
          <w:numId w:val="0"/>
        </w:numPr>
        <w:pBdr/>
        <w:bidi w:val="0"/>
        <w:spacing w:before="0" w:after="450"/>
        <w:ind w:left="0" w:hanging="0"/>
        <w:jc w:val="left"/>
        <w:rPr>
          <w:rFonts w:ascii="Montserrat;sans-serif" w:hAnsi="Montserrat;sans-serif"/>
          <w:color w:val="111111"/>
        </w:rPr>
      </w:pPr>
      <w:r>
        <w:rPr>
          <w:rFonts w:ascii="Open Sans;sans-serif" w:hAnsi="Open Sans;sans-serif"/>
          <w:b/>
          <w:bCs/>
          <w:i w:val="false"/>
          <w:caps w:val="false"/>
          <w:smallCaps w:val="false"/>
          <w:color w:val="333333"/>
          <w:spacing w:val="0"/>
          <w:sz w:val="24"/>
        </w:rPr>
      </w:r>
    </w:p>
    <w:p>
      <w:pPr>
        <w:pStyle w:val="Cuerpodetexto"/>
        <w:widowControl/>
        <w:numPr>
          <w:ilvl w:val="0"/>
          <w:numId w:val="0"/>
        </w:numPr>
        <w:pBdr/>
        <w:bidi w:val="0"/>
        <w:spacing w:before="0" w:after="450"/>
        <w:ind w:left="0" w:hanging="0"/>
        <w:jc w:val="left"/>
        <w:rPr>
          <w:rFonts w:ascii="Open Sans;sans-serif" w:hAnsi="Open Sans;sans-serif"/>
          <w:b/>
          <w:b/>
          <w:bCs/>
          <w:i w:val="false"/>
          <w:caps w:val="false"/>
          <w:smallCaps w:val="false"/>
          <w:color w:val="333333"/>
          <w:spacing w:val="0"/>
          <w:sz w:val="24"/>
          <w:u w:val="single"/>
        </w:rPr>
      </w:pPr>
      <w:bookmarkStart w:id="6" w:name="8_Tipos_de_costos_segun_el_cambio_origin"/>
      <w:bookmarkEnd w:id="6"/>
      <w:r>
        <w:rPr>
          <w:rFonts w:ascii="Montserrat;sans-serif" w:hAnsi="Montserrat;sans-serif"/>
          <w:b/>
          <w:bCs/>
          <w:i w:val="false"/>
          <w:caps w:val="false"/>
          <w:smallCaps w:val="false"/>
          <w:color w:val="111111"/>
          <w:spacing w:val="0"/>
          <w:sz w:val="24"/>
          <w:u w:val="single"/>
        </w:rPr>
        <w:t>Tipos de costos según el cambio originado por un aumento o disminución de la actividad.</w:t>
      </w:r>
    </w:p>
    <w:p>
      <w:pPr>
        <w:pStyle w:val="Cuerpodetexto"/>
        <w:widowControl/>
        <w:numPr>
          <w:ilvl w:val="0"/>
          <w:numId w:val="10"/>
        </w:numPr>
        <w:pBdr/>
        <w:tabs>
          <w:tab w:val="clear" w:pos="709"/>
          <w:tab w:val="left" w:pos="0" w:leader="none"/>
        </w:tabs>
        <w:bidi w:val="0"/>
        <w:spacing w:before="0" w:after="0"/>
        <w:ind w:left="0" w:right="0" w:hanging="0"/>
        <w:jc w:val="left"/>
        <w:rPr/>
      </w:pPr>
      <w:r>
        <w:rPr>
          <w:rStyle w:val="Muydestacado"/>
          <w:rFonts w:ascii="Montserrat;sans-serif" w:hAnsi="Montserrat;sans-serif"/>
          <w:b/>
          <w:i w:val="false"/>
          <w:caps w:val="false"/>
          <w:smallCaps w:val="false"/>
          <w:color w:val="000000"/>
          <w:spacing w:val="0"/>
        </w:rPr>
        <w:t>Sumergidos</w:t>
      </w:r>
      <w:r>
        <w:rPr>
          <w:rFonts w:ascii="Montserrat;sans-serif" w:hAnsi="Montserrat;sans-serif"/>
          <w:b w:val="false"/>
          <w:i w:val="false"/>
          <w:caps w:val="false"/>
          <w:smallCaps w:val="false"/>
          <w:color w:val="333333"/>
          <w:spacing w:val="0"/>
        </w:rPr>
        <w:t>: no se alteran aunque la actividad de la empresa aumente o disminuya.</w:t>
      </w:r>
    </w:p>
    <w:p>
      <w:pPr>
        <w:pStyle w:val="Cuerpodetexto"/>
        <w:widowControl/>
        <w:numPr>
          <w:ilvl w:val="0"/>
          <w:numId w:val="10"/>
        </w:numPr>
        <w:pBdr/>
        <w:tabs>
          <w:tab w:val="clear" w:pos="709"/>
          <w:tab w:val="left" w:pos="0" w:leader="none"/>
        </w:tabs>
        <w:bidi w:val="0"/>
        <w:spacing w:before="0" w:after="0"/>
        <w:ind w:left="0" w:right="0" w:hanging="0"/>
        <w:jc w:val="left"/>
        <w:rPr/>
      </w:pPr>
      <w:r>
        <w:rPr>
          <w:rStyle w:val="Muydestacado"/>
          <w:rFonts w:ascii="Montserrat;sans-serif" w:hAnsi="Montserrat;sans-serif"/>
          <w:b/>
          <w:i w:val="false"/>
          <w:caps w:val="false"/>
          <w:smallCaps w:val="false"/>
          <w:color w:val="000000"/>
          <w:spacing w:val="0"/>
        </w:rPr>
        <w:t>Diferenciales</w:t>
      </w:r>
      <w:r>
        <w:rPr>
          <w:rFonts w:ascii="Montserrat;sans-serif" w:hAnsi="Montserrat;sans-serif"/>
          <w:b w:val="false"/>
          <w:i w:val="false"/>
          <w:caps w:val="false"/>
          <w:smallCaps w:val="false"/>
          <w:color w:val="333333"/>
          <w:spacing w:val="0"/>
        </w:rPr>
        <w:t>: se trata de los aumentos o disminuciones en los costos como consecuencia de un cambio de operación en la empresa. Cuando los costos diferenciales se originan por reducción en el nivel de operación se denominan decrementales. Si se originan por aumento en el nivel de operación, se denominan incrementales.</w:t>
      </w:r>
    </w:p>
    <w:p>
      <w:pPr>
        <w:pStyle w:val="Cuerpodetexto"/>
        <w:widowControl/>
        <w:numPr>
          <w:ilvl w:val="0"/>
          <w:numId w:val="0"/>
        </w:numPr>
        <w:pBdr/>
        <w:bidi w:val="0"/>
        <w:spacing w:before="0" w:after="0"/>
        <w:ind w:left="0" w:right="0" w:hanging="0"/>
        <w:jc w:val="left"/>
        <w:rPr>
          <w:rFonts w:ascii="Montserrat;sans-serif" w:hAnsi="Montserrat;sans-serif"/>
          <w:b w:val="false"/>
          <w:i w:val="false"/>
          <w:caps w:val="false"/>
          <w:smallCaps w:val="false"/>
          <w:color w:val="333333"/>
          <w:spacing w:val="0"/>
        </w:rPr>
      </w:pPr>
      <w:r>
        <w:rPr/>
      </w:r>
    </w:p>
    <w:p>
      <w:pPr>
        <w:pStyle w:val="Cuerpodetexto"/>
        <w:widowControl/>
        <w:pBdr/>
        <w:bidi w:val="0"/>
        <w:spacing w:before="0" w:after="0"/>
        <w:ind w:left="0" w:right="0" w:hanging="0"/>
        <w:jc w:val="left"/>
        <w:rPr>
          <w:rFonts w:ascii="Montserrat;sans-serif" w:hAnsi="Montserrat;sans-serif"/>
          <w:b w:val="false"/>
          <w:i w:val="false"/>
          <w:caps w:val="false"/>
          <w:smallCaps w:val="false"/>
          <w:color w:val="333333"/>
          <w:spacing w:val="0"/>
        </w:rPr>
      </w:pPr>
      <w:r>
        <w:rPr>
          <w:rFonts w:ascii="Montserrat;sans-serif" w:hAnsi="Montserrat;sans-serif"/>
          <w:b w:val="false"/>
          <w:i w:val="false"/>
          <w:caps w:val="false"/>
          <w:smallCaps w:val="false"/>
          <w:color w:val="333333"/>
          <w:spacing w:val="0"/>
        </w:rPr>
        <w:t>Un costo sumergido puede ser el costo de depreciación de las máquinas de las empresas.</w:t>
      </w:r>
    </w:p>
    <w:p>
      <w:pPr>
        <w:pStyle w:val="Cuerpodetexto"/>
        <w:widowControl/>
        <w:numPr>
          <w:ilvl w:val="0"/>
          <w:numId w:val="0"/>
        </w:numPr>
        <w:pBdr/>
        <w:bidi w:val="0"/>
        <w:spacing w:before="0" w:after="450"/>
        <w:ind w:left="0" w:hanging="0"/>
        <w:jc w:val="left"/>
        <w:rPr>
          <w:rFonts w:ascii="Montserrat;sans-serif" w:hAnsi="Montserrat;sans-serif"/>
          <w:color w:val="111111"/>
        </w:rPr>
      </w:pPr>
      <w:r>
        <w:rPr>
          <w:rFonts w:ascii="Open Sans;sans-serif" w:hAnsi="Open Sans;sans-serif"/>
          <w:b/>
          <w:bCs/>
          <w:i w:val="false"/>
          <w:caps w:val="false"/>
          <w:smallCaps w:val="false"/>
          <w:color w:val="333333"/>
          <w:spacing w:val="0"/>
          <w:sz w:val="24"/>
        </w:rPr>
      </w:r>
    </w:p>
    <w:p>
      <w:pPr>
        <w:pStyle w:val="Cuerpodetexto"/>
        <w:widowControl/>
        <w:numPr>
          <w:ilvl w:val="0"/>
          <w:numId w:val="0"/>
        </w:numPr>
        <w:pBdr/>
        <w:bidi w:val="0"/>
        <w:spacing w:before="0" w:after="450"/>
        <w:ind w:left="0" w:hanging="0"/>
        <w:jc w:val="left"/>
        <w:rPr>
          <w:rFonts w:ascii="Open Sans;sans-serif" w:hAnsi="Open Sans;sans-serif"/>
          <w:b/>
          <w:b/>
          <w:bCs/>
          <w:i w:val="false"/>
          <w:caps w:val="false"/>
          <w:smallCaps w:val="false"/>
          <w:color w:val="333333"/>
          <w:spacing w:val="0"/>
          <w:sz w:val="24"/>
          <w:u w:val="single"/>
        </w:rPr>
      </w:pPr>
      <w:bookmarkStart w:id="7" w:name="9_Tipos_de_costos_segun_su_relacion_con_"/>
      <w:bookmarkEnd w:id="7"/>
      <w:r>
        <w:rPr>
          <w:rFonts w:ascii="Montserrat;sans-serif" w:hAnsi="Montserrat;sans-serif"/>
          <w:b/>
          <w:bCs/>
          <w:i w:val="false"/>
          <w:caps w:val="false"/>
          <w:smallCaps w:val="false"/>
          <w:color w:val="111111"/>
          <w:spacing w:val="0"/>
          <w:sz w:val="24"/>
          <w:u w:val="single"/>
        </w:rPr>
        <w:t>Tipos de costos según su relación con la supresión de actividades.</w:t>
      </w:r>
    </w:p>
    <w:p>
      <w:pPr>
        <w:pStyle w:val="Cuerpodetexto"/>
        <w:widowControl/>
        <w:numPr>
          <w:ilvl w:val="0"/>
          <w:numId w:val="9"/>
        </w:numPr>
        <w:pBdr/>
        <w:tabs>
          <w:tab w:val="clear" w:pos="709"/>
          <w:tab w:val="left" w:pos="0" w:leader="none"/>
        </w:tabs>
        <w:bidi w:val="0"/>
        <w:spacing w:before="0" w:after="0"/>
        <w:ind w:left="0" w:right="0" w:hanging="0"/>
        <w:jc w:val="left"/>
        <w:rPr/>
      </w:pPr>
      <w:r>
        <w:rPr>
          <w:rStyle w:val="Muydestacado"/>
          <w:rFonts w:ascii="Montserrat;sans-serif" w:hAnsi="Montserrat;sans-serif"/>
          <w:b/>
          <w:i w:val="false"/>
          <w:caps w:val="false"/>
          <w:smallCaps w:val="false"/>
          <w:color w:val="000000"/>
          <w:spacing w:val="0"/>
        </w:rPr>
        <w:t>Evitables</w:t>
      </w:r>
      <w:r>
        <w:rPr>
          <w:rFonts w:ascii="Montserrat;sans-serif" w:hAnsi="Montserrat;sans-serif"/>
          <w:b w:val="false"/>
          <w:i w:val="false"/>
          <w:caps w:val="false"/>
          <w:smallCaps w:val="false"/>
          <w:color w:val="333333"/>
          <w:spacing w:val="0"/>
        </w:rPr>
        <w:t>: son los costos identificables con un producto, servicio o departamento. Si alguno de estos tres desaparece, el costo también desaparece.</w:t>
      </w:r>
    </w:p>
    <w:p>
      <w:pPr>
        <w:pStyle w:val="Cuerpodetexto"/>
        <w:widowControl/>
        <w:numPr>
          <w:ilvl w:val="0"/>
          <w:numId w:val="9"/>
        </w:numPr>
        <w:pBdr/>
        <w:tabs>
          <w:tab w:val="clear" w:pos="709"/>
          <w:tab w:val="left" w:pos="0" w:leader="none"/>
        </w:tabs>
        <w:bidi w:val="0"/>
        <w:spacing w:before="0" w:after="0"/>
        <w:ind w:left="0" w:right="0" w:hanging="0"/>
        <w:jc w:val="left"/>
        <w:rPr/>
      </w:pPr>
      <w:r>
        <w:rPr>
          <w:rStyle w:val="Muydestacado"/>
          <w:rFonts w:ascii="Montserrat;sans-serif" w:hAnsi="Montserrat;sans-serif"/>
          <w:b/>
          <w:i w:val="false"/>
          <w:caps w:val="false"/>
          <w:smallCaps w:val="false"/>
          <w:color w:val="000000"/>
          <w:spacing w:val="0"/>
        </w:rPr>
        <w:t>Inevitables</w:t>
      </w:r>
      <w:r>
        <w:rPr>
          <w:rFonts w:ascii="Montserrat;sans-serif" w:hAnsi="Montserrat;sans-serif"/>
          <w:b w:val="false"/>
          <w:i w:val="false"/>
          <w:caps w:val="false"/>
          <w:smallCaps w:val="false"/>
          <w:color w:val="333333"/>
          <w:spacing w:val="0"/>
        </w:rPr>
        <w:t>: son los que no desaparecen aunque el producto, servicio o departamento desaparezca de la empresa.</w:t>
      </w:r>
    </w:p>
    <w:p>
      <w:pPr>
        <w:pStyle w:val="Cuerpodetexto"/>
        <w:widowControl/>
        <w:numPr>
          <w:ilvl w:val="0"/>
          <w:numId w:val="0"/>
        </w:numPr>
        <w:pBdr/>
        <w:bidi w:val="0"/>
        <w:spacing w:before="0" w:after="0"/>
        <w:ind w:left="0" w:right="0" w:hanging="0"/>
        <w:jc w:val="left"/>
        <w:rPr>
          <w:rFonts w:ascii="Montserrat;sans-serif" w:hAnsi="Montserrat;sans-serif"/>
          <w:b w:val="false"/>
          <w:i w:val="false"/>
          <w:caps w:val="false"/>
          <w:smallCaps w:val="false"/>
          <w:color w:val="333333"/>
          <w:spacing w:val="0"/>
        </w:rPr>
      </w:pPr>
      <w:r>
        <w:rPr/>
      </w:r>
    </w:p>
    <w:p>
      <w:pPr>
        <w:pStyle w:val="Cuerpodetexto"/>
        <w:widowControl/>
        <w:pBdr/>
        <w:bidi w:val="0"/>
        <w:spacing w:before="0" w:after="0"/>
        <w:ind w:left="0" w:right="0" w:hanging="0"/>
        <w:jc w:val="left"/>
        <w:rPr>
          <w:rFonts w:ascii="Montserrat;sans-serif" w:hAnsi="Montserrat;sans-serif"/>
          <w:b w:val="false"/>
          <w:i w:val="false"/>
          <w:caps w:val="false"/>
          <w:smallCaps w:val="false"/>
          <w:color w:val="333333"/>
          <w:spacing w:val="0"/>
        </w:rPr>
      </w:pPr>
      <w:r>
        <w:rPr>
          <w:rFonts w:ascii="Montserrat;sans-serif" w:hAnsi="Montserrat;sans-serif"/>
          <w:b w:val="false"/>
          <w:i w:val="false"/>
          <w:caps w:val="false"/>
          <w:smallCaps w:val="false"/>
          <w:color w:val="333333"/>
          <w:spacing w:val="0"/>
        </w:rPr>
        <w:t>Si un departamento de una empresa desaparece pero los empleados de ese departamento siguen en la empresa, entonces sus sueldos son costos inevitables.</w:t>
      </w:r>
    </w:p>
    <w:p>
      <w:pPr>
        <w:pStyle w:val="Cuerpodetexto"/>
        <w:widowControl/>
        <w:numPr>
          <w:ilvl w:val="0"/>
          <w:numId w:val="0"/>
        </w:numPr>
        <w:pBdr/>
        <w:bidi w:val="0"/>
        <w:spacing w:before="0" w:after="450"/>
        <w:ind w:left="0" w:hanging="0"/>
        <w:jc w:val="left"/>
        <w:rPr>
          <w:rFonts w:ascii="Open Sans;sans-serif" w:hAnsi="Open Sans;sans-serif"/>
          <w:b w:val="false"/>
          <w:i w:val="false"/>
          <w:caps w:val="false"/>
          <w:smallCaps w:val="false"/>
          <w:color w:val="333333"/>
          <w:spacing w:val="0"/>
          <w:sz w:val="24"/>
        </w:rPr>
      </w:pPr>
      <w:r>
        <w:rPr>
          <w:rFonts w:ascii="Open Sans;sans-serif" w:hAnsi="Open Sans;sans-serif"/>
          <w:b w:val="false"/>
          <w:i w:val="false"/>
          <w:caps w:val="false"/>
          <w:smallCaps w:val="false"/>
          <w:color w:val="333333"/>
          <w:spacing w:val="0"/>
          <w:sz w:val="24"/>
        </w:rPr>
      </w:r>
    </w:p>
    <w:p>
      <w:pPr>
        <w:pStyle w:val="Ttulo3"/>
        <w:bidi w:val="0"/>
        <w:jc w:val="left"/>
        <w:rPr/>
      </w:pPr>
      <w:bookmarkStart w:id="8" w:name="10_Tipos_de_costos_segun_el_volumen_de_p"/>
      <w:bookmarkEnd w:id="8"/>
      <w:r>
        <w:rPr>
          <w:rStyle w:val="Muydestacado"/>
          <w:rFonts w:ascii="Montserrat;sans-serif" w:hAnsi="Montserrat;sans-serif"/>
          <w:b/>
          <w:bCs/>
          <w:i w:val="false"/>
          <w:caps w:val="false"/>
          <w:smallCaps w:val="false"/>
          <w:color w:val="111111"/>
          <w:spacing w:val="0"/>
          <w:sz w:val="24"/>
          <w:u w:val="single"/>
        </w:rPr>
        <w:t>Tipos de costos según el volumen de producción</w:t>
      </w:r>
    </w:p>
    <w:p>
      <w:pPr>
        <w:pStyle w:val="Cuerpodetexto"/>
        <w:bidi w:val="0"/>
        <w:jc w:val="left"/>
        <w:rPr>
          <w:rStyle w:val="Muydestacado"/>
          <w:rFonts w:ascii="Montserrat;sans-serif" w:hAnsi="Montserrat;sans-serif"/>
          <w:b/>
          <w:b/>
          <w:bCs/>
          <w:i w:val="false"/>
          <w:caps w:val="false"/>
          <w:smallCaps w:val="false"/>
          <w:color w:val="111111"/>
          <w:spacing w:val="0"/>
          <w:sz w:val="24"/>
        </w:rPr>
      </w:pPr>
      <w:r>
        <w:rPr/>
      </w:r>
    </w:p>
    <w:p>
      <w:pPr>
        <w:pStyle w:val="Cuerpodetexto"/>
        <w:widowControl/>
        <w:pBdr/>
        <w:bidi w:val="0"/>
        <w:spacing w:before="0" w:after="0"/>
        <w:ind w:left="0" w:right="0" w:hanging="0"/>
        <w:jc w:val="left"/>
        <w:rPr/>
      </w:pPr>
      <w:r>
        <w:rPr>
          <w:rFonts w:ascii="Montserrat;sans-serif" w:hAnsi="Montserrat;sans-serif"/>
          <w:b w:val="false"/>
          <w:i w:val="false"/>
          <w:caps w:val="false"/>
          <w:smallCaps w:val="false"/>
          <w:color w:val="333333"/>
          <w:spacing w:val="0"/>
        </w:rPr>
        <w:t xml:space="preserve">Esta última clasificación es la más util de todas, sobre todo la distinción que veremos entre </w:t>
      </w:r>
      <w:hyperlink r:id="rId5">
        <w:r>
          <w:rPr>
            <w:rStyle w:val="EnlacedeInternet"/>
            <w:rFonts w:ascii="Montserrat;sans-serif" w:hAnsi="Montserrat;sans-serif"/>
            <w:b/>
            <w:bCs/>
            <w:i w:val="false"/>
            <w:caps w:val="false"/>
            <w:smallCaps w:val="false"/>
            <w:strike w:val="false"/>
            <w:dstrike w:val="false"/>
            <w:color w:val="000000"/>
            <w:spacing w:val="0"/>
            <w:u w:val="none"/>
            <w:effect w:val="none"/>
          </w:rPr>
          <w:t>costos fijos y variables</w:t>
        </w:r>
      </w:hyperlink>
      <w:r>
        <w:rPr>
          <w:rFonts w:ascii="Montserrat;sans-serif" w:hAnsi="Montserrat;sans-serif"/>
          <w:b/>
          <w:bCs/>
          <w:i w:val="false"/>
          <w:caps w:val="false"/>
          <w:smallCaps w:val="false"/>
          <w:color w:val="000000"/>
          <w:spacing w:val="0"/>
        </w:rPr>
        <w:t>.</w:t>
      </w:r>
    </w:p>
    <w:p>
      <w:pPr>
        <w:pStyle w:val="Cuerpodetexto"/>
        <w:widowControl/>
        <w:pBdr/>
        <w:bidi w:val="0"/>
        <w:spacing w:before="0" w:after="0"/>
        <w:ind w:left="0" w:right="0" w:hanging="0"/>
        <w:jc w:val="left"/>
        <w:rPr>
          <w:rFonts w:ascii="Montserrat;sans-serif" w:hAnsi="Montserrat;sans-serif"/>
          <w:b w:val="false"/>
          <w:i w:val="false"/>
          <w:caps w:val="false"/>
          <w:smallCaps w:val="false"/>
          <w:color w:val="333333"/>
          <w:spacing w:val="0"/>
        </w:rPr>
      </w:pPr>
      <w:r>
        <w:rPr/>
      </w:r>
    </w:p>
    <w:p>
      <w:pPr>
        <w:pStyle w:val="Cuerpodetexto"/>
        <w:widowControl/>
        <w:numPr>
          <w:ilvl w:val="0"/>
          <w:numId w:val="8"/>
        </w:numPr>
        <w:pBdr/>
        <w:tabs>
          <w:tab w:val="clear" w:pos="709"/>
          <w:tab w:val="left" w:pos="0" w:leader="none"/>
        </w:tabs>
        <w:bidi w:val="0"/>
        <w:spacing w:before="0" w:after="0"/>
        <w:ind w:left="0" w:right="0" w:hanging="0"/>
        <w:jc w:val="left"/>
        <w:rPr/>
      </w:pPr>
      <w:r>
        <w:rPr>
          <w:rStyle w:val="Muydestacado"/>
          <w:rFonts w:ascii="Montserrat;sans-serif" w:hAnsi="Montserrat;sans-serif"/>
          <w:b/>
          <w:i w:val="false"/>
          <w:caps w:val="false"/>
          <w:smallCaps w:val="false"/>
          <w:color w:val="000000"/>
          <w:spacing w:val="0"/>
        </w:rPr>
        <w:t>Costos fijos</w:t>
      </w:r>
      <w:r>
        <w:rPr>
          <w:rFonts w:ascii="Montserrat;sans-serif" w:hAnsi="Montserrat;sans-serif"/>
          <w:b w:val="false"/>
          <w:i w:val="false"/>
          <w:caps w:val="false"/>
          <w:smallCaps w:val="false"/>
          <w:color w:val="333333"/>
          <w:spacing w:val="0"/>
        </w:rPr>
        <w:t>: son los que se mantienen constantes en un periodo de tiempo determinado, sin importar el volumen de producción.</w:t>
      </w:r>
    </w:p>
    <w:p>
      <w:pPr>
        <w:pStyle w:val="Cuerpodetexto"/>
        <w:widowControl/>
        <w:numPr>
          <w:ilvl w:val="0"/>
          <w:numId w:val="0"/>
        </w:numPr>
        <w:pBdr/>
        <w:bidi w:val="0"/>
        <w:spacing w:before="0" w:after="0"/>
        <w:ind w:left="0" w:right="0" w:hanging="0"/>
        <w:jc w:val="left"/>
        <w:rPr>
          <w:rFonts w:ascii="Montserrat;sans-serif" w:hAnsi="Montserrat;sans-serif"/>
          <w:b w:val="false"/>
          <w:i w:val="false"/>
          <w:caps w:val="false"/>
          <w:smallCaps w:val="false"/>
          <w:color w:val="333333"/>
          <w:spacing w:val="0"/>
        </w:rPr>
      </w:pPr>
      <w:r>
        <w:rPr/>
      </w:r>
    </w:p>
    <w:p>
      <w:pPr>
        <w:pStyle w:val="Cuerpodetexto"/>
        <w:widowControl/>
        <w:numPr>
          <w:ilvl w:val="0"/>
          <w:numId w:val="8"/>
        </w:numPr>
        <w:pBdr/>
        <w:tabs>
          <w:tab w:val="clear" w:pos="709"/>
          <w:tab w:val="left" w:pos="0" w:leader="none"/>
        </w:tabs>
        <w:bidi w:val="0"/>
        <w:spacing w:before="0" w:after="0"/>
        <w:ind w:left="0" w:right="0" w:hanging="0"/>
        <w:jc w:val="left"/>
        <w:rPr/>
      </w:pPr>
      <w:r>
        <w:rPr>
          <w:rStyle w:val="Muydestacado"/>
          <w:rFonts w:ascii="Montserrat;sans-serif" w:hAnsi="Montserrat;sans-serif"/>
          <w:b/>
          <w:i w:val="false"/>
          <w:caps w:val="false"/>
          <w:smallCaps w:val="false"/>
          <w:color w:val="000000"/>
          <w:spacing w:val="0"/>
        </w:rPr>
        <w:t>Costos variables</w:t>
      </w:r>
      <w:r>
        <w:rPr>
          <w:rFonts w:ascii="Montserrat;sans-serif" w:hAnsi="Montserrat;sans-serif"/>
          <w:b w:val="false"/>
          <w:i w:val="false"/>
          <w:caps w:val="false"/>
          <w:smallCaps w:val="false"/>
          <w:color w:val="333333"/>
          <w:spacing w:val="0"/>
        </w:rPr>
        <w:t>: son los que se cambian según el volumen de producción.</w:t>
      </w:r>
    </w:p>
    <w:p>
      <w:pPr>
        <w:pStyle w:val="Cuerpodetexto"/>
        <w:widowControl/>
        <w:numPr>
          <w:ilvl w:val="0"/>
          <w:numId w:val="0"/>
        </w:numPr>
        <w:pBdr/>
        <w:bidi w:val="0"/>
        <w:spacing w:before="0" w:after="0"/>
        <w:ind w:left="0" w:right="0" w:hanging="0"/>
        <w:jc w:val="left"/>
        <w:rPr>
          <w:rFonts w:ascii="Montserrat;sans-serif" w:hAnsi="Montserrat;sans-serif"/>
          <w:b w:val="false"/>
          <w:i w:val="false"/>
          <w:caps w:val="false"/>
          <w:smallCaps w:val="false"/>
          <w:color w:val="333333"/>
          <w:spacing w:val="0"/>
        </w:rPr>
      </w:pPr>
      <w:r>
        <w:rPr/>
      </w:r>
    </w:p>
    <w:p>
      <w:pPr>
        <w:pStyle w:val="Cuerpodetexto"/>
        <w:widowControl/>
        <w:numPr>
          <w:ilvl w:val="0"/>
          <w:numId w:val="8"/>
        </w:numPr>
        <w:pBdr/>
        <w:tabs>
          <w:tab w:val="clear" w:pos="709"/>
          <w:tab w:val="left" w:pos="0" w:leader="none"/>
        </w:tabs>
        <w:bidi w:val="0"/>
        <w:spacing w:before="0" w:after="0"/>
        <w:ind w:left="0" w:right="0" w:hanging="0"/>
        <w:jc w:val="left"/>
        <w:rPr/>
      </w:pPr>
      <w:r>
        <w:rPr>
          <w:rStyle w:val="Muydestacado"/>
          <w:rFonts w:ascii="Montserrat;sans-serif" w:hAnsi="Montserrat;sans-serif"/>
          <w:b/>
          <w:i w:val="false"/>
          <w:caps w:val="false"/>
          <w:smallCaps w:val="false"/>
          <w:color w:val="000000"/>
          <w:spacing w:val="0"/>
        </w:rPr>
        <w:t>Costos semivariables</w:t>
      </w:r>
      <w:r>
        <w:rPr>
          <w:rFonts w:ascii="Montserrat;sans-serif" w:hAnsi="Montserrat;sans-serif"/>
          <w:b w:val="false"/>
          <w:i w:val="false"/>
          <w:caps w:val="false"/>
          <w:smallCaps w:val="false"/>
          <w:color w:val="333333"/>
          <w:spacing w:val="0"/>
        </w:rPr>
        <w:t>: se trata de aquellos que tienen una parte fija y otra variable que sí depende del volumen de producción.</w:t>
      </w:r>
    </w:p>
    <w:p>
      <w:pPr>
        <w:pStyle w:val="Cuerpodetexto"/>
        <w:widowControl/>
        <w:numPr>
          <w:ilvl w:val="0"/>
          <w:numId w:val="0"/>
        </w:numPr>
        <w:pBdr/>
        <w:bidi w:val="0"/>
        <w:spacing w:before="0" w:after="0"/>
        <w:ind w:left="0" w:right="0" w:hanging="0"/>
        <w:jc w:val="left"/>
        <w:rPr>
          <w:rFonts w:ascii="Montserrat;sans-serif" w:hAnsi="Montserrat;sans-serif"/>
          <w:b w:val="false"/>
          <w:i w:val="false"/>
          <w:caps w:val="false"/>
          <w:smallCaps w:val="false"/>
          <w:color w:val="333333"/>
          <w:spacing w:val="0"/>
        </w:rPr>
      </w:pPr>
      <w:r>
        <w:rPr/>
      </w:r>
    </w:p>
    <w:p>
      <w:pPr>
        <w:pStyle w:val="Cuerpodetexto"/>
        <w:widowControl/>
        <w:numPr>
          <w:ilvl w:val="0"/>
          <w:numId w:val="8"/>
        </w:numPr>
        <w:pBdr/>
        <w:tabs>
          <w:tab w:val="clear" w:pos="709"/>
          <w:tab w:val="left" w:pos="0" w:leader="none"/>
        </w:tabs>
        <w:bidi w:val="0"/>
        <w:spacing w:before="0" w:after="0"/>
        <w:ind w:left="0" w:right="0" w:hanging="0"/>
        <w:jc w:val="left"/>
        <w:rPr/>
      </w:pPr>
      <w:r>
        <w:rPr>
          <w:rStyle w:val="Muydestacado"/>
          <w:rFonts w:ascii="Montserrat;sans-serif" w:hAnsi="Montserrat;sans-serif"/>
          <w:b/>
          <w:i w:val="false"/>
          <w:caps w:val="false"/>
          <w:smallCaps w:val="false"/>
          <w:color w:val="000000"/>
          <w:spacing w:val="0"/>
        </w:rPr>
        <w:t>Costos mixtos</w:t>
      </w:r>
      <w:r>
        <w:rPr>
          <w:rFonts w:ascii="Montserrat;sans-serif" w:hAnsi="Montserrat;sans-serif"/>
          <w:b w:val="false"/>
          <w:i w:val="false"/>
          <w:caps w:val="false"/>
          <w:smallCaps w:val="false"/>
          <w:color w:val="333333"/>
          <w:spacing w:val="0"/>
        </w:rPr>
        <w:t>: tiene un componente fijo básico y a partir de él comienzan a aumentar.</w:t>
      </w:r>
    </w:p>
    <w:p>
      <w:pPr>
        <w:pStyle w:val="Cuerpodetexto"/>
        <w:widowControl/>
        <w:numPr>
          <w:ilvl w:val="0"/>
          <w:numId w:val="0"/>
        </w:numPr>
        <w:pBdr/>
        <w:bidi w:val="0"/>
        <w:spacing w:before="0" w:after="0"/>
        <w:ind w:left="0" w:right="0" w:hanging="0"/>
        <w:jc w:val="left"/>
        <w:rPr>
          <w:rFonts w:ascii="Montserrat;sans-serif" w:hAnsi="Montserrat;sans-serif"/>
          <w:b w:val="false"/>
          <w:i w:val="false"/>
          <w:caps w:val="false"/>
          <w:smallCaps w:val="false"/>
          <w:color w:val="333333"/>
          <w:spacing w:val="0"/>
        </w:rPr>
      </w:pPr>
      <w:r>
        <w:rPr/>
      </w:r>
    </w:p>
    <w:p>
      <w:pPr>
        <w:pStyle w:val="Cuerpodetexto"/>
        <w:widowControl/>
        <w:numPr>
          <w:ilvl w:val="0"/>
          <w:numId w:val="8"/>
        </w:numPr>
        <w:pBdr/>
        <w:tabs>
          <w:tab w:val="clear" w:pos="709"/>
          <w:tab w:val="left" w:pos="0" w:leader="none"/>
        </w:tabs>
        <w:bidi w:val="0"/>
        <w:spacing w:before="0" w:after="0"/>
        <w:ind w:left="0" w:right="0" w:hanging="0"/>
        <w:jc w:val="left"/>
        <w:rPr/>
      </w:pPr>
      <w:r>
        <w:rPr>
          <w:rStyle w:val="Muydestacado"/>
          <w:rFonts w:ascii="Montserrat;sans-serif" w:hAnsi="Montserrat;sans-serif"/>
          <w:b/>
          <w:i w:val="false"/>
          <w:caps w:val="false"/>
          <w:smallCaps w:val="false"/>
          <w:color w:val="000000"/>
          <w:spacing w:val="0"/>
        </w:rPr>
        <w:t>Costos escalonados</w:t>
      </w:r>
      <w:r>
        <w:rPr>
          <w:rFonts w:ascii="Montserrat;sans-serif" w:hAnsi="Montserrat;sans-serif"/>
          <w:b w:val="false"/>
          <w:i w:val="false"/>
          <w:caps w:val="false"/>
          <w:smallCaps w:val="false"/>
          <w:color w:val="333333"/>
          <w:spacing w:val="0"/>
        </w:rPr>
        <w:t>: se caracterizan por permanecer constantes hasta un punto, después crecen hasta un nivel, se vuelven a mantener, y así sucesivamente es como funciona su incremento.</w:t>
      </w:r>
      <w:r>
        <w:br w:type="page"/>
      </w:r>
    </w:p>
    <w:p>
      <w:pPr>
        <w:pStyle w:val="Normal"/>
        <w:bidi w:val="0"/>
        <w:jc w:val="left"/>
        <w:rPr/>
      </w:pPr>
      <w:hyperlink r:id="rId7">
        <w:r>
          <w:rPr>
            <w:rStyle w:val="EnlacedeInternet"/>
            <w:rFonts w:ascii="Open Sans;sans-serif" w:hAnsi="Open Sans;sans-serif"/>
            <w:b/>
            <w:b w:val="false"/>
            <w:bCs/>
            <w:i w:val="false"/>
            <w:caps w:val="false"/>
            <w:smallCaps w:val="false"/>
            <w:color w:val="333333"/>
            <w:spacing w:val="0"/>
            <w:sz w:val="24"/>
          </w:rPr>
          <w:t>https://economipedia.com/definiciones/contabilidad-de-costes.html</w:t>
        </w:r>
      </w:hyperlink>
    </w:p>
    <w:p>
      <w:pPr>
        <w:pStyle w:val="Normal"/>
        <w:bidi w:val="0"/>
        <w:jc w:val="left"/>
        <w:rPr>
          <w:rStyle w:val="Muydestacado"/>
          <w:rFonts w:ascii="Open Sans;sans-serif" w:hAnsi="Open Sans;sans-serif"/>
          <w:b w:val="false"/>
          <w:i w:val="false"/>
          <w:caps w:val="false"/>
          <w:smallCaps w:val="false"/>
          <w:color w:val="333333"/>
          <w:spacing w:val="0"/>
          <w:sz w:val="24"/>
        </w:rPr>
      </w:pPr>
      <w:r>
        <w:rPr/>
      </w:r>
    </w:p>
    <w:p>
      <w:pPr>
        <w:pStyle w:val="Normal"/>
        <w:bidi w:val="0"/>
        <w:jc w:val="left"/>
        <w:rPr/>
      </w:pPr>
      <w:hyperlink r:id="rId9">
        <w:r>
          <w:rPr>
            <w:rStyle w:val="EnlacedeInternet"/>
            <w:rFonts w:ascii="Open Sans;sans-serif" w:hAnsi="Open Sans;sans-serif"/>
            <w:b/>
            <w:b w:val="false"/>
            <w:bCs/>
            <w:i w:val="false"/>
            <w:caps w:val="false"/>
            <w:smallCaps w:val="false"/>
            <w:color w:val="333333"/>
            <w:spacing w:val="0"/>
            <w:sz w:val="24"/>
          </w:rPr>
          <w:t>https://www.gestiopolis.com/que-es-contabilidad-de-costos/</w:t>
        </w:r>
      </w:hyperlink>
    </w:p>
    <w:p>
      <w:pPr>
        <w:pStyle w:val="Normal"/>
        <w:bidi w:val="0"/>
        <w:jc w:val="left"/>
        <w:rPr>
          <w:rStyle w:val="Muydestacado"/>
          <w:rFonts w:ascii="Open Sans;sans-serif" w:hAnsi="Open Sans;sans-serif"/>
          <w:b w:val="false"/>
          <w:i w:val="false"/>
          <w:caps w:val="false"/>
          <w:smallCaps w:val="false"/>
          <w:color w:val="333333"/>
          <w:spacing w:val="0"/>
          <w:sz w:val="24"/>
        </w:rPr>
      </w:pPr>
      <w:r>
        <w:rPr/>
      </w:r>
    </w:p>
    <w:p>
      <w:pPr>
        <w:pStyle w:val="Normal"/>
        <w:bidi w:val="0"/>
        <w:jc w:val="left"/>
        <w:rPr/>
      </w:pPr>
      <w:hyperlink r:id="rId11">
        <w:r>
          <w:rPr>
            <w:rStyle w:val="EnlacedeInternet"/>
            <w:rFonts w:ascii="Open Sans;sans-serif" w:hAnsi="Open Sans;sans-serif"/>
            <w:b/>
            <w:b w:val="false"/>
            <w:bCs/>
            <w:i w:val="false"/>
            <w:caps w:val="false"/>
            <w:smallCaps w:val="false"/>
            <w:color w:val="333333"/>
            <w:spacing w:val="0"/>
            <w:sz w:val="24"/>
          </w:rPr>
          <w:t>https://www.gestion.org/los-tipos-costos/</w:t>
        </w:r>
      </w:hyperlink>
    </w:p>
    <w:p>
      <w:pPr>
        <w:pStyle w:val="Normal"/>
        <w:bidi w:val="0"/>
        <w:jc w:val="left"/>
        <w:rPr>
          <w:rStyle w:val="Muydestacado"/>
          <w:rFonts w:ascii="Open Sans;sans-serif" w:hAnsi="Open Sans;sans-serif"/>
          <w:b w:val="false"/>
          <w:i w:val="false"/>
          <w:caps w:val="false"/>
          <w:smallCaps w:val="false"/>
          <w:color w:val="333333"/>
          <w:spacing w:val="0"/>
          <w:sz w:val="24"/>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Open Sans">
    <w:altName w:val="sans-serif"/>
    <w:charset w:val="01"/>
    <w:family w:val="auto"/>
    <w:pitch w:val="default"/>
  </w:font>
  <w:font w:name="Playfair Display">
    <w:altName w:val="serif"/>
    <w:charset w:val="01"/>
    <w:family w:val="auto"/>
    <w:pitch w:val="default"/>
  </w:font>
  <w:font w:name="Montserrat">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s-SV"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DejaVu Sans"/>
      <w:color w:val="auto"/>
      <w:kern w:val="2"/>
      <w:sz w:val="24"/>
      <w:szCs w:val="24"/>
      <w:lang w:val="es-SV" w:eastAsia="zh-CN" w:bidi="hi-IN"/>
    </w:rPr>
  </w:style>
  <w:style w:type="paragraph" w:styleId="Ttulo2">
    <w:name w:val="Heading 2"/>
    <w:basedOn w:val="Ttulo"/>
    <w:next w:val="Cuerpodetexto"/>
    <w:qFormat/>
    <w:pPr>
      <w:spacing w:before="200" w:after="120"/>
      <w:outlineLvl w:val="1"/>
    </w:pPr>
    <w:rPr>
      <w:rFonts w:ascii="Liberation Serif" w:hAnsi="Liberation Serif" w:eastAsia="DejaVu Sans" w:cs="DejaVu Sans"/>
      <w:b/>
      <w:bCs/>
      <w:sz w:val="36"/>
      <w:szCs w:val="36"/>
    </w:rPr>
  </w:style>
  <w:style w:type="paragraph" w:styleId="Ttulo3">
    <w:name w:val="Heading 3"/>
    <w:basedOn w:val="Ttulo"/>
    <w:next w:val="Cuerpodetexto"/>
    <w:qFormat/>
    <w:pPr>
      <w:spacing w:before="140" w:after="120"/>
      <w:outlineLvl w:val="2"/>
    </w:pPr>
    <w:rPr>
      <w:rFonts w:ascii="Liberation Serif" w:hAnsi="Liberation Serif" w:eastAsia="DejaVu Sans" w:cs="DejaVu Sans"/>
      <w:b/>
      <w:bCs/>
      <w:sz w:val="28"/>
      <w:szCs w:val="28"/>
    </w:rPr>
  </w:style>
  <w:style w:type="character" w:styleId="Muydestacado">
    <w:name w:val="Muy destacado"/>
    <w:qFormat/>
    <w:rPr>
      <w:b/>
      <w:bCs/>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Destacado">
    <w:name w:val="Destacado"/>
    <w:qFormat/>
    <w:rPr>
      <w:i/>
      <w:iCs/>
    </w:rPr>
  </w:style>
  <w:style w:type="paragraph" w:styleId="Ttulo">
    <w:name w:val="Título"/>
    <w:basedOn w:val="Normal"/>
    <w:next w:val="Cuerpodetexto"/>
    <w:qFormat/>
    <w:pPr>
      <w:keepNext w:val="true"/>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onomipedia.com/definiciones/contabilidad-financiera.html" TargetMode="External"/><Relationship Id="rId3" Type="http://schemas.openxmlformats.org/officeDocument/2006/relationships/hyperlink" Target="https://economipedia.com/definiciones/eficiencia.html" TargetMode="External"/><Relationship Id="rId4" Type="http://schemas.openxmlformats.org/officeDocument/2006/relationships/hyperlink" Target="https://www.gestion.org/diferencia-entre-costo-y-gasto/" TargetMode="External"/><Relationship Id="rId5" Type="http://schemas.openxmlformats.org/officeDocument/2006/relationships/hyperlink" Target="https://www.gestion.org/costos-fijos-y-variables/" TargetMode="External"/><Relationship Id="rId6" Type="http://schemas.openxmlformats.org/officeDocument/2006/relationships/hyperlink" Target="https://economipedia.com/definiciones/contabilidad-de-costes.html" TargetMode="External"/><Relationship Id="rId7" Type="http://schemas.openxmlformats.org/officeDocument/2006/relationships/hyperlink" Target="" TargetMode="External"/><Relationship Id="rId8" Type="http://schemas.openxmlformats.org/officeDocument/2006/relationships/hyperlink" Target="https://www.gestiopolis.com/que-es-contabilidad-de-costos/" TargetMode="External"/><Relationship Id="rId9" Type="http://schemas.openxmlformats.org/officeDocument/2006/relationships/hyperlink" Target="" TargetMode="External"/><Relationship Id="rId10" Type="http://schemas.openxmlformats.org/officeDocument/2006/relationships/hyperlink" Target="https://www.gestion.org/los-tipos-costos/" TargetMode="External"/><Relationship Id="rId11" Type="http://schemas.openxmlformats.org/officeDocument/2006/relationships/hyperlink" Targe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178</TotalTime>
  <Application>LibreOffice/7.0.4.2$Linux_X86_64 LibreOffice_project/00$Build-2</Application>
  <AppVersion>15.0000</AppVersion>
  <Pages>7</Pages>
  <Words>1765</Words>
  <Characters>9329</Characters>
  <CharactersWithSpaces>10929</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2021-10-20T14:44:57Z</dcterms:created>
  <dc:creator/>
  <dc:description/>
  <dc:language>es-SV</dc:language>
  <cp:lastModifiedBy/>
  <dcterms:modified xsi:type="dcterms:W3CDTF">2021-10-20T17:43:45Z</dcterms:modified>
  <cp:revision>11</cp:revision>
  <dc:subject/>
  <dc:title/>
</cp:coreProperties>
</file>